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D583" w14:textId="77777777" w:rsidR="00F55DA6" w:rsidRDefault="00714726">
      <w:pPr>
        <w:pStyle w:val="Textkrper"/>
        <w:ind w:left="10494"/>
        <w:rPr>
          <w:rFonts w:ascii="Times New Roman"/>
          <w:sz w:val="20"/>
        </w:rPr>
      </w:pPr>
      <w:r>
        <w:rPr>
          <w:rFonts w:ascii="Times New Roman"/>
          <w:noProof/>
          <w:sz w:val="20"/>
          <w:lang w:val="de-DE" w:eastAsia="de-DE"/>
        </w:rPr>
        <w:drawing>
          <wp:inline distT="0" distB="0" distL="0" distR="0" wp14:anchorId="4BEDEB61" wp14:editId="016BD1D1">
            <wp:extent cx="933994" cy="2554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33994" cy="255460"/>
                    </a:xfrm>
                    <a:prstGeom prst="rect">
                      <a:avLst/>
                    </a:prstGeom>
                  </pic:spPr>
                </pic:pic>
              </a:graphicData>
            </a:graphic>
          </wp:inline>
        </w:drawing>
      </w:r>
    </w:p>
    <w:p w14:paraId="2F4ABE62" w14:textId="77777777" w:rsidR="00F55DA6" w:rsidRDefault="00714726" w:rsidP="000F5A3A">
      <w:pPr>
        <w:spacing w:before="12"/>
        <w:ind w:left="2238"/>
        <w:outlineLvl w:val="0"/>
        <w:rPr>
          <w:rFonts w:ascii="Arial Black"/>
          <w:sz w:val="30"/>
        </w:rPr>
      </w:pPr>
      <w:r>
        <w:rPr>
          <w:noProof/>
          <w:lang w:val="de-DE" w:eastAsia="de-DE"/>
        </w:rPr>
        <w:drawing>
          <wp:anchor distT="0" distB="0" distL="0" distR="0" simplePos="0" relativeHeight="15730688" behindDoc="0" locked="0" layoutInCell="1" allowOverlap="1" wp14:anchorId="205CEFC8" wp14:editId="28678F9F">
            <wp:simplePos x="0" y="0"/>
            <wp:positionH relativeFrom="page">
              <wp:posOffset>274320</wp:posOffset>
            </wp:positionH>
            <wp:positionV relativeFrom="paragraph">
              <wp:posOffset>-261330</wp:posOffset>
            </wp:positionV>
            <wp:extent cx="1179575" cy="158191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79575" cy="1581911"/>
                    </a:xfrm>
                    <a:prstGeom prst="rect">
                      <a:avLst/>
                    </a:prstGeom>
                  </pic:spPr>
                </pic:pic>
              </a:graphicData>
            </a:graphic>
          </wp:anchor>
        </w:drawing>
      </w:r>
      <w:r>
        <w:rPr>
          <w:rFonts w:ascii="Arial Black"/>
          <w:spacing w:val="-2"/>
          <w:w w:val="95"/>
          <w:sz w:val="30"/>
        </w:rPr>
        <w:t>Geopolitics</w:t>
      </w:r>
    </w:p>
    <w:p w14:paraId="61768D7E" w14:textId="77777777" w:rsidR="00F55DA6" w:rsidRDefault="00F55DA6">
      <w:pPr>
        <w:pStyle w:val="Textkrper"/>
        <w:rPr>
          <w:rFonts w:ascii="Arial Black"/>
          <w:sz w:val="20"/>
        </w:rPr>
      </w:pPr>
    </w:p>
    <w:p w14:paraId="1C1EF716" w14:textId="77777777" w:rsidR="00F55DA6" w:rsidRDefault="00F55DA6">
      <w:pPr>
        <w:pStyle w:val="Textkrper"/>
        <w:rPr>
          <w:rFonts w:ascii="Arial Black"/>
          <w:sz w:val="20"/>
        </w:rPr>
      </w:pPr>
    </w:p>
    <w:p w14:paraId="6AF9D870" w14:textId="77777777" w:rsidR="00F55DA6" w:rsidRDefault="00F55DA6">
      <w:pPr>
        <w:pStyle w:val="Textkrper"/>
        <w:rPr>
          <w:rFonts w:ascii="Arial Black"/>
          <w:sz w:val="20"/>
        </w:rPr>
      </w:pPr>
    </w:p>
    <w:p w14:paraId="0DF12B8A" w14:textId="77777777" w:rsidR="00F55DA6" w:rsidRDefault="00F55DA6">
      <w:pPr>
        <w:pStyle w:val="Textkrper"/>
        <w:rPr>
          <w:rFonts w:ascii="Arial Black"/>
          <w:sz w:val="20"/>
        </w:rPr>
      </w:pPr>
    </w:p>
    <w:p w14:paraId="78200181" w14:textId="77777777" w:rsidR="00F55DA6" w:rsidRDefault="00F55DA6">
      <w:pPr>
        <w:pStyle w:val="Textkrper"/>
        <w:spacing w:before="9"/>
        <w:rPr>
          <w:rFonts w:ascii="Arial Black"/>
          <w:sz w:val="16"/>
        </w:rPr>
      </w:pPr>
    </w:p>
    <w:p w14:paraId="7EE6B0CA" w14:textId="34CAB460" w:rsidR="00F55DA6" w:rsidRDefault="00086E07" w:rsidP="000F5A3A">
      <w:pPr>
        <w:spacing w:before="96"/>
        <w:ind w:left="2238"/>
        <w:outlineLvl w:val="0"/>
        <w:rPr>
          <w:rFonts w:ascii="Arial Black"/>
          <w:sz w:val="16"/>
        </w:rPr>
      </w:pPr>
      <w:r>
        <w:rPr>
          <w:noProof/>
        </w:rPr>
        <mc:AlternateContent>
          <mc:Choice Requires="wpg">
            <w:drawing>
              <wp:anchor distT="0" distB="0" distL="0" distR="0" simplePos="0" relativeHeight="487587840" behindDoc="1" locked="0" layoutInCell="1" allowOverlap="1" wp14:anchorId="27FD7C13" wp14:editId="35DB2FEF">
                <wp:simplePos x="0" y="0"/>
                <wp:positionH relativeFrom="page">
                  <wp:posOffset>274320</wp:posOffset>
                </wp:positionH>
                <wp:positionV relativeFrom="paragraph">
                  <wp:posOffset>232410</wp:posOffset>
                </wp:positionV>
                <wp:extent cx="7507605" cy="25400"/>
                <wp:effectExtent l="0" t="0" r="0" b="0"/>
                <wp:wrapTopAndBottom/>
                <wp:docPr id="177049399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7605" cy="25400"/>
                          <a:chOff x="432" y="367"/>
                          <a:chExt cx="11823" cy="40"/>
                        </a:xfrm>
                      </wpg:grpSpPr>
                      <wps:wsp>
                        <wps:cNvPr id="1070572000" name="Line 19"/>
                        <wps:cNvCnPr>
                          <a:cxnSpLocks noChangeShapeType="1"/>
                        </wps:cNvCnPr>
                        <wps:spPr bwMode="auto">
                          <a:xfrm>
                            <a:off x="432" y="387"/>
                            <a:ext cx="1886" cy="0"/>
                          </a:xfrm>
                          <a:prstGeom prst="line">
                            <a:avLst/>
                          </a:prstGeom>
                          <a:noFill/>
                          <a:ln w="25400">
                            <a:solidFill>
                              <a:srgbClr val="132575"/>
                            </a:solidFill>
                            <a:round/>
                            <a:headEnd/>
                            <a:tailEnd/>
                          </a:ln>
                          <a:extLst>
                            <a:ext uri="{909E8E84-426E-40DD-AFC4-6F175D3DCCD1}">
                              <a14:hiddenFill xmlns:a14="http://schemas.microsoft.com/office/drawing/2010/main">
                                <a:noFill/>
                              </a14:hiddenFill>
                            </a:ext>
                          </a:extLst>
                        </wps:spPr>
                        <wps:bodyPr/>
                      </wps:wsp>
                      <wps:wsp>
                        <wps:cNvPr id="1765992635" name="Line 18"/>
                        <wps:cNvCnPr>
                          <a:cxnSpLocks noChangeShapeType="1"/>
                        </wps:cNvCnPr>
                        <wps:spPr bwMode="auto">
                          <a:xfrm>
                            <a:off x="2318" y="387"/>
                            <a:ext cx="8496" cy="0"/>
                          </a:xfrm>
                          <a:prstGeom prst="line">
                            <a:avLst/>
                          </a:prstGeom>
                          <a:noFill/>
                          <a:ln w="25400">
                            <a:solidFill>
                              <a:srgbClr val="132575"/>
                            </a:solidFill>
                            <a:round/>
                            <a:headEnd/>
                            <a:tailEnd/>
                          </a:ln>
                          <a:extLst>
                            <a:ext uri="{909E8E84-426E-40DD-AFC4-6F175D3DCCD1}">
                              <a14:hiddenFill xmlns:a14="http://schemas.microsoft.com/office/drawing/2010/main">
                                <a:noFill/>
                              </a14:hiddenFill>
                            </a:ext>
                          </a:extLst>
                        </wps:spPr>
                        <wps:bodyPr/>
                      </wps:wsp>
                      <wps:wsp>
                        <wps:cNvPr id="789768922" name="Line 17"/>
                        <wps:cNvCnPr>
                          <a:cxnSpLocks noChangeShapeType="1"/>
                        </wps:cNvCnPr>
                        <wps:spPr bwMode="auto">
                          <a:xfrm>
                            <a:off x="10814" y="387"/>
                            <a:ext cx="1440" cy="0"/>
                          </a:xfrm>
                          <a:prstGeom prst="line">
                            <a:avLst/>
                          </a:prstGeom>
                          <a:noFill/>
                          <a:ln w="25400">
                            <a:solidFill>
                              <a:srgbClr val="13257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BBA08" id="docshapegroup1" o:spid="_x0000_s1026" style="position:absolute;margin-left:21.6pt;margin-top:18.3pt;width:591.15pt;height:2pt;z-index:-15728640;mso-wrap-distance-left:0;mso-wrap-distance-right:0;mso-position-horizontal-relative:page" coordorigin="432,367" coordsize="11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">
                <v:line id="Line 19" o:spid="_x0000_s1027" style="position:absolute;visibility:visible;mso-wrap-style:square" from="432,387" to="231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" strokecolor="#132575" strokeweight="2pt"/>
                <v:line id="Line 18" o:spid="_x0000_s1028" style="position:absolute;visibility:visible;mso-wrap-style:square" from="2318,387" to="1081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" strokecolor="#132575" strokeweight="2pt"/>
                <v:line id="Line 17" o:spid="_x0000_s1029" style="position:absolute;visibility:visible;mso-wrap-style:square" from="10814,387" to="122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" strokecolor="#132575" strokeweight="2pt"/>
                <w10:wrap type="topAndBottom" anchorx="page"/>
              </v:group>
            </w:pict>
          </mc:Fallback>
        </mc:AlternateContent>
      </w:r>
      <w:r w:rsidR="00714726">
        <w:rPr>
          <w:rFonts w:ascii="Arial Black"/>
          <w:w w:val="85"/>
          <w:sz w:val="16"/>
        </w:rPr>
        <w:t>ISSN:</w:t>
      </w:r>
      <w:r w:rsidR="00714726">
        <w:rPr>
          <w:rFonts w:ascii="Arial Black"/>
          <w:spacing w:val="5"/>
          <w:sz w:val="16"/>
        </w:rPr>
        <w:t xml:space="preserve"> </w:t>
      </w:r>
      <w:r w:rsidR="00714726">
        <w:rPr>
          <w:rFonts w:ascii="Arial Black"/>
          <w:w w:val="85"/>
          <w:sz w:val="16"/>
        </w:rPr>
        <w:t>(Print)</w:t>
      </w:r>
      <w:r w:rsidR="00714726">
        <w:rPr>
          <w:rFonts w:ascii="Arial Black"/>
          <w:spacing w:val="4"/>
          <w:sz w:val="16"/>
        </w:rPr>
        <w:t xml:space="preserve"> </w:t>
      </w:r>
      <w:r w:rsidR="00714726">
        <w:rPr>
          <w:rFonts w:ascii="Arial Black"/>
          <w:w w:val="85"/>
          <w:sz w:val="16"/>
        </w:rPr>
        <w:t>(Online)</w:t>
      </w:r>
      <w:r w:rsidR="00714726">
        <w:rPr>
          <w:rFonts w:ascii="Arial Black"/>
          <w:spacing w:val="3"/>
          <w:sz w:val="16"/>
        </w:rPr>
        <w:t xml:space="preserve"> </w:t>
      </w:r>
      <w:r w:rsidR="00714726">
        <w:rPr>
          <w:rFonts w:ascii="Arial Black"/>
          <w:w w:val="85"/>
          <w:sz w:val="16"/>
        </w:rPr>
        <w:t>Journal</w:t>
      </w:r>
      <w:r w:rsidR="00714726">
        <w:rPr>
          <w:rFonts w:ascii="Arial Black"/>
          <w:spacing w:val="4"/>
          <w:sz w:val="16"/>
        </w:rPr>
        <w:t xml:space="preserve"> </w:t>
      </w:r>
      <w:r w:rsidR="00714726">
        <w:rPr>
          <w:rFonts w:ascii="Arial Black"/>
          <w:w w:val="85"/>
          <w:sz w:val="16"/>
        </w:rPr>
        <w:t>homepage:</w:t>
      </w:r>
      <w:r w:rsidR="00714726">
        <w:rPr>
          <w:rFonts w:ascii="Arial Black"/>
          <w:spacing w:val="13"/>
          <w:sz w:val="16"/>
        </w:rPr>
        <w:t xml:space="preserve"> </w:t>
      </w:r>
      <w:hyperlink r:id="rId9">
        <w:r w:rsidR="00714726">
          <w:rPr>
            <w:rFonts w:ascii="Arial Black"/>
            <w:spacing w:val="-2"/>
            <w:w w:val="85"/>
            <w:sz w:val="16"/>
            <w:u w:val="single"/>
          </w:rPr>
          <w:t>https://www.tandfonline.com/loi/fgeo20</w:t>
        </w:r>
      </w:hyperlink>
    </w:p>
    <w:p w14:paraId="73192A31" w14:textId="77777777" w:rsidR="00F55DA6" w:rsidRDefault="00F55DA6">
      <w:pPr>
        <w:pStyle w:val="Textkrper"/>
        <w:spacing w:before="9"/>
        <w:rPr>
          <w:rFonts w:ascii="Arial Black"/>
          <w:sz w:val="28"/>
        </w:rPr>
      </w:pPr>
    </w:p>
    <w:p w14:paraId="2774A0E6" w14:textId="77777777" w:rsidR="00F55DA6" w:rsidRDefault="00714726">
      <w:pPr>
        <w:pStyle w:val="Titel"/>
        <w:spacing w:line="199" w:lineRule="auto"/>
      </w:pPr>
      <w:r>
        <w:rPr>
          <w:w w:val="90"/>
        </w:rPr>
        <w:t>Trained</w:t>
      </w:r>
      <w:r>
        <w:rPr>
          <w:spacing w:val="-17"/>
          <w:w w:val="90"/>
        </w:rPr>
        <w:t xml:space="preserve"> </w:t>
      </w:r>
      <w:r>
        <w:rPr>
          <w:w w:val="90"/>
        </w:rPr>
        <w:t>to</w:t>
      </w:r>
      <w:r>
        <w:rPr>
          <w:spacing w:val="-18"/>
          <w:w w:val="90"/>
        </w:rPr>
        <w:t xml:space="preserve"> </w:t>
      </w:r>
      <w:r>
        <w:rPr>
          <w:w w:val="90"/>
        </w:rPr>
        <w:t>Disbelieve:</w:t>
      </w:r>
      <w:r>
        <w:rPr>
          <w:spacing w:val="-18"/>
          <w:w w:val="90"/>
        </w:rPr>
        <w:t xml:space="preserve"> </w:t>
      </w:r>
      <w:r>
        <w:rPr>
          <w:w w:val="90"/>
        </w:rPr>
        <w:t>The</w:t>
      </w:r>
      <w:r>
        <w:rPr>
          <w:spacing w:val="-17"/>
          <w:w w:val="90"/>
        </w:rPr>
        <w:t xml:space="preserve"> </w:t>
      </w:r>
      <w:r>
        <w:rPr>
          <w:w w:val="90"/>
        </w:rPr>
        <w:t>Normalisation</w:t>
      </w:r>
      <w:r>
        <w:rPr>
          <w:spacing w:val="-18"/>
          <w:w w:val="90"/>
        </w:rPr>
        <w:t xml:space="preserve"> </w:t>
      </w:r>
      <w:r>
        <w:rPr>
          <w:w w:val="90"/>
        </w:rPr>
        <w:t xml:space="preserve">of </w:t>
      </w:r>
      <w:r>
        <w:rPr>
          <w:w w:val="85"/>
        </w:rPr>
        <w:t>Suspicion in a Swiss Asylum Administration Office</w:t>
      </w:r>
    </w:p>
    <w:p w14:paraId="404D5E36" w14:textId="77777777" w:rsidR="00F55DA6" w:rsidRDefault="00F55DA6">
      <w:pPr>
        <w:pStyle w:val="Textkrper"/>
        <w:spacing w:before="12"/>
        <w:rPr>
          <w:rFonts w:ascii="Arial Black"/>
          <w:sz w:val="34"/>
        </w:rPr>
      </w:pPr>
    </w:p>
    <w:p w14:paraId="73242278" w14:textId="77777777" w:rsidR="00F55DA6" w:rsidRDefault="00714726" w:rsidP="000F5A3A">
      <w:pPr>
        <w:ind w:left="1622"/>
        <w:outlineLvl w:val="0"/>
        <w:rPr>
          <w:rFonts w:ascii="Arial Black"/>
          <w:sz w:val="24"/>
        </w:rPr>
      </w:pPr>
      <w:r>
        <w:rPr>
          <w:rFonts w:ascii="Arial Black"/>
          <w:w w:val="85"/>
          <w:sz w:val="24"/>
        </w:rPr>
        <w:t>Laura</w:t>
      </w:r>
      <w:r>
        <w:rPr>
          <w:rFonts w:ascii="Arial Black"/>
          <w:spacing w:val="-1"/>
          <w:sz w:val="24"/>
        </w:rPr>
        <w:t xml:space="preserve"> </w:t>
      </w:r>
      <w:r>
        <w:rPr>
          <w:rFonts w:ascii="Arial Black"/>
          <w:spacing w:val="-2"/>
          <w:sz w:val="24"/>
        </w:rPr>
        <w:t>Affolter</w:t>
      </w:r>
    </w:p>
    <w:p w14:paraId="4C4B422A" w14:textId="77777777" w:rsidR="00F55DA6" w:rsidRDefault="00F55DA6">
      <w:pPr>
        <w:pStyle w:val="Textkrper"/>
        <w:spacing w:before="10"/>
        <w:rPr>
          <w:rFonts w:ascii="Arial Black"/>
          <w:sz w:val="28"/>
        </w:rPr>
      </w:pPr>
    </w:p>
    <w:p w14:paraId="7E3626BC" w14:textId="77777777" w:rsidR="00F55DA6" w:rsidRDefault="00714726">
      <w:pPr>
        <w:ind w:left="1622" w:right="1810"/>
        <w:rPr>
          <w:rFonts w:ascii="Arial"/>
          <w:sz w:val="20"/>
        </w:rPr>
      </w:pPr>
      <w:r>
        <w:rPr>
          <w:rFonts w:ascii="Arial Black"/>
          <w:sz w:val="20"/>
        </w:rPr>
        <w:t>To</w:t>
      </w:r>
      <w:r>
        <w:rPr>
          <w:rFonts w:ascii="Arial Black"/>
          <w:spacing w:val="-17"/>
          <w:sz w:val="20"/>
        </w:rPr>
        <w:t xml:space="preserve"> </w:t>
      </w:r>
      <w:r>
        <w:rPr>
          <w:rFonts w:ascii="Arial Black"/>
          <w:sz w:val="20"/>
        </w:rPr>
        <w:t>cite</w:t>
      </w:r>
      <w:r>
        <w:rPr>
          <w:rFonts w:ascii="Arial Black"/>
          <w:spacing w:val="-16"/>
          <w:sz w:val="20"/>
        </w:rPr>
        <w:t xml:space="preserve"> </w:t>
      </w:r>
      <w:r>
        <w:rPr>
          <w:rFonts w:ascii="Arial Black"/>
          <w:sz w:val="20"/>
        </w:rPr>
        <w:t>this</w:t>
      </w:r>
      <w:r>
        <w:rPr>
          <w:rFonts w:ascii="Arial Black"/>
          <w:spacing w:val="-16"/>
          <w:sz w:val="20"/>
        </w:rPr>
        <w:t xml:space="preserve"> </w:t>
      </w:r>
      <w:r>
        <w:rPr>
          <w:rFonts w:ascii="Arial Black"/>
          <w:sz w:val="20"/>
        </w:rPr>
        <w:t>article:</w:t>
      </w:r>
      <w:r>
        <w:rPr>
          <w:rFonts w:ascii="Arial Black"/>
          <w:spacing w:val="-17"/>
          <w:sz w:val="20"/>
        </w:rPr>
        <w:t xml:space="preserve"> </w:t>
      </w:r>
      <w:r>
        <w:rPr>
          <w:rFonts w:ascii="Arial"/>
          <w:sz w:val="20"/>
        </w:rPr>
        <w:t>Laura</w:t>
      </w:r>
      <w:r>
        <w:rPr>
          <w:rFonts w:ascii="Arial"/>
          <w:spacing w:val="-5"/>
          <w:sz w:val="20"/>
        </w:rPr>
        <w:t xml:space="preserve"> </w:t>
      </w:r>
      <w:r>
        <w:rPr>
          <w:rFonts w:ascii="Arial"/>
          <w:sz w:val="20"/>
        </w:rPr>
        <w:t>Affolter</w:t>
      </w:r>
      <w:r>
        <w:rPr>
          <w:rFonts w:ascii="Arial"/>
          <w:spacing w:val="-6"/>
          <w:sz w:val="20"/>
        </w:rPr>
        <w:t xml:space="preserve"> </w:t>
      </w:r>
      <w:r>
        <w:rPr>
          <w:rFonts w:ascii="Arial"/>
          <w:sz w:val="20"/>
        </w:rPr>
        <w:t>(2022)</w:t>
      </w:r>
      <w:r>
        <w:rPr>
          <w:rFonts w:ascii="Arial"/>
          <w:spacing w:val="-6"/>
          <w:sz w:val="20"/>
        </w:rPr>
        <w:t xml:space="preserve"> </w:t>
      </w:r>
      <w:r>
        <w:rPr>
          <w:rFonts w:ascii="Arial"/>
          <w:sz w:val="20"/>
        </w:rPr>
        <w:t>Trained</w:t>
      </w:r>
      <w:r>
        <w:rPr>
          <w:rFonts w:ascii="Arial"/>
          <w:spacing w:val="-5"/>
          <w:sz w:val="20"/>
        </w:rPr>
        <w:t xml:space="preserve"> </w:t>
      </w:r>
      <w:r>
        <w:rPr>
          <w:rFonts w:ascii="Arial"/>
          <w:sz w:val="20"/>
        </w:rPr>
        <w:t>to</w:t>
      </w:r>
      <w:r>
        <w:rPr>
          <w:rFonts w:ascii="Arial"/>
          <w:spacing w:val="-5"/>
          <w:sz w:val="20"/>
        </w:rPr>
        <w:t xml:space="preserve"> </w:t>
      </w:r>
      <w:r>
        <w:rPr>
          <w:rFonts w:ascii="Arial"/>
          <w:sz w:val="20"/>
        </w:rPr>
        <w:t>Disbelieve:</w:t>
      </w:r>
      <w:r>
        <w:rPr>
          <w:rFonts w:ascii="Arial"/>
          <w:spacing w:val="-6"/>
          <w:sz w:val="20"/>
        </w:rPr>
        <w:t xml:space="preserve"> </w:t>
      </w:r>
      <w:r>
        <w:rPr>
          <w:rFonts w:ascii="Arial"/>
          <w:sz w:val="20"/>
        </w:rPr>
        <w:t>The</w:t>
      </w:r>
      <w:r>
        <w:rPr>
          <w:rFonts w:ascii="Arial"/>
          <w:spacing w:val="-5"/>
          <w:sz w:val="20"/>
        </w:rPr>
        <w:t xml:space="preserve"> </w:t>
      </w:r>
      <w:r>
        <w:rPr>
          <w:rFonts w:ascii="Arial"/>
          <w:sz w:val="20"/>
        </w:rPr>
        <w:t>Normalisation</w:t>
      </w:r>
      <w:r>
        <w:rPr>
          <w:rFonts w:ascii="Arial"/>
          <w:spacing w:val="-6"/>
          <w:sz w:val="20"/>
        </w:rPr>
        <w:t xml:space="preserve"> </w:t>
      </w:r>
      <w:r>
        <w:rPr>
          <w:rFonts w:ascii="Arial"/>
          <w:sz w:val="20"/>
        </w:rPr>
        <w:t xml:space="preserve">of Suspicion in a Swiss Asylum Administration Office, Geopolitics, 27:4, 1069-1092, DOI: </w:t>
      </w:r>
      <w:hyperlink r:id="rId10">
        <w:r>
          <w:rPr>
            <w:rFonts w:ascii="Arial"/>
            <w:spacing w:val="-2"/>
            <w:sz w:val="20"/>
            <w:u w:val="single"/>
          </w:rPr>
          <w:t>10.1080/14650045.2021.1897577</w:t>
        </w:r>
      </w:hyperlink>
    </w:p>
    <w:p w14:paraId="7E79068F" w14:textId="77777777" w:rsidR="00F55DA6" w:rsidRDefault="00714726" w:rsidP="000F5A3A">
      <w:pPr>
        <w:spacing w:before="138"/>
        <w:ind w:left="1622"/>
        <w:outlineLvl w:val="0"/>
        <w:rPr>
          <w:rFonts w:ascii="Arial"/>
          <w:sz w:val="20"/>
        </w:rPr>
      </w:pPr>
      <w:r>
        <w:rPr>
          <w:rFonts w:ascii="Arial Black"/>
          <w:w w:val="85"/>
          <w:sz w:val="20"/>
        </w:rPr>
        <w:t>To</w:t>
      </w:r>
      <w:r>
        <w:rPr>
          <w:rFonts w:ascii="Arial Black"/>
          <w:spacing w:val="70"/>
          <w:w w:val="150"/>
          <w:sz w:val="20"/>
        </w:rPr>
        <w:t xml:space="preserve"> </w:t>
      </w:r>
      <w:r>
        <w:rPr>
          <w:rFonts w:ascii="Arial Black"/>
          <w:w w:val="85"/>
          <w:sz w:val="20"/>
        </w:rPr>
        <w:t>link</w:t>
      </w:r>
      <w:r>
        <w:rPr>
          <w:rFonts w:ascii="Arial Black"/>
          <w:spacing w:val="71"/>
          <w:w w:val="150"/>
          <w:sz w:val="20"/>
        </w:rPr>
        <w:t xml:space="preserve"> </w:t>
      </w:r>
      <w:r>
        <w:rPr>
          <w:rFonts w:ascii="Arial Black"/>
          <w:w w:val="85"/>
          <w:sz w:val="20"/>
        </w:rPr>
        <w:t>to</w:t>
      </w:r>
      <w:r>
        <w:rPr>
          <w:rFonts w:ascii="Arial Black"/>
          <w:spacing w:val="74"/>
          <w:w w:val="150"/>
          <w:sz w:val="20"/>
        </w:rPr>
        <w:t xml:space="preserve"> </w:t>
      </w:r>
      <w:r>
        <w:rPr>
          <w:rFonts w:ascii="Arial Black"/>
          <w:w w:val="85"/>
          <w:sz w:val="20"/>
        </w:rPr>
        <w:t>this</w:t>
      </w:r>
      <w:r>
        <w:rPr>
          <w:rFonts w:ascii="Arial Black"/>
          <w:spacing w:val="74"/>
          <w:w w:val="150"/>
          <w:sz w:val="20"/>
        </w:rPr>
        <w:t xml:space="preserve"> </w:t>
      </w:r>
      <w:r>
        <w:rPr>
          <w:rFonts w:ascii="Arial Black"/>
          <w:w w:val="85"/>
          <w:sz w:val="20"/>
        </w:rPr>
        <w:t>article:</w:t>
      </w:r>
      <w:r>
        <w:rPr>
          <w:rFonts w:ascii="Arial Black"/>
          <w:spacing w:val="72"/>
          <w:w w:val="150"/>
          <w:sz w:val="20"/>
        </w:rPr>
        <w:t xml:space="preserve">  </w:t>
      </w:r>
      <w:hyperlink r:id="rId11">
        <w:r>
          <w:rPr>
            <w:rFonts w:ascii="Arial"/>
            <w:spacing w:val="-2"/>
            <w:w w:val="85"/>
            <w:sz w:val="20"/>
            <w:u w:val="single"/>
          </w:rPr>
          <w:t>https://doi.org/10.1080/14650045.2021.1897577</w:t>
        </w:r>
      </w:hyperlink>
    </w:p>
    <w:p w14:paraId="03FD9D5B" w14:textId="77777777" w:rsidR="00F55DA6" w:rsidRDefault="00F55DA6">
      <w:pPr>
        <w:pStyle w:val="Textkrper"/>
        <w:rPr>
          <w:rFonts w:ascii="Arial"/>
          <w:sz w:val="20"/>
        </w:rPr>
      </w:pPr>
    </w:p>
    <w:p w14:paraId="338A53D9" w14:textId="77777777" w:rsidR="00F55DA6" w:rsidRDefault="00F55DA6">
      <w:pPr>
        <w:pStyle w:val="Textkrper"/>
        <w:rPr>
          <w:rFonts w:ascii="Arial"/>
          <w:sz w:val="20"/>
        </w:rPr>
      </w:pPr>
    </w:p>
    <w:p w14:paraId="5CBF709D" w14:textId="77777777" w:rsidR="00F55DA6" w:rsidRDefault="00F55DA6">
      <w:pPr>
        <w:pStyle w:val="Textkrper"/>
        <w:spacing w:before="6"/>
        <w:rPr>
          <w:rFonts w:ascii="Arial"/>
        </w:rPr>
      </w:pPr>
    </w:p>
    <w:p w14:paraId="37502D7F" w14:textId="0667FDA9" w:rsidR="00F55DA6" w:rsidRDefault="00086E07">
      <w:pPr>
        <w:spacing w:before="46" w:line="580" w:lineRule="auto"/>
        <w:ind w:left="1812" w:right="6836"/>
        <w:rPr>
          <w:rFonts w:ascii="Arial"/>
          <w:sz w:val="18"/>
        </w:rPr>
      </w:pPr>
      <w:r>
        <w:rPr>
          <w:noProof/>
        </w:rPr>
        <mc:AlternateContent>
          <mc:Choice Requires="wps">
            <w:drawing>
              <wp:anchor distT="0" distB="0" distL="114300" distR="114300" simplePos="0" relativeHeight="15731200" behindDoc="0" locked="0" layoutInCell="1" allowOverlap="1" wp14:anchorId="428DB4AA" wp14:editId="6D2D8584">
                <wp:simplePos x="0" y="0"/>
                <wp:positionH relativeFrom="page">
                  <wp:posOffset>1276985</wp:posOffset>
                </wp:positionH>
                <wp:positionV relativeFrom="paragraph">
                  <wp:posOffset>478790</wp:posOffset>
                </wp:positionV>
                <wp:extent cx="2713355" cy="0"/>
                <wp:effectExtent l="0" t="0" r="0" b="0"/>
                <wp:wrapNone/>
                <wp:docPr id="49523690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35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5EEC" id="Line 15"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55pt,37.7pt" to="314.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" strokeweight=".9pt">
                <w10:wrap anchorx="page"/>
              </v:line>
            </w:pict>
          </mc:Fallback>
        </mc:AlternateContent>
      </w:r>
      <w:r w:rsidR="00714726">
        <w:rPr>
          <w:noProof/>
          <w:lang w:val="de-DE" w:eastAsia="de-DE"/>
        </w:rPr>
        <w:drawing>
          <wp:anchor distT="0" distB="0" distL="0" distR="0" simplePos="0" relativeHeight="15731712" behindDoc="0" locked="0" layoutInCell="1" allowOverlap="1" wp14:anchorId="5158B217" wp14:editId="52B4F3B9">
            <wp:simplePos x="0" y="0"/>
            <wp:positionH relativeFrom="page">
              <wp:posOffset>3479571</wp:posOffset>
            </wp:positionH>
            <wp:positionV relativeFrom="paragraph">
              <wp:posOffset>643890</wp:posOffset>
            </wp:positionV>
            <wp:extent cx="165100" cy="11156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65100" cy="111569"/>
                    </a:xfrm>
                    <a:prstGeom prst="rect">
                      <a:avLst/>
                    </a:prstGeom>
                  </pic:spPr>
                </pic:pic>
              </a:graphicData>
            </a:graphic>
          </wp:anchor>
        </w:drawing>
      </w:r>
      <w:r w:rsidR="00714726">
        <w:rPr>
          <w:noProof/>
          <w:position w:val="-10"/>
          <w:lang w:val="de-DE" w:eastAsia="de-DE"/>
        </w:rPr>
        <w:drawing>
          <wp:inline distT="0" distB="0" distL="0" distR="0" wp14:anchorId="02F6D21C" wp14:editId="51E71DBD">
            <wp:extent cx="210311" cy="22468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210311" cy="224688"/>
                    </a:xfrm>
                    <a:prstGeom prst="rect">
                      <a:avLst/>
                    </a:prstGeom>
                  </pic:spPr>
                </pic:pic>
              </a:graphicData>
            </a:graphic>
          </wp:inline>
        </w:drawing>
      </w:r>
      <w:r w:rsidR="00714726">
        <w:rPr>
          <w:rFonts w:ascii="Times New Roman"/>
          <w:spacing w:val="80"/>
          <w:w w:val="105"/>
          <w:sz w:val="20"/>
        </w:rPr>
        <w:t xml:space="preserve"> </w:t>
      </w:r>
      <w:r w:rsidR="00714726">
        <w:rPr>
          <w:rFonts w:ascii="Arial"/>
          <w:w w:val="105"/>
          <w:sz w:val="18"/>
        </w:rPr>
        <w:t xml:space="preserve">Published online: 22 Mar 2021. </w:t>
      </w:r>
      <w:r w:rsidR="00714726">
        <w:rPr>
          <w:rFonts w:ascii="Arial"/>
          <w:noProof/>
          <w:position w:val="1"/>
          <w:sz w:val="18"/>
          <w:lang w:val="de-DE" w:eastAsia="de-DE"/>
        </w:rPr>
        <w:drawing>
          <wp:inline distT="0" distB="0" distL="0" distR="0" wp14:anchorId="2A6CC3E4" wp14:editId="29A3BF59">
            <wp:extent cx="223265" cy="17489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23265" cy="174891"/>
                    </a:xfrm>
                    <a:prstGeom prst="rect">
                      <a:avLst/>
                    </a:prstGeom>
                  </pic:spPr>
                </pic:pic>
              </a:graphicData>
            </a:graphic>
          </wp:inline>
        </w:drawing>
      </w:r>
      <w:r w:rsidR="00714726">
        <w:rPr>
          <w:rFonts w:ascii="Times New Roman"/>
          <w:spacing w:val="80"/>
          <w:w w:val="105"/>
          <w:sz w:val="18"/>
        </w:rPr>
        <w:t xml:space="preserve"> </w:t>
      </w:r>
      <w:hyperlink r:id="rId15">
        <w:r w:rsidR="00714726">
          <w:rPr>
            <w:rFonts w:ascii="Arial"/>
            <w:w w:val="105"/>
            <w:sz w:val="18"/>
          </w:rPr>
          <w:t>Submit</w:t>
        </w:r>
        <w:r w:rsidR="00714726">
          <w:rPr>
            <w:rFonts w:ascii="Arial"/>
            <w:spacing w:val="-1"/>
            <w:w w:val="105"/>
            <w:sz w:val="18"/>
          </w:rPr>
          <w:t xml:space="preserve"> </w:t>
        </w:r>
        <w:r w:rsidR="00714726">
          <w:rPr>
            <w:rFonts w:ascii="Arial"/>
            <w:w w:val="105"/>
            <w:sz w:val="18"/>
          </w:rPr>
          <w:t>your</w:t>
        </w:r>
        <w:r w:rsidR="00714726">
          <w:rPr>
            <w:rFonts w:ascii="Arial"/>
            <w:spacing w:val="-1"/>
            <w:w w:val="105"/>
            <w:sz w:val="18"/>
          </w:rPr>
          <w:t xml:space="preserve"> </w:t>
        </w:r>
        <w:r w:rsidR="00714726">
          <w:rPr>
            <w:rFonts w:ascii="Arial"/>
            <w:w w:val="105"/>
            <w:sz w:val="18"/>
          </w:rPr>
          <w:t>article</w:t>
        </w:r>
        <w:r w:rsidR="00714726">
          <w:rPr>
            <w:rFonts w:ascii="Arial"/>
            <w:spacing w:val="-1"/>
            <w:w w:val="105"/>
            <w:sz w:val="18"/>
          </w:rPr>
          <w:t xml:space="preserve"> </w:t>
        </w:r>
        <w:r w:rsidR="00714726">
          <w:rPr>
            <w:rFonts w:ascii="Arial"/>
            <w:w w:val="105"/>
            <w:sz w:val="18"/>
          </w:rPr>
          <w:t>to</w:t>
        </w:r>
        <w:r w:rsidR="00714726">
          <w:rPr>
            <w:rFonts w:ascii="Arial"/>
            <w:spacing w:val="-1"/>
            <w:w w:val="105"/>
            <w:sz w:val="18"/>
          </w:rPr>
          <w:t xml:space="preserve"> </w:t>
        </w:r>
        <w:r w:rsidR="00714726">
          <w:rPr>
            <w:rFonts w:ascii="Arial"/>
            <w:w w:val="105"/>
            <w:sz w:val="18"/>
          </w:rPr>
          <w:t>this</w:t>
        </w:r>
        <w:r w:rsidR="00714726">
          <w:rPr>
            <w:rFonts w:ascii="Arial"/>
            <w:spacing w:val="-1"/>
            <w:w w:val="105"/>
            <w:sz w:val="18"/>
          </w:rPr>
          <w:t xml:space="preserve"> </w:t>
        </w:r>
        <w:r w:rsidR="00714726">
          <w:rPr>
            <w:rFonts w:ascii="Arial"/>
            <w:w w:val="105"/>
            <w:sz w:val="18"/>
          </w:rPr>
          <w:t>journal</w:t>
        </w:r>
      </w:hyperlink>
    </w:p>
    <w:p w14:paraId="19EE41A6" w14:textId="4305C255" w:rsidR="00F55DA6" w:rsidRDefault="00086E07">
      <w:pPr>
        <w:pStyle w:val="Textkrper"/>
        <w:spacing w:line="20" w:lineRule="exact"/>
        <w:ind w:left="1692"/>
        <w:rPr>
          <w:rFonts w:ascii="Arial"/>
          <w:sz w:val="2"/>
        </w:rPr>
      </w:pPr>
      <w:r>
        <w:rPr>
          <w:rFonts w:ascii="Arial"/>
          <w:noProof/>
          <w:sz w:val="2"/>
        </w:rPr>
        <mc:AlternateContent>
          <mc:Choice Requires="wpg">
            <w:drawing>
              <wp:inline distT="0" distB="0" distL="0" distR="0" wp14:anchorId="09F071AF" wp14:editId="417BBCC6">
                <wp:extent cx="2712720" cy="11430"/>
                <wp:effectExtent l="10795" t="8890" r="10160" b="8255"/>
                <wp:docPr id="27754490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1430"/>
                          <a:chOff x="0" y="0"/>
                          <a:chExt cx="4272" cy="18"/>
                        </a:xfrm>
                      </wpg:grpSpPr>
                      <wps:wsp>
                        <wps:cNvPr id="880324147" name="Line 14"/>
                        <wps:cNvCnPr>
                          <a:cxnSpLocks noChangeShapeType="1"/>
                        </wps:cNvCnPr>
                        <wps:spPr bwMode="auto">
                          <a:xfrm>
                            <a:off x="0" y="9"/>
                            <a:ext cx="4272"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92DF5F" id="docshapegroup2" o:spid="_x0000_s1026" style="width:213.6pt;height:.9pt;mso-position-horizontal-relative:char;mso-position-vertical-relative:line" coordsize="427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">
                <v:line id="Line 14" o:spid="_x0000_s1027" style="position:absolute;visibility:visible;mso-wrap-style:square" from="0,9" to="4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" strokeweight=".9pt"/>
                <w10:anchorlock/>
              </v:group>
            </w:pict>
          </mc:Fallback>
        </mc:AlternateContent>
      </w:r>
    </w:p>
    <w:p w14:paraId="64592EFB" w14:textId="77777777" w:rsidR="00F55DA6" w:rsidRDefault="00714726">
      <w:pPr>
        <w:spacing w:before="125"/>
        <w:ind w:left="1812"/>
        <w:rPr>
          <w:rFonts w:ascii="Arial"/>
          <w:sz w:val="18"/>
        </w:rPr>
      </w:pPr>
      <w:r>
        <w:rPr>
          <w:noProof/>
          <w:position w:val="-4"/>
          <w:lang w:val="de-DE" w:eastAsia="de-DE"/>
        </w:rPr>
        <w:drawing>
          <wp:inline distT="0" distB="0" distL="0" distR="0" wp14:anchorId="5D40B14B" wp14:editId="15DE70D3">
            <wp:extent cx="256031" cy="19117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256031" cy="191173"/>
                    </a:xfrm>
                    <a:prstGeom prst="rect">
                      <a:avLst/>
                    </a:prstGeom>
                  </pic:spPr>
                </pic:pic>
              </a:graphicData>
            </a:graphic>
          </wp:inline>
        </w:drawing>
      </w:r>
      <w:r>
        <w:rPr>
          <w:rFonts w:ascii="Times New Roman"/>
          <w:spacing w:val="80"/>
          <w:sz w:val="20"/>
        </w:rPr>
        <w:t xml:space="preserve"> </w:t>
      </w:r>
      <w:r>
        <w:rPr>
          <w:rFonts w:ascii="Arial"/>
          <w:sz w:val="18"/>
        </w:rPr>
        <w:t>Article views: 362</w:t>
      </w:r>
    </w:p>
    <w:p w14:paraId="4C6C3D6E" w14:textId="490E71CE" w:rsidR="00F55DA6" w:rsidRDefault="00086E07">
      <w:pPr>
        <w:spacing w:before="11" w:line="910" w:lineRule="atLeast"/>
        <w:ind w:left="1812" w:right="7725"/>
        <w:rPr>
          <w:rFonts w:ascii="Arial"/>
          <w:sz w:val="18"/>
        </w:rPr>
      </w:pPr>
      <w:r>
        <w:rPr>
          <w:noProof/>
        </w:rPr>
        <mc:AlternateContent>
          <mc:Choice Requires="wps">
            <w:drawing>
              <wp:anchor distT="0" distB="0" distL="114300" distR="114300" simplePos="0" relativeHeight="15732224" behindDoc="0" locked="0" layoutInCell="1" allowOverlap="1" wp14:anchorId="119B1BAF" wp14:editId="06ECE4B4">
                <wp:simplePos x="0" y="0"/>
                <wp:positionH relativeFrom="page">
                  <wp:posOffset>1276985</wp:posOffset>
                </wp:positionH>
                <wp:positionV relativeFrom="paragraph">
                  <wp:posOffset>258445</wp:posOffset>
                </wp:positionV>
                <wp:extent cx="2713355" cy="0"/>
                <wp:effectExtent l="0" t="0" r="0" b="0"/>
                <wp:wrapNone/>
                <wp:docPr id="7623202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35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D62E" id="Line 1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55pt,20.35pt" to="314.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" strokeweight=".9pt">
                <w10:wrap anchorx="page"/>
              </v:line>
            </w:pict>
          </mc:Fallback>
        </mc:AlternateContent>
      </w:r>
      <w:r>
        <w:rPr>
          <w:noProof/>
        </w:rPr>
        <mc:AlternateContent>
          <mc:Choice Requires="wps">
            <w:drawing>
              <wp:anchor distT="0" distB="0" distL="114300" distR="114300" simplePos="0" relativeHeight="15732736" behindDoc="0" locked="0" layoutInCell="1" allowOverlap="1" wp14:anchorId="0681B190" wp14:editId="0C886CE6">
                <wp:simplePos x="0" y="0"/>
                <wp:positionH relativeFrom="page">
                  <wp:posOffset>1276985</wp:posOffset>
                </wp:positionH>
                <wp:positionV relativeFrom="paragraph">
                  <wp:posOffset>803275</wp:posOffset>
                </wp:positionV>
                <wp:extent cx="2713355" cy="0"/>
                <wp:effectExtent l="0" t="0" r="0" b="0"/>
                <wp:wrapNone/>
                <wp:docPr id="2881965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35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61D0" id="Line 11"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55pt,63.25pt" to="314.2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" strokeweight=".9pt">
                <w10:wrap anchorx="page"/>
              </v:line>
            </w:pict>
          </mc:Fallback>
        </mc:AlternateContent>
      </w:r>
      <w:r w:rsidR="00714726">
        <w:rPr>
          <w:noProof/>
          <w:lang w:val="de-DE" w:eastAsia="de-DE"/>
        </w:rPr>
        <w:drawing>
          <wp:anchor distT="0" distB="0" distL="0" distR="0" simplePos="0" relativeHeight="15733248" behindDoc="0" locked="0" layoutInCell="1" allowOverlap="1" wp14:anchorId="3885A280" wp14:editId="79B7E363">
            <wp:simplePos x="0" y="0"/>
            <wp:positionH relativeFrom="page">
              <wp:posOffset>2766567</wp:posOffset>
            </wp:positionH>
            <wp:positionV relativeFrom="paragraph">
              <wp:posOffset>423176</wp:posOffset>
            </wp:positionV>
            <wp:extent cx="165100" cy="11156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65100" cy="111569"/>
                    </a:xfrm>
                    <a:prstGeom prst="rect">
                      <a:avLst/>
                    </a:prstGeom>
                  </pic:spPr>
                </pic:pic>
              </a:graphicData>
            </a:graphic>
          </wp:anchor>
        </w:drawing>
      </w:r>
      <w:r w:rsidR="00714726">
        <w:rPr>
          <w:noProof/>
          <w:lang w:val="de-DE" w:eastAsia="de-DE"/>
        </w:rPr>
        <w:drawing>
          <wp:anchor distT="0" distB="0" distL="0" distR="0" simplePos="0" relativeHeight="15733760" behindDoc="0" locked="0" layoutInCell="1" allowOverlap="1" wp14:anchorId="1E9B3378" wp14:editId="431248A7">
            <wp:simplePos x="0" y="0"/>
            <wp:positionH relativeFrom="page">
              <wp:posOffset>2788742</wp:posOffset>
            </wp:positionH>
            <wp:positionV relativeFrom="paragraph">
              <wp:posOffset>968006</wp:posOffset>
            </wp:positionV>
            <wp:extent cx="165100" cy="11156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65100" cy="111569"/>
                    </a:xfrm>
                    <a:prstGeom prst="rect">
                      <a:avLst/>
                    </a:prstGeom>
                  </pic:spPr>
                </pic:pic>
              </a:graphicData>
            </a:graphic>
          </wp:anchor>
        </w:drawing>
      </w:r>
      <w:r w:rsidR="00714726">
        <w:rPr>
          <w:noProof/>
          <w:lang w:val="de-DE" w:eastAsia="de-DE"/>
        </w:rPr>
        <w:drawing>
          <wp:anchor distT="0" distB="0" distL="0" distR="0" simplePos="0" relativeHeight="15734272" behindDoc="0" locked="0" layoutInCell="1" allowOverlap="1" wp14:anchorId="2F7A0224" wp14:editId="76B0DFE3">
            <wp:simplePos x="0" y="0"/>
            <wp:positionH relativeFrom="page">
              <wp:posOffset>3544493</wp:posOffset>
            </wp:positionH>
            <wp:positionV relativeFrom="paragraph">
              <wp:posOffset>1512836</wp:posOffset>
            </wp:positionV>
            <wp:extent cx="165100" cy="11156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165100" cy="111569"/>
                    </a:xfrm>
                    <a:prstGeom prst="rect">
                      <a:avLst/>
                    </a:prstGeom>
                  </pic:spPr>
                </pic:pic>
              </a:graphicData>
            </a:graphic>
          </wp:anchor>
        </w:drawing>
      </w:r>
      <w:r w:rsidR="00714726">
        <w:rPr>
          <w:noProof/>
          <w:position w:val="-7"/>
          <w:lang w:val="de-DE" w:eastAsia="de-DE"/>
        </w:rPr>
        <w:drawing>
          <wp:inline distT="0" distB="0" distL="0" distR="0" wp14:anchorId="7A8A0C3C" wp14:editId="1D0454E8">
            <wp:extent cx="200152" cy="231508"/>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200152" cy="231508"/>
                    </a:xfrm>
                    <a:prstGeom prst="rect">
                      <a:avLst/>
                    </a:prstGeom>
                  </pic:spPr>
                </pic:pic>
              </a:graphicData>
            </a:graphic>
          </wp:inline>
        </w:drawing>
      </w:r>
      <w:r w:rsidR="00714726">
        <w:rPr>
          <w:rFonts w:ascii="Times New Roman"/>
          <w:spacing w:val="80"/>
          <w:w w:val="150"/>
          <w:sz w:val="20"/>
        </w:rPr>
        <w:t xml:space="preserve"> </w:t>
      </w:r>
      <w:hyperlink r:id="rId18">
        <w:r w:rsidR="00714726">
          <w:rPr>
            <w:rFonts w:ascii="Arial"/>
            <w:w w:val="105"/>
            <w:sz w:val="18"/>
          </w:rPr>
          <w:t>View related articles</w:t>
        </w:r>
      </w:hyperlink>
      <w:r w:rsidR="00714726">
        <w:rPr>
          <w:rFonts w:ascii="Arial"/>
          <w:w w:val="105"/>
          <w:sz w:val="18"/>
        </w:rPr>
        <w:t xml:space="preserve"> </w:t>
      </w:r>
      <w:r w:rsidR="00714726">
        <w:rPr>
          <w:rFonts w:ascii="Arial"/>
          <w:noProof/>
          <w:position w:val="-12"/>
          <w:sz w:val="18"/>
          <w:lang w:val="de-DE" w:eastAsia="de-DE"/>
        </w:rPr>
        <w:drawing>
          <wp:inline distT="0" distB="0" distL="0" distR="0" wp14:anchorId="4A3A0C8A" wp14:editId="2FFFF62E">
            <wp:extent cx="235711" cy="264782"/>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9" cstate="print"/>
                    <a:stretch>
                      <a:fillRect/>
                    </a:stretch>
                  </pic:blipFill>
                  <pic:spPr>
                    <a:xfrm>
                      <a:off x="0" y="0"/>
                      <a:ext cx="235711" cy="264782"/>
                    </a:xfrm>
                    <a:prstGeom prst="rect">
                      <a:avLst/>
                    </a:prstGeom>
                  </pic:spPr>
                </pic:pic>
              </a:graphicData>
            </a:graphic>
          </wp:inline>
        </w:drawing>
      </w:r>
      <w:r w:rsidR="00714726">
        <w:rPr>
          <w:rFonts w:ascii="Times New Roman"/>
          <w:spacing w:val="38"/>
          <w:w w:val="105"/>
          <w:sz w:val="18"/>
        </w:rPr>
        <w:t xml:space="preserve"> </w:t>
      </w:r>
      <w:hyperlink r:id="rId20">
        <w:r w:rsidR="00714726">
          <w:rPr>
            <w:rFonts w:ascii="Arial"/>
            <w:w w:val="105"/>
            <w:sz w:val="18"/>
          </w:rPr>
          <w:t>View</w:t>
        </w:r>
        <w:r w:rsidR="00714726">
          <w:rPr>
            <w:rFonts w:ascii="Arial"/>
            <w:spacing w:val="-13"/>
            <w:w w:val="105"/>
            <w:sz w:val="18"/>
          </w:rPr>
          <w:t xml:space="preserve"> </w:t>
        </w:r>
        <w:r w:rsidR="00714726">
          <w:rPr>
            <w:rFonts w:ascii="Arial"/>
            <w:w w:val="105"/>
            <w:sz w:val="18"/>
          </w:rPr>
          <w:t>Crossmark</w:t>
        </w:r>
        <w:r w:rsidR="00714726">
          <w:rPr>
            <w:rFonts w:ascii="Arial"/>
            <w:spacing w:val="-13"/>
            <w:w w:val="105"/>
            <w:sz w:val="18"/>
          </w:rPr>
          <w:t xml:space="preserve"> </w:t>
        </w:r>
        <w:r w:rsidR="00714726">
          <w:rPr>
            <w:rFonts w:ascii="Arial"/>
            <w:w w:val="105"/>
            <w:sz w:val="18"/>
          </w:rPr>
          <w:t>data</w:t>
        </w:r>
      </w:hyperlink>
    </w:p>
    <w:p w14:paraId="6F7D9487" w14:textId="06DA0A42" w:rsidR="00F55DA6" w:rsidRDefault="00086E07">
      <w:pPr>
        <w:pStyle w:val="Textkrper"/>
        <w:spacing w:before="4"/>
        <w:rPr>
          <w:rFonts w:ascii="Arial"/>
        </w:rPr>
      </w:pPr>
      <w:r>
        <w:rPr>
          <w:noProof/>
        </w:rPr>
        <mc:AlternateContent>
          <mc:Choice Requires="wps">
            <w:drawing>
              <wp:anchor distT="0" distB="0" distL="0" distR="0" simplePos="0" relativeHeight="487588864" behindDoc="1" locked="0" layoutInCell="1" allowOverlap="1" wp14:anchorId="099419B5" wp14:editId="7C7DF2D7">
                <wp:simplePos x="0" y="0"/>
                <wp:positionH relativeFrom="page">
                  <wp:posOffset>2554605</wp:posOffset>
                </wp:positionH>
                <wp:positionV relativeFrom="paragraph">
                  <wp:posOffset>371475</wp:posOffset>
                </wp:positionV>
                <wp:extent cx="2712720" cy="0"/>
                <wp:effectExtent l="0" t="0" r="0" b="0"/>
                <wp:wrapTopAndBottom/>
                <wp:docPr id="84804146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12720" cy="0"/>
                        </a:xfrm>
                        <a:custGeom>
                          <a:avLst/>
                          <a:gdLst>
                            <a:gd name="T0" fmla="+- 0 2012 2012"/>
                            <a:gd name="T1" fmla="*/ T0 w 4272"/>
                            <a:gd name="T2" fmla="+- 0 6284 2012"/>
                            <a:gd name="T3" fmla="*/ T2 w 4272"/>
                          </a:gdLst>
                          <a:ahLst/>
                          <a:cxnLst>
                            <a:cxn ang="0">
                              <a:pos x="T1" y="0"/>
                            </a:cxn>
                            <a:cxn ang="0">
                              <a:pos x="T3" y="0"/>
                            </a:cxn>
                          </a:cxnLst>
                          <a:rect l="0" t="0" r="r" b="b"/>
                          <a:pathLst>
                            <a:path w="4272">
                              <a:moveTo>
                                <a:pt x="0" y="0"/>
                              </a:moveTo>
                              <a:lnTo>
                                <a:pt x="427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F371C" id="docshape3"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1.15pt,29.25pt,414.75pt,29.25pt" coordsize="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" filled="f" strokeweight=".9pt">
                <v:path arrowok="t" o:connecttype="custom" o:connectlocs="0,0;2712720,0" o:connectangles="0,0"/>
                <o:lock v:ext="edit" verticies="t"/>
                <w10:wrap type="topAndBottom" anchorx="page"/>
              </v:polyline>
            </w:pict>
          </mc:Fallback>
        </mc:AlternateContent>
      </w:r>
    </w:p>
    <w:p w14:paraId="3FB7EAA4" w14:textId="77777777" w:rsidR="00F55DA6" w:rsidRDefault="00714726">
      <w:pPr>
        <w:spacing w:before="140"/>
        <w:ind w:left="1812"/>
        <w:rPr>
          <w:rFonts w:ascii="Arial"/>
          <w:sz w:val="18"/>
        </w:rPr>
      </w:pPr>
      <w:r>
        <w:rPr>
          <w:noProof/>
          <w:position w:val="-6"/>
          <w:lang w:val="de-DE" w:eastAsia="de-DE"/>
        </w:rPr>
        <w:drawing>
          <wp:inline distT="0" distB="0" distL="0" distR="0" wp14:anchorId="11AAE3D0" wp14:editId="63F258BC">
            <wp:extent cx="223519" cy="223519"/>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1" cstate="print"/>
                    <a:stretch>
                      <a:fillRect/>
                    </a:stretch>
                  </pic:blipFill>
                  <pic:spPr>
                    <a:xfrm>
                      <a:off x="0" y="0"/>
                      <a:ext cx="223519" cy="223519"/>
                    </a:xfrm>
                    <a:prstGeom prst="rect">
                      <a:avLst/>
                    </a:prstGeom>
                  </pic:spPr>
                </pic:pic>
              </a:graphicData>
            </a:graphic>
          </wp:inline>
        </w:drawing>
      </w:r>
      <w:r>
        <w:rPr>
          <w:rFonts w:ascii="Times New Roman"/>
          <w:spacing w:val="80"/>
          <w:w w:val="150"/>
          <w:sz w:val="20"/>
        </w:rPr>
        <w:t xml:space="preserve"> </w:t>
      </w:r>
      <w:hyperlink r:id="rId22" w:anchor="tabModule">
        <w:r>
          <w:rPr>
            <w:rFonts w:ascii="Arial"/>
            <w:sz w:val="18"/>
          </w:rPr>
          <w:t>Citing articles: 5 View citing articles</w:t>
        </w:r>
      </w:hyperlink>
    </w:p>
    <w:p w14:paraId="0DB16920" w14:textId="7BE21AE0" w:rsidR="00F55DA6" w:rsidRDefault="00086E07">
      <w:pPr>
        <w:pStyle w:val="Textkrper"/>
        <w:spacing w:before="11"/>
        <w:rPr>
          <w:rFonts w:ascii="Arial"/>
          <w:sz w:val="28"/>
        </w:rPr>
      </w:pPr>
      <w:r>
        <w:rPr>
          <w:noProof/>
        </w:rPr>
        <mc:AlternateContent>
          <mc:Choice Requires="wps">
            <w:drawing>
              <wp:anchor distT="0" distB="0" distL="0" distR="0" simplePos="0" relativeHeight="487589376" behindDoc="1" locked="0" layoutInCell="1" allowOverlap="1" wp14:anchorId="63430AA6" wp14:editId="1C080CDC">
                <wp:simplePos x="0" y="0"/>
                <wp:positionH relativeFrom="page">
                  <wp:posOffset>2554605</wp:posOffset>
                </wp:positionH>
                <wp:positionV relativeFrom="paragraph">
                  <wp:posOffset>452755</wp:posOffset>
                </wp:positionV>
                <wp:extent cx="2712720" cy="0"/>
                <wp:effectExtent l="0" t="0" r="0" b="0"/>
                <wp:wrapTopAndBottom/>
                <wp:docPr id="204001048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12720" cy="0"/>
                        </a:xfrm>
                        <a:custGeom>
                          <a:avLst/>
                          <a:gdLst>
                            <a:gd name="T0" fmla="+- 0 2012 2012"/>
                            <a:gd name="T1" fmla="*/ T0 w 4272"/>
                            <a:gd name="T2" fmla="+- 0 6284 2012"/>
                            <a:gd name="T3" fmla="*/ T2 w 4272"/>
                          </a:gdLst>
                          <a:ahLst/>
                          <a:cxnLst>
                            <a:cxn ang="0">
                              <a:pos x="T1" y="0"/>
                            </a:cxn>
                            <a:cxn ang="0">
                              <a:pos x="T3" y="0"/>
                            </a:cxn>
                          </a:cxnLst>
                          <a:rect l="0" t="0" r="r" b="b"/>
                          <a:pathLst>
                            <a:path w="4272">
                              <a:moveTo>
                                <a:pt x="0" y="0"/>
                              </a:moveTo>
                              <a:lnTo>
                                <a:pt x="4272"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2E088" id="docshape4" o:spid="_x0000_s1026" style="position:absolute;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1.15pt,35.65pt,414.75pt,35.65pt" coordsize="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" filled="f" strokeweight=".9pt">
                <v:path arrowok="t" o:connecttype="custom" o:connectlocs="0,0;2712720,0" o:connectangles="0,0"/>
                <o:lock v:ext="edit" verticies="t"/>
                <w10:wrap type="topAndBottom" anchorx="page"/>
              </v:polyline>
            </w:pict>
          </mc:Fallback>
        </mc:AlternateContent>
      </w:r>
    </w:p>
    <w:p w14:paraId="6A1AB867" w14:textId="77777777" w:rsidR="00F55DA6" w:rsidRDefault="00F55DA6">
      <w:pPr>
        <w:pStyle w:val="Textkrper"/>
        <w:rPr>
          <w:rFonts w:ascii="Arial"/>
          <w:sz w:val="34"/>
        </w:rPr>
      </w:pPr>
    </w:p>
    <w:p w14:paraId="1E214812" w14:textId="77777777" w:rsidR="00F55DA6" w:rsidRDefault="00F55DA6">
      <w:pPr>
        <w:pStyle w:val="Textkrper"/>
        <w:rPr>
          <w:rFonts w:ascii="Arial"/>
          <w:sz w:val="34"/>
        </w:rPr>
      </w:pPr>
    </w:p>
    <w:p w14:paraId="7DD6AFA7" w14:textId="77777777" w:rsidR="00F55DA6" w:rsidRDefault="00F55DA6">
      <w:pPr>
        <w:pStyle w:val="Textkrper"/>
        <w:rPr>
          <w:rFonts w:ascii="Arial"/>
          <w:sz w:val="34"/>
        </w:rPr>
      </w:pPr>
    </w:p>
    <w:p w14:paraId="301DA70F" w14:textId="77777777" w:rsidR="00F55DA6" w:rsidRDefault="00F55DA6">
      <w:pPr>
        <w:pStyle w:val="Textkrper"/>
        <w:rPr>
          <w:rFonts w:ascii="Arial"/>
          <w:sz w:val="34"/>
        </w:rPr>
      </w:pPr>
    </w:p>
    <w:p w14:paraId="7C9EBAFE" w14:textId="77777777" w:rsidR="00F55DA6" w:rsidRDefault="00F55DA6">
      <w:pPr>
        <w:pStyle w:val="Textkrper"/>
        <w:rPr>
          <w:rFonts w:ascii="Arial"/>
          <w:sz w:val="34"/>
        </w:rPr>
      </w:pPr>
    </w:p>
    <w:p w14:paraId="7078AC97" w14:textId="77777777" w:rsidR="00F55DA6" w:rsidRDefault="00F55DA6">
      <w:pPr>
        <w:pStyle w:val="Textkrper"/>
        <w:rPr>
          <w:rFonts w:ascii="Arial"/>
          <w:sz w:val="34"/>
        </w:rPr>
      </w:pPr>
    </w:p>
    <w:p w14:paraId="608202AE" w14:textId="77777777" w:rsidR="00F55DA6" w:rsidRDefault="00F55DA6">
      <w:pPr>
        <w:pStyle w:val="Textkrper"/>
        <w:rPr>
          <w:rFonts w:ascii="Arial"/>
          <w:sz w:val="34"/>
        </w:rPr>
      </w:pPr>
    </w:p>
    <w:p w14:paraId="76ADC7B7" w14:textId="77777777" w:rsidR="00F55DA6" w:rsidRDefault="00714726">
      <w:pPr>
        <w:spacing w:before="218" w:line="254" w:lineRule="auto"/>
        <w:ind w:left="2788" w:firstLine="805"/>
        <w:rPr>
          <w:rFonts w:ascii="Arial"/>
          <w:sz w:val="18"/>
        </w:rPr>
      </w:pPr>
      <w:r>
        <w:rPr>
          <w:rFonts w:ascii="Arial"/>
          <w:w w:val="105"/>
          <w:sz w:val="18"/>
        </w:rPr>
        <w:t xml:space="preserve">Full Terms &amp; Conditions of access and use can be found at </w:t>
      </w:r>
      <w:hyperlink r:id="rId23">
        <w:r>
          <w:rPr>
            <w:rFonts w:ascii="Arial"/>
            <w:spacing w:val="-2"/>
            <w:w w:val="105"/>
            <w:sz w:val="18"/>
          </w:rPr>
          <w:t>https://www.tandfonline.com/action/journalInformation?journalCode=fgeo20</w:t>
        </w:r>
      </w:hyperlink>
    </w:p>
    <w:p w14:paraId="03D3B703" w14:textId="77777777" w:rsidR="00F55DA6" w:rsidRDefault="00F55DA6">
      <w:pPr>
        <w:spacing w:line="254" w:lineRule="auto"/>
        <w:rPr>
          <w:rFonts w:ascii="Arial"/>
          <w:sz w:val="18"/>
        </w:rPr>
        <w:sectPr w:rsidR="00F55DA6">
          <w:footerReference w:type="even" r:id="rId24"/>
          <w:type w:val="continuous"/>
          <w:pgSz w:w="12690" w:h="16670"/>
          <w:pgMar w:top="380" w:right="320" w:bottom="280" w:left="320" w:header="0" w:footer="0" w:gutter="0"/>
          <w:pgNumType w:start="1068"/>
          <w:cols w:space="720"/>
        </w:sectPr>
      </w:pPr>
    </w:p>
    <w:p w14:paraId="6C20A78F" w14:textId="77777777" w:rsidR="00F55DA6" w:rsidRDefault="00714726" w:rsidP="000F5A3A">
      <w:pPr>
        <w:spacing w:before="77"/>
        <w:ind w:left="120"/>
        <w:outlineLvl w:val="0"/>
        <w:rPr>
          <w:rFonts w:ascii="Myriad Pro SemiCond"/>
          <w:sz w:val="15"/>
        </w:rPr>
      </w:pPr>
      <w:r>
        <w:rPr>
          <w:noProof/>
          <w:lang w:val="de-DE" w:eastAsia="de-DE"/>
        </w:rPr>
        <w:lastRenderedPageBreak/>
        <w:drawing>
          <wp:anchor distT="0" distB="0" distL="0" distR="0" simplePos="0" relativeHeight="15736832" behindDoc="0" locked="0" layoutInCell="1" allowOverlap="1" wp14:anchorId="1DFC60CB" wp14:editId="761A0118">
            <wp:simplePos x="0" y="0"/>
            <wp:positionH relativeFrom="page">
              <wp:posOffset>4392002</wp:posOffset>
            </wp:positionH>
            <wp:positionV relativeFrom="paragraph">
              <wp:posOffset>60395</wp:posOffset>
            </wp:positionV>
            <wp:extent cx="1088389" cy="304787"/>
            <wp:effectExtent l="0" t="0" r="0" b="0"/>
            <wp:wrapNone/>
            <wp:docPr id="25" name="image10.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6" cstate="print"/>
                    <a:stretch>
                      <a:fillRect/>
                    </a:stretch>
                  </pic:blipFill>
                  <pic:spPr>
                    <a:xfrm>
                      <a:off x="0" y="0"/>
                      <a:ext cx="1088389" cy="304787"/>
                    </a:xfrm>
                    <a:prstGeom prst="rect">
                      <a:avLst/>
                    </a:prstGeom>
                  </pic:spPr>
                </pic:pic>
              </a:graphicData>
            </a:graphic>
          </wp:anchor>
        </w:drawing>
      </w:r>
      <w:r>
        <w:rPr>
          <w:rFonts w:ascii="Myriad Pro SemiCond"/>
          <w:spacing w:val="-2"/>
          <w:sz w:val="15"/>
        </w:rPr>
        <w:t>GEOPOLITICS</w:t>
      </w:r>
    </w:p>
    <w:p w14:paraId="3BC8FF01" w14:textId="77777777" w:rsidR="00F55DA6" w:rsidRDefault="00714726">
      <w:pPr>
        <w:spacing w:before="1" w:line="179" w:lineRule="exact"/>
        <w:ind w:left="120"/>
        <w:rPr>
          <w:rFonts w:ascii="Myriad Pro SemiCond" w:hAnsi="Myriad Pro SemiCond"/>
          <w:sz w:val="15"/>
        </w:rPr>
      </w:pPr>
      <w:r>
        <w:rPr>
          <w:rFonts w:ascii="Myriad Pro SemiCond" w:hAnsi="Myriad Pro SemiCond"/>
          <w:sz w:val="15"/>
        </w:rPr>
        <w:t>2022,</w:t>
      </w:r>
      <w:r>
        <w:rPr>
          <w:rFonts w:ascii="Myriad Pro SemiCond" w:hAnsi="Myriad Pro SemiCond"/>
          <w:spacing w:val="12"/>
          <w:sz w:val="15"/>
        </w:rPr>
        <w:t xml:space="preserve"> </w:t>
      </w:r>
      <w:r>
        <w:rPr>
          <w:rFonts w:ascii="Myriad Pro SemiCond" w:hAnsi="Myriad Pro SemiCond"/>
          <w:sz w:val="15"/>
        </w:rPr>
        <w:t>VOL.</w:t>
      </w:r>
      <w:r>
        <w:rPr>
          <w:rFonts w:ascii="Myriad Pro SemiCond" w:hAnsi="Myriad Pro SemiCond"/>
          <w:spacing w:val="12"/>
          <w:sz w:val="15"/>
        </w:rPr>
        <w:t xml:space="preserve"> </w:t>
      </w:r>
      <w:r>
        <w:rPr>
          <w:rFonts w:ascii="Myriad Pro SemiCond" w:hAnsi="Myriad Pro SemiCond"/>
          <w:sz w:val="15"/>
        </w:rPr>
        <w:t>27,</w:t>
      </w:r>
      <w:r>
        <w:rPr>
          <w:rFonts w:ascii="Myriad Pro SemiCond" w:hAnsi="Myriad Pro SemiCond"/>
          <w:spacing w:val="13"/>
          <w:sz w:val="15"/>
        </w:rPr>
        <w:t xml:space="preserve"> </w:t>
      </w:r>
      <w:r>
        <w:rPr>
          <w:rFonts w:ascii="Myriad Pro SemiCond" w:hAnsi="Myriad Pro SemiCond"/>
          <w:sz w:val="15"/>
        </w:rPr>
        <w:t>NO.</w:t>
      </w:r>
      <w:r>
        <w:rPr>
          <w:rFonts w:ascii="Myriad Pro SemiCond" w:hAnsi="Myriad Pro SemiCond"/>
          <w:spacing w:val="12"/>
          <w:sz w:val="15"/>
        </w:rPr>
        <w:t xml:space="preserve"> </w:t>
      </w:r>
      <w:r>
        <w:rPr>
          <w:rFonts w:ascii="Myriad Pro SemiCond" w:hAnsi="Myriad Pro SemiCond"/>
          <w:sz w:val="15"/>
        </w:rPr>
        <w:t>4,</w:t>
      </w:r>
      <w:r>
        <w:rPr>
          <w:rFonts w:ascii="Myriad Pro SemiCond" w:hAnsi="Myriad Pro SemiCond"/>
          <w:spacing w:val="12"/>
          <w:sz w:val="15"/>
        </w:rPr>
        <w:t xml:space="preserve"> </w:t>
      </w:r>
      <w:r>
        <w:rPr>
          <w:rFonts w:ascii="Myriad Pro SemiCond" w:hAnsi="Myriad Pro SemiCond"/>
          <w:spacing w:val="-2"/>
          <w:sz w:val="15"/>
        </w:rPr>
        <w:t>1069–1092</w:t>
      </w:r>
    </w:p>
    <w:p w14:paraId="28EB8C20" w14:textId="77777777" w:rsidR="00F55DA6" w:rsidRDefault="00714726">
      <w:pPr>
        <w:spacing w:line="179" w:lineRule="exact"/>
        <w:ind w:left="120"/>
        <w:rPr>
          <w:rFonts w:ascii="Myriad Pro SemiCond"/>
          <w:sz w:val="15"/>
        </w:rPr>
      </w:pPr>
      <w:r>
        <w:rPr>
          <w:rFonts w:ascii="Myriad Pro SemiCond"/>
          <w:spacing w:val="-2"/>
          <w:sz w:val="15"/>
        </w:rPr>
        <w:t>https://doi.org/10.1080/14650045.2021.1897577</w:t>
      </w:r>
    </w:p>
    <w:p w14:paraId="6F6B7B64" w14:textId="7AC0FD20" w:rsidR="00F55DA6" w:rsidRDefault="00086E07">
      <w:pPr>
        <w:pStyle w:val="Textkrper"/>
        <w:spacing w:before="11"/>
        <w:rPr>
          <w:rFonts w:ascii="Myriad Pro SemiCond"/>
          <w:sz w:val="4"/>
        </w:rPr>
      </w:pPr>
      <w:r>
        <w:rPr>
          <w:noProof/>
        </w:rPr>
        <mc:AlternateContent>
          <mc:Choice Requires="wps">
            <w:drawing>
              <wp:anchor distT="0" distB="0" distL="0" distR="0" simplePos="0" relativeHeight="487593984" behindDoc="1" locked="0" layoutInCell="1" allowOverlap="1" wp14:anchorId="5EA8DC25" wp14:editId="3BFD2D55">
                <wp:simplePos x="0" y="0"/>
                <wp:positionH relativeFrom="page">
                  <wp:posOffset>914400</wp:posOffset>
                </wp:positionH>
                <wp:positionV relativeFrom="paragraph">
                  <wp:posOffset>52070</wp:posOffset>
                </wp:positionV>
                <wp:extent cx="4572000" cy="12700"/>
                <wp:effectExtent l="0" t="0" r="0" b="0"/>
                <wp:wrapTopAndBottom/>
                <wp:docPr id="51914820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0"/>
                        </a:xfrm>
                        <a:custGeom>
                          <a:avLst/>
                          <a:gdLst>
                            <a:gd name="T0" fmla="+- 0 8640 1440"/>
                            <a:gd name="T1" fmla="*/ T0 w 7200"/>
                            <a:gd name="T2" fmla="+- 0 83 83"/>
                            <a:gd name="T3" fmla="*/ 83 h 20"/>
                            <a:gd name="T4" fmla="+- 0 4251 1440"/>
                            <a:gd name="T5" fmla="*/ T4 w 7200"/>
                            <a:gd name="T6" fmla="+- 0 83 83"/>
                            <a:gd name="T7" fmla="*/ 83 h 20"/>
                            <a:gd name="T8" fmla="+- 0 1440 1440"/>
                            <a:gd name="T9" fmla="*/ T8 w 7200"/>
                            <a:gd name="T10" fmla="+- 0 83 83"/>
                            <a:gd name="T11" fmla="*/ 83 h 20"/>
                            <a:gd name="T12" fmla="+- 0 1440 1440"/>
                            <a:gd name="T13" fmla="*/ T12 w 7200"/>
                            <a:gd name="T14" fmla="+- 0 103 83"/>
                            <a:gd name="T15" fmla="*/ 103 h 20"/>
                            <a:gd name="T16" fmla="+- 0 4251 1440"/>
                            <a:gd name="T17" fmla="*/ T16 w 7200"/>
                            <a:gd name="T18" fmla="+- 0 103 83"/>
                            <a:gd name="T19" fmla="*/ 103 h 20"/>
                            <a:gd name="T20" fmla="+- 0 8640 1440"/>
                            <a:gd name="T21" fmla="*/ T20 w 7200"/>
                            <a:gd name="T22" fmla="+- 0 103 83"/>
                            <a:gd name="T23" fmla="*/ 103 h 20"/>
                            <a:gd name="T24" fmla="+- 0 8640 1440"/>
                            <a:gd name="T25" fmla="*/ T24 w 7200"/>
                            <a:gd name="T26" fmla="+- 0 83 83"/>
                            <a:gd name="T27" fmla="*/ 83 h 20"/>
                          </a:gdLst>
                          <a:ahLst/>
                          <a:cxnLst>
                            <a:cxn ang="0">
                              <a:pos x="T1" y="T3"/>
                            </a:cxn>
                            <a:cxn ang="0">
                              <a:pos x="T5" y="T7"/>
                            </a:cxn>
                            <a:cxn ang="0">
                              <a:pos x="T9" y="T11"/>
                            </a:cxn>
                            <a:cxn ang="0">
                              <a:pos x="T13" y="T15"/>
                            </a:cxn>
                            <a:cxn ang="0">
                              <a:pos x="T17" y="T19"/>
                            </a:cxn>
                            <a:cxn ang="0">
                              <a:pos x="T21" y="T23"/>
                            </a:cxn>
                            <a:cxn ang="0">
                              <a:pos x="T25" y="T27"/>
                            </a:cxn>
                          </a:cxnLst>
                          <a:rect l="0" t="0" r="r" b="b"/>
                          <a:pathLst>
                            <a:path w="7200" h="20">
                              <a:moveTo>
                                <a:pt x="7200" y="0"/>
                              </a:moveTo>
                              <a:lnTo>
                                <a:pt x="2811" y="0"/>
                              </a:lnTo>
                              <a:lnTo>
                                <a:pt x="0" y="0"/>
                              </a:lnTo>
                              <a:lnTo>
                                <a:pt x="0" y="20"/>
                              </a:lnTo>
                              <a:lnTo>
                                <a:pt x="2811" y="20"/>
                              </a:lnTo>
                              <a:lnTo>
                                <a:pt x="7200" y="20"/>
                              </a:lnTo>
                              <a:lnTo>
                                <a:pt x="7200" y="0"/>
                              </a:lnTo>
                              <a:close/>
                            </a:path>
                          </a:pathLst>
                        </a:custGeom>
                        <a:solidFill>
                          <a:srgbClr val="1013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5BA79" id="docshape5" o:spid="_x0000_s1026" style="position:absolute;margin-left:1in;margin-top:4.1pt;width:5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" path="m7200,l2811,,,,,20r2811,l7200,20r,-20xe" fillcolor="#10137d" stroked="f">
                <v:path arrowok="t" o:connecttype="custom" o:connectlocs="4572000,52705;1784985,52705;0,52705;0,65405;1784985,65405;4572000,65405;4572000,52705" o:connectangles="0,0,0,0,0,0,0"/>
                <w10:wrap type="topAndBottom" anchorx="page"/>
              </v:shape>
            </w:pict>
          </mc:Fallback>
        </mc:AlternateContent>
      </w:r>
      <w:r w:rsidR="00714726">
        <w:rPr>
          <w:noProof/>
          <w:lang w:val="de-DE" w:eastAsia="de-DE"/>
        </w:rPr>
        <w:drawing>
          <wp:anchor distT="0" distB="0" distL="0" distR="0" simplePos="0" relativeHeight="13" behindDoc="0" locked="0" layoutInCell="1" allowOverlap="1" wp14:anchorId="0F125CF9" wp14:editId="4E8574A7">
            <wp:simplePos x="0" y="0"/>
            <wp:positionH relativeFrom="page">
              <wp:posOffset>4713846</wp:posOffset>
            </wp:positionH>
            <wp:positionV relativeFrom="paragraph">
              <wp:posOffset>126871</wp:posOffset>
            </wp:positionV>
            <wp:extent cx="767355" cy="152400"/>
            <wp:effectExtent l="0" t="0" r="0" b="0"/>
            <wp:wrapTopAndBottom/>
            <wp:docPr id="27" name="image11.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8" cstate="print"/>
                    <a:stretch>
                      <a:fillRect/>
                    </a:stretch>
                  </pic:blipFill>
                  <pic:spPr>
                    <a:xfrm>
                      <a:off x="0" y="0"/>
                      <a:ext cx="767355" cy="152400"/>
                    </a:xfrm>
                    <a:prstGeom prst="rect">
                      <a:avLst/>
                    </a:prstGeom>
                  </pic:spPr>
                </pic:pic>
              </a:graphicData>
            </a:graphic>
          </wp:anchor>
        </w:drawing>
      </w:r>
    </w:p>
    <w:p w14:paraId="0969AE62" w14:textId="77777777" w:rsidR="00F55DA6" w:rsidRDefault="00F55DA6">
      <w:pPr>
        <w:pStyle w:val="Textkrper"/>
        <w:spacing w:before="1"/>
        <w:rPr>
          <w:rFonts w:ascii="Myriad Pro SemiCond"/>
          <w:sz w:val="6"/>
        </w:rPr>
      </w:pPr>
    </w:p>
    <w:p w14:paraId="36538D3D" w14:textId="77777777" w:rsidR="00F55DA6" w:rsidRDefault="00F55DA6">
      <w:pPr>
        <w:pStyle w:val="Textkrper"/>
        <w:spacing w:before="5"/>
        <w:rPr>
          <w:rFonts w:ascii="Myriad Pro SemiCond"/>
          <w:sz w:val="9"/>
        </w:rPr>
      </w:pPr>
    </w:p>
    <w:p w14:paraId="3E5E3A5F" w14:textId="77777777" w:rsidR="00F55DA6" w:rsidRDefault="00714726">
      <w:pPr>
        <w:spacing w:before="119" w:line="223" w:lineRule="auto"/>
        <w:ind w:left="119"/>
        <w:rPr>
          <w:rFonts w:ascii="Myriad Pro Light"/>
          <w:b/>
          <w:sz w:val="28"/>
        </w:rPr>
      </w:pPr>
      <w:r>
        <w:rPr>
          <w:rFonts w:ascii="Myriad Pro Light"/>
          <w:b/>
          <w:color w:val="10137D"/>
          <w:sz w:val="28"/>
        </w:rPr>
        <w:t>Trained to Disbelieve: The Normalisation of Suspicion in a Swiss Asylum Administration Office</w:t>
      </w:r>
    </w:p>
    <w:p w14:paraId="3FF226DA" w14:textId="77777777" w:rsidR="00F55DA6" w:rsidRDefault="00714726" w:rsidP="000F5A3A">
      <w:pPr>
        <w:spacing w:before="117"/>
        <w:ind w:left="120"/>
        <w:outlineLvl w:val="0"/>
        <w:rPr>
          <w:rFonts w:ascii="Myriad Pro"/>
          <w:sz w:val="21"/>
        </w:rPr>
      </w:pPr>
      <w:r>
        <w:rPr>
          <w:rFonts w:ascii="Myriad Pro"/>
          <w:sz w:val="21"/>
        </w:rPr>
        <w:t>Laura</w:t>
      </w:r>
      <w:r>
        <w:rPr>
          <w:rFonts w:ascii="Myriad Pro"/>
          <w:spacing w:val="13"/>
          <w:sz w:val="21"/>
        </w:rPr>
        <w:t xml:space="preserve"> </w:t>
      </w:r>
      <w:r>
        <w:rPr>
          <w:rFonts w:ascii="Myriad Pro"/>
          <w:sz w:val="21"/>
        </w:rPr>
        <w:t>Affolter</w:t>
      </w:r>
      <w:r>
        <w:rPr>
          <w:rFonts w:ascii="Myriad Pro"/>
          <w:spacing w:val="-25"/>
          <w:sz w:val="21"/>
        </w:rPr>
        <w:t xml:space="preserve"> </w:t>
      </w:r>
      <w:r>
        <w:rPr>
          <w:rFonts w:ascii="Myriad Pro"/>
          <w:noProof/>
          <w:position w:val="-4"/>
          <w:sz w:val="21"/>
          <w:lang w:val="de-DE" w:eastAsia="de-DE"/>
        </w:rPr>
        <w:drawing>
          <wp:inline distT="0" distB="0" distL="0" distR="0" wp14:anchorId="70D90D59" wp14:editId="51E1F1A3">
            <wp:extent cx="127000" cy="127000"/>
            <wp:effectExtent l="0" t="0" r="0" b="0"/>
            <wp:docPr id="29" name="image12.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30" cstate="print"/>
                    <a:stretch>
                      <a:fillRect/>
                    </a:stretch>
                  </pic:blipFill>
                  <pic:spPr>
                    <a:xfrm>
                      <a:off x="0" y="0"/>
                      <a:ext cx="127000" cy="127000"/>
                    </a:xfrm>
                    <a:prstGeom prst="rect">
                      <a:avLst/>
                    </a:prstGeom>
                  </pic:spPr>
                </pic:pic>
              </a:graphicData>
            </a:graphic>
          </wp:inline>
        </w:drawing>
      </w:r>
    </w:p>
    <w:p w14:paraId="47C958F4" w14:textId="77777777" w:rsidR="00F55DA6" w:rsidRDefault="00714726">
      <w:pPr>
        <w:spacing w:before="158" w:line="223" w:lineRule="auto"/>
        <w:ind w:left="120"/>
        <w:rPr>
          <w:rFonts w:ascii="Myriad Pro SemiCond"/>
          <w:sz w:val="18"/>
        </w:rPr>
      </w:pPr>
      <w:bookmarkStart w:id="0" w:name="_bookmark0"/>
      <w:bookmarkEnd w:id="0"/>
      <w:r>
        <w:rPr>
          <w:rFonts w:ascii="Myriad Pro SemiCond"/>
          <w:sz w:val="18"/>
        </w:rPr>
        <w:t>Institute of Social Anthropology, University of Bern, Bern, Switzerland; Hamburg Institute for Social</w:t>
      </w:r>
      <w:r>
        <w:rPr>
          <w:rFonts w:ascii="Myriad Pro SemiCond"/>
          <w:spacing w:val="40"/>
          <w:sz w:val="18"/>
        </w:rPr>
        <w:t xml:space="preserve"> </w:t>
      </w:r>
      <w:r>
        <w:rPr>
          <w:rFonts w:ascii="Myriad Pro SemiCond"/>
          <w:sz w:val="18"/>
        </w:rPr>
        <w:t>Research, Hamburg, Germany</w:t>
      </w:r>
    </w:p>
    <w:p w14:paraId="126667BA" w14:textId="3BE2AA57" w:rsidR="00F55DA6" w:rsidRDefault="00086E07">
      <w:pPr>
        <w:pStyle w:val="Textkrper"/>
        <w:spacing w:before="6"/>
        <w:rPr>
          <w:rFonts w:ascii="Myriad Pro SemiCond"/>
          <w:sz w:val="14"/>
        </w:rPr>
      </w:pPr>
      <w:r>
        <w:rPr>
          <w:noProof/>
        </w:rPr>
        <mc:AlternateContent>
          <mc:Choice Requires="wps">
            <w:drawing>
              <wp:anchor distT="0" distB="0" distL="0" distR="0" simplePos="0" relativeHeight="487595008" behindDoc="1" locked="0" layoutInCell="1" allowOverlap="1" wp14:anchorId="63FFE00A" wp14:editId="055F80F3">
                <wp:simplePos x="0" y="0"/>
                <wp:positionH relativeFrom="page">
                  <wp:posOffset>914400</wp:posOffset>
                </wp:positionH>
                <wp:positionV relativeFrom="paragraph">
                  <wp:posOffset>125095</wp:posOffset>
                </wp:positionV>
                <wp:extent cx="3352800" cy="3164205"/>
                <wp:effectExtent l="0" t="0" r="0" b="0"/>
                <wp:wrapTopAndBottom/>
                <wp:docPr id="61083099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164205"/>
                        </a:xfrm>
                        <a:prstGeom prst="rect">
                          <a:avLst/>
                        </a:prstGeom>
                        <a:solidFill>
                          <a:srgbClr val="E7E8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0DF0" w14:textId="77777777" w:rsidR="00F55DA6" w:rsidRDefault="00F55DA6">
                            <w:pPr>
                              <w:pStyle w:val="Textkrper"/>
                              <w:spacing w:before="11"/>
                              <w:rPr>
                                <w:rFonts w:ascii="Myriad Pro SemiCond"/>
                                <w:color w:val="000000"/>
                                <w:sz w:val="15"/>
                              </w:rPr>
                            </w:pPr>
                          </w:p>
                          <w:p w14:paraId="36DBA168" w14:textId="77777777" w:rsidR="00F55DA6" w:rsidRDefault="00714726">
                            <w:pPr>
                              <w:spacing w:line="184" w:lineRule="exact"/>
                              <w:ind w:left="240"/>
                              <w:rPr>
                                <w:rFonts w:ascii="Myriad Pro Black"/>
                                <w:b/>
                                <w:color w:val="000000"/>
                                <w:sz w:val="15"/>
                              </w:rPr>
                            </w:pPr>
                            <w:bookmarkStart w:id="1" w:name="Abstract"/>
                            <w:bookmarkEnd w:id="1"/>
                            <w:r>
                              <w:rPr>
                                <w:rFonts w:ascii="Myriad Pro Black"/>
                                <w:b/>
                                <w:color w:val="10137D"/>
                                <w:spacing w:val="-2"/>
                                <w:sz w:val="15"/>
                              </w:rPr>
                              <w:t>ABSTRACT</w:t>
                            </w:r>
                          </w:p>
                          <w:p w14:paraId="22CBD7F1" w14:textId="77777777" w:rsidR="00F55DA6" w:rsidRDefault="00714726">
                            <w:pPr>
                              <w:spacing w:before="10" w:line="220" w:lineRule="auto"/>
                              <w:ind w:left="240" w:right="237"/>
                              <w:jc w:val="both"/>
                              <w:rPr>
                                <w:rFonts w:ascii="Myriad Pro" w:hAnsi="Myriad Pro"/>
                                <w:color w:val="000000"/>
                                <w:sz w:val="18"/>
                              </w:rPr>
                            </w:pPr>
                            <w:r>
                              <w:rPr>
                                <w:rFonts w:ascii="Myriad Pro" w:hAnsi="Myriad Pro"/>
                                <w:color w:val="000000"/>
                                <w:sz w:val="18"/>
                              </w:rPr>
                              <w:t>In Switzerland, as in many other countries of the Global North,</w:t>
                            </w:r>
                            <w:r>
                              <w:rPr>
                                <w:rFonts w:ascii="Myriad Pro" w:hAnsi="Myriad Pro"/>
                                <w:color w:val="000000"/>
                                <w:spacing w:val="40"/>
                                <w:sz w:val="18"/>
                              </w:rPr>
                              <w:t xml:space="preserve"> </w:t>
                            </w:r>
                            <w:r>
                              <w:rPr>
                                <w:rFonts w:ascii="Myriad Pro" w:hAnsi="Myriad Pro"/>
                                <w:color w:val="000000"/>
                                <w:sz w:val="18"/>
                              </w:rPr>
                              <w:t>most asylum applicants are rejected because they are not</w:t>
                            </w:r>
                            <w:r>
                              <w:rPr>
                                <w:rFonts w:ascii="Myriad Pro" w:hAnsi="Myriad Pro"/>
                                <w:color w:val="000000"/>
                                <w:spacing w:val="40"/>
                                <w:sz w:val="18"/>
                              </w:rPr>
                              <w:t xml:space="preserve"> </w:t>
                            </w:r>
                            <w:r>
                              <w:rPr>
                                <w:rFonts w:ascii="Myriad Pro" w:hAnsi="Myriad Pro"/>
                                <w:color w:val="000000"/>
                                <w:sz w:val="18"/>
                              </w:rPr>
                              <w:t>believed. This has led many scholars to criticise the so-called</w:t>
                            </w:r>
                            <w:r>
                              <w:rPr>
                                <w:rFonts w:ascii="Myriad Pro" w:hAnsi="Myriad Pro"/>
                                <w:color w:val="000000"/>
                                <w:spacing w:val="40"/>
                                <w:sz w:val="18"/>
                              </w:rPr>
                              <w:t xml:space="preserve"> </w:t>
                            </w:r>
                            <w:r>
                              <w:rPr>
                                <w:rFonts w:ascii="Myriad Pro" w:hAnsi="Myriad Pro"/>
                                <w:color w:val="000000"/>
                                <w:sz w:val="18"/>
                              </w:rPr>
                              <w:t>‘culture of disbelief’ in asylum administrations. On the basis of</w:t>
                            </w:r>
                            <w:r>
                              <w:rPr>
                                <w:rFonts w:ascii="Myriad Pro" w:hAnsi="Myriad Pro"/>
                                <w:color w:val="000000"/>
                                <w:spacing w:val="40"/>
                                <w:sz w:val="18"/>
                              </w:rPr>
                              <w:t xml:space="preserve"> </w:t>
                            </w:r>
                            <w:r>
                              <w:rPr>
                                <w:rFonts w:ascii="Myriad Pro" w:hAnsi="Myriad Pro"/>
                                <w:color w:val="000000"/>
                                <w:sz w:val="18"/>
                              </w:rPr>
                              <w:t>ethnographic fieldwork conducted in the Swiss Secretariat for</w:t>
                            </w:r>
                            <w:r>
                              <w:rPr>
                                <w:rFonts w:ascii="Myriad Pro" w:hAnsi="Myriad Pro"/>
                                <w:color w:val="000000"/>
                                <w:spacing w:val="40"/>
                                <w:sz w:val="18"/>
                              </w:rPr>
                              <w:t xml:space="preserve"> </w:t>
                            </w:r>
                            <w:r>
                              <w:rPr>
                                <w:rFonts w:ascii="Myriad Pro" w:hAnsi="Myriad Pro"/>
                                <w:color w:val="000000"/>
                                <w:sz w:val="18"/>
                              </w:rPr>
                              <w:t>Migration (SEM), this article explores what this ‘culture of dis-</w:t>
                            </w:r>
                            <w:r>
                              <w:rPr>
                                <w:rFonts w:ascii="Myriad Pro" w:hAnsi="Myriad Pro"/>
                                <w:color w:val="000000"/>
                                <w:spacing w:val="40"/>
                                <w:sz w:val="18"/>
                              </w:rPr>
                              <w:t xml:space="preserve"> </w:t>
                            </w:r>
                            <w:r>
                              <w:rPr>
                                <w:rFonts w:ascii="Myriad Pro" w:hAnsi="Myriad Pro"/>
                                <w:color w:val="000000"/>
                                <w:sz w:val="18"/>
                              </w:rPr>
                              <w:t>belief’ consists of, how it plays out in everyday decision-making</w:t>
                            </w:r>
                            <w:r>
                              <w:rPr>
                                <w:rFonts w:ascii="Myriad Pro" w:hAnsi="Myriad Pro"/>
                                <w:color w:val="000000"/>
                                <w:spacing w:val="40"/>
                                <w:sz w:val="18"/>
                              </w:rPr>
                              <w:t xml:space="preserve"> </w:t>
                            </w:r>
                            <w:r>
                              <w:rPr>
                                <w:rFonts w:ascii="Myriad Pro" w:hAnsi="Myriad Pro"/>
                                <w:color w:val="000000"/>
                                <w:sz w:val="18"/>
                              </w:rPr>
                              <w:t>and how, at the same time, it is constituted by these practices.</w:t>
                            </w:r>
                            <w:r>
                              <w:rPr>
                                <w:rFonts w:ascii="Myriad Pro" w:hAnsi="Myriad Pro"/>
                                <w:color w:val="000000"/>
                                <w:spacing w:val="40"/>
                                <w:sz w:val="18"/>
                              </w:rPr>
                              <w:t xml:space="preserve"> </w:t>
                            </w:r>
                            <w:r>
                              <w:rPr>
                                <w:rFonts w:ascii="Myriad Pro" w:hAnsi="Myriad Pro"/>
                                <w:color w:val="000000"/>
                                <w:sz w:val="18"/>
                              </w:rPr>
                              <w:t>Drawing on a practice-theoretical approach to administrative</w:t>
                            </w:r>
                            <w:r>
                              <w:rPr>
                                <w:rFonts w:ascii="Myriad Pro" w:hAnsi="Myriad Pro"/>
                                <w:color w:val="000000"/>
                                <w:spacing w:val="40"/>
                                <w:sz w:val="18"/>
                              </w:rPr>
                              <w:t xml:space="preserve"> </w:t>
                            </w:r>
                            <w:r>
                              <w:rPr>
                                <w:rFonts w:ascii="Myriad Pro" w:hAnsi="Myriad Pro"/>
                                <w:color w:val="000000"/>
                                <w:sz w:val="18"/>
                              </w:rPr>
                              <w:t>work, the article proposes conceptualising disbelief as practice</w:t>
                            </w:r>
                            <w:r>
                              <w:rPr>
                                <w:rFonts w:ascii="Myriad Pro" w:hAnsi="Myriad Pro"/>
                                <w:color w:val="000000"/>
                                <w:spacing w:val="40"/>
                                <w:sz w:val="18"/>
                              </w:rPr>
                              <w:t xml:space="preserve"> </w:t>
                            </w:r>
                            <w:r>
                              <w:rPr>
                                <w:rFonts w:ascii="Myriad Pro" w:hAnsi="Myriad Pro"/>
                                <w:color w:val="000000"/>
                                <w:sz w:val="18"/>
                              </w:rPr>
                              <w:t>rather than a state of mind. It brings to light several aspects</w:t>
                            </w:r>
                            <w:r>
                              <w:rPr>
                                <w:rFonts w:ascii="Myriad Pro" w:hAnsi="Myriad Pro"/>
                                <w:color w:val="000000"/>
                                <w:spacing w:val="40"/>
                                <w:sz w:val="18"/>
                              </w:rPr>
                              <w:t xml:space="preserve"> </w:t>
                            </w:r>
                            <w:r>
                              <w:rPr>
                                <w:rFonts w:ascii="Myriad Pro" w:hAnsi="Myriad Pro"/>
                                <w:color w:val="000000"/>
                                <w:sz w:val="18"/>
                              </w:rPr>
                              <w:t>which either form part of this practice itself – decision-maker’s</w:t>
                            </w:r>
                            <w:r>
                              <w:rPr>
                                <w:rFonts w:ascii="Myriad Pro" w:hAnsi="Myriad Pro"/>
                                <w:color w:val="000000"/>
                                <w:spacing w:val="40"/>
                                <w:sz w:val="18"/>
                              </w:rPr>
                              <w:t xml:space="preserve"> </w:t>
                            </w:r>
                            <w:r>
                              <w:rPr>
                                <w:rFonts w:ascii="Myriad Pro" w:hAnsi="Myriad Pro"/>
                                <w:color w:val="000000"/>
                                <w:sz w:val="18"/>
                              </w:rPr>
                              <w:t>implicit knowledge and routinised strategies for questioning</w:t>
                            </w:r>
                            <w:r>
                              <w:rPr>
                                <w:rFonts w:ascii="Myriad Pro" w:hAnsi="Myriad Pro"/>
                                <w:color w:val="000000"/>
                                <w:spacing w:val="40"/>
                                <w:sz w:val="18"/>
                              </w:rPr>
                              <w:t xml:space="preserve"> </w:t>
                            </w:r>
                            <w:r>
                              <w:rPr>
                                <w:rFonts w:ascii="Myriad Pro" w:hAnsi="Myriad Pro"/>
                                <w:color w:val="000000"/>
                                <w:sz w:val="18"/>
                              </w:rPr>
                              <w:t>applicants in asylum interviews, for example – or which shape</w:t>
                            </w:r>
                            <w:r>
                              <w:rPr>
                                <w:rFonts w:ascii="Myriad Pro" w:hAnsi="Myriad Pro"/>
                                <w:color w:val="000000"/>
                                <w:spacing w:val="40"/>
                                <w:sz w:val="18"/>
                              </w:rPr>
                              <w:t xml:space="preserve"> </w:t>
                            </w:r>
                            <w:r>
                              <w:rPr>
                                <w:rFonts w:ascii="Myriad Pro" w:hAnsi="Myriad Pro"/>
                                <w:color w:val="000000"/>
                                <w:sz w:val="18"/>
                              </w:rPr>
                              <w:t>this practice of disbelief – such as organisational socialisation</w:t>
                            </w:r>
                            <w:r>
                              <w:rPr>
                                <w:rFonts w:ascii="Myriad Pro" w:hAnsi="Myriad Pro"/>
                                <w:color w:val="000000"/>
                                <w:spacing w:val="40"/>
                                <w:sz w:val="18"/>
                              </w:rPr>
                              <w:t xml:space="preserve"> </w:t>
                            </w:r>
                            <w:r>
                              <w:rPr>
                                <w:rFonts w:ascii="Myriad Pro" w:hAnsi="Myriad Pro"/>
                                <w:color w:val="000000"/>
                                <w:sz w:val="18"/>
                              </w:rPr>
                              <w:t>and</w:t>
                            </w:r>
                            <w:r>
                              <w:rPr>
                                <w:rFonts w:ascii="Myriad Pro" w:hAnsi="Myriad Pro"/>
                                <w:color w:val="000000"/>
                                <w:spacing w:val="40"/>
                                <w:sz w:val="18"/>
                              </w:rPr>
                              <w:t xml:space="preserve"> </w:t>
                            </w:r>
                            <w:r>
                              <w:rPr>
                                <w:rFonts w:ascii="Myriad Pro" w:hAnsi="Myriad Pro"/>
                                <w:color w:val="000000"/>
                                <w:sz w:val="18"/>
                              </w:rPr>
                              <w:t>decision-makers’</w:t>
                            </w:r>
                            <w:r>
                              <w:rPr>
                                <w:rFonts w:ascii="Myriad Pro" w:hAnsi="Myriad Pro"/>
                                <w:color w:val="000000"/>
                                <w:spacing w:val="40"/>
                                <w:sz w:val="18"/>
                              </w:rPr>
                              <w:t xml:space="preserve"> </w:t>
                            </w:r>
                            <w:r>
                              <w:rPr>
                                <w:rFonts w:ascii="Myriad Pro" w:hAnsi="Myriad Pro"/>
                                <w:color w:val="000000"/>
                                <w:sz w:val="18"/>
                              </w:rPr>
                              <w:t>role</w:t>
                            </w:r>
                            <w:r>
                              <w:rPr>
                                <w:rFonts w:ascii="Myriad Pro" w:hAnsi="Myriad Pro"/>
                                <w:color w:val="000000"/>
                                <w:spacing w:val="40"/>
                                <w:sz w:val="18"/>
                              </w:rPr>
                              <w:t xml:space="preserve"> </w:t>
                            </w:r>
                            <w:r>
                              <w:rPr>
                                <w:rFonts w:ascii="Myriad Pro" w:hAnsi="Myriad Pro"/>
                                <w:color w:val="000000"/>
                                <w:sz w:val="18"/>
                              </w:rPr>
                              <w:t>as</w:t>
                            </w:r>
                            <w:r>
                              <w:rPr>
                                <w:rFonts w:ascii="Myriad Pro" w:hAnsi="Myriad Pro"/>
                                <w:color w:val="000000"/>
                                <w:spacing w:val="40"/>
                                <w:sz w:val="18"/>
                              </w:rPr>
                              <w:t xml:space="preserve"> </w:t>
                            </w:r>
                            <w:r>
                              <w:rPr>
                                <w:rFonts w:ascii="Myriad Pro" w:hAnsi="Myriad Pro"/>
                                <w:color w:val="000000"/>
                                <w:sz w:val="18"/>
                              </w:rPr>
                              <w:t>state</w:t>
                            </w:r>
                            <w:r>
                              <w:rPr>
                                <w:rFonts w:ascii="Myriad Pro" w:hAnsi="Myriad Pro"/>
                                <w:color w:val="000000"/>
                                <w:spacing w:val="40"/>
                                <w:sz w:val="18"/>
                              </w:rPr>
                              <w:t xml:space="preserve"> </w:t>
                            </w:r>
                            <w:r>
                              <w:rPr>
                                <w:rFonts w:ascii="Myriad Pro" w:hAnsi="Myriad Pro"/>
                                <w:color w:val="000000"/>
                                <w:sz w:val="18"/>
                              </w:rPr>
                              <w:t>agents</w:t>
                            </w:r>
                            <w:r>
                              <w:rPr>
                                <w:rFonts w:ascii="Myriad Pro" w:hAnsi="Myriad Pro"/>
                                <w:color w:val="000000"/>
                                <w:spacing w:val="40"/>
                                <w:sz w:val="18"/>
                              </w:rPr>
                              <w:t xml:space="preserve"> </w:t>
                            </w:r>
                            <w:r>
                              <w:rPr>
                                <w:rFonts w:ascii="Myriad Pro" w:hAnsi="Myriad Pro"/>
                                <w:color w:val="000000"/>
                                <w:sz w:val="18"/>
                              </w:rPr>
                              <w:t>and</w:t>
                            </w:r>
                            <w:r>
                              <w:rPr>
                                <w:rFonts w:ascii="Myriad Pro" w:hAnsi="Myriad Pro"/>
                                <w:color w:val="000000"/>
                                <w:spacing w:val="40"/>
                                <w:sz w:val="18"/>
                              </w:rPr>
                              <w:t xml:space="preserve"> </w:t>
                            </w:r>
                            <w:r>
                              <w:rPr>
                                <w:rFonts w:ascii="Myriad Pro" w:hAnsi="Myriad Pro"/>
                                <w:color w:val="000000"/>
                                <w:sz w:val="18"/>
                              </w:rPr>
                              <w:t>‘guardians</w:t>
                            </w:r>
                            <w:r>
                              <w:rPr>
                                <w:rFonts w:ascii="Myriad Pro" w:hAnsi="Myriad Pro"/>
                                <w:color w:val="000000"/>
                                <w:spacing w:val="40"/>
                                <w:sz w:val="18"/>
                              </w:rPr>
                              <w:t xml:space="preserve"> </w:t>
                            </w:r>
                            <w:r>
                              <w:rPr>
                                <w:rFonts w:ascii="Myriad Pro" w:hAnsi="Myriad Pro"/>
                                <w:color w:val="000000"/>
                                <w:sz w:val="18"/>
                              </w:rPr>
                              <w:t>of</w:t>
                            </w:r>
                            <w:r>
                              <w:rPr>
                                <w:rFonts w:ascii="Myriad Pro" w:hAnsi="Myriad Pro"/>
                                <w:color w:val="000000"/>
                                <w:spacing w:val="40"/>
                                <w:sz w:val="18"/>
                              </w:rPr>
                              <w:t xml:space="preserve"> </w:t>
                            </w:r>
                            <w:r>
                              <w:rPr>
                                <w:rFonts w:ascii="Myriad Pro" w:hAnsi="Myriad Pro"/>
                                <w:color w:val="000000"/>
                                <w:sz w:val="18"/>
                              </w:rPr>
                              <w:t>a restricted good’. The article reveals how suspicion does not</w:t>
                            </w:r>
                            <w:r>
                              <w:rPr>
                                <w:rFonts w:ascii="Myriad Pro" w:hAnsi="Myriad Pro"/>
                                <w:color w:val="000000"/>
                                <w:spacing w:val="40"/>
                                <w:sz w:val="18"/>
                              </w:rPr>
                              <w:t xml:space="preserve"> </w:t>
                            </w:r>
                            <w:r>
                              <w:rPr>
                                <w:rFonts w:ascii="Myriad Pro" w:hAnsi="Myriad Pro"/>
                                <w:color w:val="000000"/>
                                <w:sz w:val="18"/>
                              </w:rPr>
                              <w:t>unilaterally shape decision-makers’ practices, but how it is also</w:t>
                            </w:r>
                            <w:r>
                              <w:rPr>
                                <w:rFonts w:ascii="Myriad Pro" w:hAnsi="Myriad Pro"/>
                                <w:color w:val="000000"/>
                                <w:spacing w:val="40"/>
                                <w:sz w:val="18"/>
                              </w:rPr>
                              <w:t xml:space="preserve"> </w:t>
                            </w:r>
                            <w:r>
                              <w:rPr>
                                <w:rFonts w:ascii="Myriad Pro" w:hAnsi="Myriad Pro"/>
                                <w:color w:val="000000"/>
                                <w:sz w:val="18"/>
                              </w:rPr>
                              <w:t>reaffirmed through everyday decision-making. Building on this,</w:t>
                            </w:r>
                            <w:r>
                              <w:rPr>
                                <w:rFonts w:ascii="Myriad Pro" w:hAnsi="Myriad Pro"/>
                                <w:color w:val="000000"/>
                                <w:spacing w:val="40"/>
                                <w:sz w:val="18"/>
                              </w:rPr>
                              <w:t xml:space="preserve"> </w:t>
                            </w:r>
                            <w:r>
                              <w:rPr>
                                <w:rFonts w:ascii="Myriad Pro" w:hAnsi="Myriad Pro"/>
                                <w:color w:val="000000"/>
                                <w:sz w:val="18"/>
                              </w:rPr>
                              <w:t>it</w:t>
                            </w:r>
                            <w:r>
                              <w:rPr>
                                <w:rFonts w:ascii="Myriad Pro" w:hAnsi="Myriad Pro"/>
                                <w:color w:val="000000"/>
                                <w:spacing w:val="-6"/>
                                <w:sz w:val="18"/>
                              </w:rPr>
                              <w:t xml:space="preserve"> </w:t>
                            </w:r>
                            <w:r>
                              <w:rPr>
                                <w:rFonts w:ascii="Myriad Pro" w:hAnsi="Myriad Pro"/>
                                <w:color w:val="000000"/>
                                <w:sz w:val="18"/>
                              </w:rPr>
                              <w:t>argues</w:t>
                            </w:r>
                            <w:r>
                              <w:rPr>
                                <w:rFonts w:ascii="Myriad Pro" w:hAnsi="Myriad Pro"/>
                                <w:color w:val="000000"/>
                                <w:spacing w:val="-5"/>
                                <w:sz w:val="18"/>
                              </w:rPr>
                              <w:t xml:space="preserve"> </w:t>
                            </w:r>
                            <w:r>
                              <w:rPr>
                                <w:rFonts w:ascii="Myriad Pro" w:hAnsi="Myriad Pro"/>
                                <w:color w:val="000000"/>
                                <w:sz w:val="18"/>
                              </w:rPr>
                              <w:t>that</w:t>
                            </w:r>
                            <w:r>
                              <w:rPr>
                                <w:rFonts w:ascii="Myriad Pro" w:hAnsi="Myriad Pro"/>
                                <w:color w:val="000000"/>
                                <w:spacing w:val="-6"/>
                                <w:sz w:val="18"/>
                              </w:rPr>
                              <w:t xml:space="preserve"> </w:t>
                            </w:r>
                            <w:r>
                              <w:rPr>
                                <w:rFonts w:ascii="Myriad Pro" w:hAnsi="Myriad Pro"/>
                                <w:color w:val="000000"/>
                                <w:sz w:val="18"/>
                              </w:rPr>
                              <w:t>decision-makers’</w:t>
                            </w:r>
                            <w:r>
                              <w:rPr>
                                <w:rFonts w:ascii="Myriad Pro" w:hAnsi="Myriad Pro"/>
                                <w:color w:val="000000"/>
                                <w:spacing w:val="-5"/>
                                <w:sz w:val="18"/>
                              </w:rPr>
                              <w:t xml:space="preserve"> </w:t>
                            </w:r>
                            <w:r>
                              <w:rPr>
                                <w:rFonts w:ascii="Myriad Pro" w:hAnsi="Myriad Pro"/>
                                <w:color w:val="000000"/>
                                <w:sz w:val="18"/>
                              </w:rPr>
                              <w:t>practices</w:t>
                            </w:r>
                            <w:r>
                              <w:rPr>
                                <w:rFonts w:ascii="Myriad Pro" w:hAnsi="Myriad Pro"/>
                                <w:color w:val="000000"/>
                                <w:spacing w:val="-5"/>
                                <w:sz w:val="18"/>
                              </w:rPr>
                              <w:t xml:space="preserve"> </w:t>
                            </w:r>
                            <w:r>
                              <w:rPr>
                                <w:rFonts w:ascii="Myriad Pro" w:hAnsi="Myriad Pro"/>
                                <w:color w:val="000000"/>
                                <w:sz w:val="18"/>
                              </w:rPr>
                              <w:t>are</w:t>
                            </w:r>
                            <w:r>
                              <w:rPr>
                                <w:rFonts w:ascii="Myriad Pro" w:hAnsi="Myriad Pro"/>
                                <w:color w:val="000000"/>
                                <w:spacing w:val="-5"/>
                                <w:sz w:val="18"/>
                              </w:rPr>
                              <w:t xml:space="preserve"> </w:t>
                            </w:r>
                            <w:r>
                              <w:rPr>
                                <w:rFonts w:ascii="Myriad Pro" w:hAnsi="Myriad Pro"/>
                                <w:color w:val="000000"/>
                                <w:sz w:val="18"/>
                              </w:rPr>
                              <w:t>both</w:t>
                            </w:r>
                            <w:r>
                              <w:rPr>
                                <w:rFonts w:ascii="Myriad Pro" w:hAnsi="Myriad Pro"/>
                                <w:color w:val="000000"/>
                                <w:spacing w:val="-5"/>
                                <w:sz w:val="18"/>
                              </w:rPr>
                              <w:t xml:space="preserve"> </w:t>
                            </w:r>
                            <w:r>
                              <w:rPr>
                                <w:rFonts w:ascii="Myriad Pro" w:hAnsi="Myriad Pro"/>
                                <w:color w:val="000000"/>
                                <w:sz w:val="18"/>
                              </w:rPr>
                              <w:t>constituted</w:t>
                            </w:r>
                            <w:r>
                              <w:rPr>
                                <w:rFonts w:ascii="Myriad Pro" w:hAnsi="Myriad Pro"/>
                                <w:color w:val="000000"/>
                                <w:spacing w:val="-6"/>
                                <w:sz w:val="18"/>
                              </w:rPr>
                              <w:t xml:space="preserve"> </w:t>
                            </w:r>
                            <w:r>
                              <w:rPr>
                                <w:rFonts w:ascii="Myriad Pro" w:hAnsi="Myriad Pro"/>
                                <w:color w:val="000000"/>
                                <w:sz w:val="18"/>
                              </w:rPr>
                              <w:t>by</w:t>
                            </w:r>
                            <w:r>
                              <w:rPr>
                                <w:rFonts w:ascii="Myriad Pro" w:hAnsi="Myriad Pro"/>
                                <w:color w:val="000000"/>
                                <w:spacing w:val="40"/>
                                <w:sz w:val="18"/>
                              </w:rPr>
                              <w:t xml:space="preserve"> </w:t>
                            </w:r>
                            <w:r>
                              <w:rPr>
                                <w:rFonts w:ascii="Myriad Pro" w:hAnsi="Myriad Pro"/>
                                <w:color w:val="000000"/>
                                <w:sz w:val="18"/>
                              </w:rPr>
                              <w:t>and constitutive of public political discourse and migration</w:t>
                            </w:r>
                            <w:r>
                              <w:rPr>
                                <w:rFonts w:ascii="Myriad Pro" w:hAnsi="Myriad Pro"/>
                                <w:color w:val="000000"/>
                                <w:spacing w:val="40"/>
                                <w:sz w:val="18"/>
                              </w:rPr>
                              <w:t xml:space="preserve"> </w:t>
                            </w:r>
                            <w:r>
                              <w:rPr>
                                <w:rFonts w:ascii="Myriad Pro" w:hAnsi="Myriad Pro"/>
                                <w:color w:val="000000"/>
                                <w:spacing w:val="-2"/>
                                <w:sz w:val="18"/>
                              </w:rPr>
                              <w:t>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E00A" id="_x0000_t202" coordsize="21600,21600" o:spt="202" path="m,l,21600r21600,l21600,xe">
                <v:stroke joinstyle="miter"/>
                <v:path gradientshapeok="t" o:connecttype="rect"/>
              </v:shapetype>
              <v:shape id="docshape6" o:spid="_x0000_s1026" type="#_x0000_t202" style="position:absolute;margin-left:1in;margin-top:9.85pt;width:264pt;height:249.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" fillcolor="#e7e8f1" stroked="f">
                <v:textbox inset="0,0,0,0">
                  <w:txbxContent>
                    <w:p w14:paraId="75180DF0" w14:textId="77777777" w:rsidR="00F55DA6" w:rsidRDefault="00F55DA6">
                      <w:pPr>
                        <w:pStyle w:val="Textkrper"/>
                        <w:spacing w:before="11"/>
                        <w:rPr>
                          <w:rFonts w:ascii="Myriad Pro SemiCond"/>
                          <w:color w:val="000000"/>
                          <w:sz w:val="15"/>
                        </w:rPr>
                      </w:pPr>
                    </w:p>
                    <w:p w14:paraId="36DBA168" w14:textId="77777777" w:rsidR="00F55DA6" w:rsidRDefault="00714726">
                      <w:pPr>
                        <w:spacing w:line="184" w:lineRule="exact"/>
                        <w:ind w:left="240"/>
                        <w:rPr>
                          <w:rFonts w:ascii="Myriad Pro Black"/>
                          <w:b/>
                          <w:color w:val="000000"/>
                          <w:sz w:val="15"/>
                        </w:rPr>
                      </w:pPr>
                      <w:bookmarkStart w:id="2" w:name="Abstract"/>
                      <w:bookmarkEnd w:id="2"/>
                      <w:r>
                        <w:rPr>
                          <w:rFonts w:ascii="Myriad Pro Black"/>
                          <w:b/>
                          <w:color w:val="10137D"/>
                          <w:spacing w:val="-2"/>
                          <w:sz w:val="15"/>
                        </w:rPr>
                        <w:t>ABSTRACT</w:t>
                      </w:r>
                    </w:p>
                    <w:p w14:paraId="22CBD7F1" w14:textId="77777777" w:rsidR="00F55DA6" w:rsidRDefault="00714726">
                      <w:pPr>
                        <w:spacing w:before="10" w:line="220" w:lineRule="auto"/>
                        <w:ind w:left="240" w:right="237"/>
                        <w:jc w:val="both"/>
                        <w:rPr>
                          <w:rFonts w:ascii="Myriad Pro" w:hAnsi="Myriad Pro"/>
                          <w:color w:val="000000"/>
                          <w:sz w:val="18"/>
                        </w:rPr>
                      </w:pPr>
                      <w:r>
                        <w:rPr>
                          <w:rFonts w:ascii="Myriad Pro" w:hAnsi="Myriad Pro"/>
                          <w:color w:val="000000"/>
                          <w:sz w:val="18"/>
                        </w:rPr>
                        <w:t>In Switzerland, as in many other countries of the Global North,</w:t>
                      </w:r>
                      <w:r>
                        <w:rPr>
                          <w:rFonts w:ascii="Myriad Pro" w:hAnsi="Myriad Pro"/>
                          <w:color w:val="000000"/>
                          <w:spacing w:val="40"/>
                          <w:sz w:val="18"/>
                        </w:rPr>
                        <w:t xml:space="preserve"> </w:t>
                      </w:r>
                      <w:r>
                        <w:rPr>
                          <w:rFonts w:ascii="Myriad Pro" w:hAnsi="Myriad Pro"/>
                          <w:color w:val="000000"/>
                          <w:sz w:val="18"/>
                        </w:rPr>
                        <w:t>most asylum applicants are rejected because they are not</w:t>
                      </w:r>
                      <w:r>
                        <w:rPr>
                          <w:rFonts w:ascii="Myriad Pro" w:hAnsi="Myriad Pro"/>
                          <w:color w:val="000000"/>
                          <w:spacing w:val="40"/>
                          <w:sz w:val="18"/>
                        </w:rPr>
                        <w:t xml:space="preserve"> </w:t>
                      </w:r>
                      <w:r>
                        <w:rPr>
                          <w:rFonts w:ascii="Myriad Pro" w:hAnsi="Myriad Pro"/>
                          <w:color w:val="000000"/>
                          <w:sz w:val="18"/>
                        </w:rPr>
                        <w:t>believed. This has led many scholars to criticise the so-called</w:t>
                      </w:r>
                      <w:r>
                        <w:rPr>
                          <w:rFonts w:ascii="Myriad Pro" w:hAnsi="Myriad Pro"/>
                          <w:color w:val="000000"/>
                          <w:spacing w:val="40"/>
                          <w:sz w:val="18"/>
                        </w:rPr>
                        <w:t xml:space="preserve"> </w:t>
                      </w:r>
                      <w:r>
                        <w:rPr>
                          <w:rFonts w:ascii="Myriad Pro" w:hAnsi="Myriad Pro"/>
                          <w:color w:val="000000"/>
                          <w:sz w:val="18"/>
                        </w:rPr>
                        <w:t>‘culture of disbelief’ in asylum administrations. On the basis of</w:t>
                      </w:r>
                      <w:r>
                        <w:rPr>
                          <w:rFonts w:ascii="Myriad Pro" w:hAnsi="Myriad Pro"/>
                          <w:color w:val="000000"/>
                          <w:spacing w:val="40"/>
                          <w:sz w:val="18"/>
                        </w:rPr>
                        <w:t xml:space="preserve"> </w:t>
                      </w:r>
                      <w:r>
                        <w:rPr>
                          <w:rFonts w:ascii="Myriad Pro" w:hAnsi="Myriad Pro"/>
                          <w:color w:val="000000"/>
                          <w:sz w:val="18"/>
                        </w:rPr>
                        <w:t>ethnographic fieldwork conducted in the Swiss Secretariat for</w:t>
                      </w:r>
                      <w:r>
                        <w:rPr>
                          <w:rFonts w:ascii="Myriad Pro" w:hAnsi="Myriad Pro"/>
                          <w:color w:val="000000"/>
                          <w:spacing w:val="40"/>
                          <w:sz w:val="18"/>
                        </w:rPr>
                        <w:t xml:space="preserve"> </w:t>
                      </w:r>
                      <w:r>
                        <w:rPr>
                          <w:rFonts w:ascii="Myriad Pro" w:hAnsi="Myriad Pro"/>
                          <w:color w:val="000000"/>
                          <w:sz w:val="18"/>
                        </w:rPr>
                        <w:t>Migration (SEM), this article explores what this ‘culture of dis-</w:t>
                      </w:r>
                      <w:r>
                        <w:rPr>
                          <w:rFonts w:ascii="Myriad Pro" w:hAnsi="Myriad Pro"/>
                          <w:color w:val="000000"/>
                          <w:spacing w:val="40"/>
                          <w:sz w:val="18"/>
                        </w:rPr>
                        <w:t xml:space="preserve"> </w:t>
                      </w:r>
                      <w:r>
                        <w:rPr>
                          <w:rFonts w:ascii="Myriad Pro" w:hAnsi="Myriad Pro"/>
                          <w:color w:val="000000"/>
                          <w:sz w:val="18"/>
                        </w:rPr>
                        <w:t>belief’ consists of, how it plays out in everyday decision-making</w:t>
                      </w:r>
                      <w:r>
                        <w:rPr>
                          <w:rFonts w:ascii="Myriad Pro" w:hAnsi="Myriad Pro"/>
                          <w:color w:val="000000"/>
                          <w:spacing w:val="40"/>
                          <w:sz w:val="18"/>
                        </w:rPr>
                        <w:t xml:space="preserve"> </w:t>
                      </w:r>
                      <w:r>
                        <w:rPr>
                          <w:rFonts w:ascii="Myriad Pro" w:hAnsi="Myriad Pro"/>
                          <w:color w:val="000000"/>
                          <w:sz w:val="18"/>
                        </w:rPr>
                        <w:t>and how, at the same time, it is constituted by these practices.</w:t>
                      </w:r>
                      <w:r>
                        <w:rPr>
                          <w:rFonts w:ascii="Myriad Pro" w:hAnsi="Myriad Pro"/>
                          <w:color w:val="000000"/>
                          <w:spacing w:val="40"/>
                          <w:sz w:val="18"/>
                        </w:rPr>
                        <w:t xml:space="preserve"> </w:t>
                      </w:r>
                      <w:r>
                        <w:rPr>
                          <w:rFonts w:ascii="Myriad Pro" w:hAnsi="Myriad Pro"/>
                          <w:color w:val="000000"/>
                          <w:sz w:val="18"/>
                        </w:rPr>
                        <w:t>Drawing on a practice-theoretical approach to administrative</w:t>
                      </w:r>
                      <w:r>
                        <w:rPr>
                          <w:rFonts w:ascii="Myriad Pro" w:hAnsi="Myriad Pro"/>
                          <w:color w:val="000000"/>
                          <w:spacing w:val="40"/>
                          <w:sz w:val="18"/>
                        </w:rPr>
                        <w:t xml:space="preserve"> </w:t>
                      </w:r>
                      <w:r>
                        <w:rPr>
                          <w:rFonts w:ascii="Myriad Pro" w:hAnsi="Myriad Pro"/>
                          <w:color w:val="000000"/>
                          <w:sz w:val="18"/>
                        </w:rPr>
                        <w:t>work, the article proposes conceptualising disbelief as practice</w:t>
                      </w:r>
                      <w:r>
                        <w:rPr>
                          <w:rFonts w:ascii="Myriad Pro" w:hAnsi="Myriad Pro"/>
                          <w:color w:val="000000"/>
                          <w:spacing w:val="40"/>
                          <w:sz w:val="18"/>
                        </w:rPr>
                        <w:t xml:space="preserve"> </w:t>
                      </w:r>
                      <w:r>
                        <w:rPr>
                          <w:rFonts w:ascii="Myriad Pro" w:hAnsi="Myriad Pro"/>
                          <w:color w:val="000000"/>
                          <w:sz w:val="18"/>
                        </w:rPr>
                        <w:t>rather than a state of mind. It brings to light several aspects</w:t>
                      </w:r>
                      <w:r>
                        <w:rPr>
                          <w:rFonts w:ascii="Myriad Pro" w:hAnsi="Myriad Pro"/>
                          <w:color w:val="000000"/>
                          <w:spacing w:val="40"/>
                          <w:sz w:val="18"/>
                        </w:rPr>
                        <w:t xml:space="preserve"> </w:t>
                      </w:r>
                      <w:r>
                        <w:rPr>
                          <w:rFonts w:ascii="Myriad Pro" w:hAnsi="Myriad Pro"/>
                          <w:color w:val="000000"/>
                          <w:sz w:val="18"/>
                        </w:rPr>
                        <w:t>which either form part of this practice itself – decision-maker’s</w:t>
                      </w:r>
                      <w:r>
                        <w:rPr>
                          <w:rFonts w:ascii="Myriad Pro" w:hAnsi="Myriad Pro"/>
                          <w:color w:val="000000"/>
                          <w:spacing w:val="40"/>
                          <w:sz w:val="18"/>
                        </w:rPr>
                        <w:t xml:space="preserve"> </w:t>
                      </w:r>
                      <w:r>
                        <w:rPr>
                          <w:rFonts w:ascii="Myriad Pro" w:hAnsi="Myriad Pro"/>
                          <w:color w:val="000000"/>
                          <w:sz w:val="18"/>
                        </w:rPr>
                        <w:t>implicit knowledge and routinised strategies for questioning</w:t>
                      </w:r>
                      <w:r>
                        <w:rPr>
                          <w:rFonts w:ascii="Myriad Pro" w:hAnsi="Myriad Pro"/>
                          <w:color w:val="000000"/>
                          <w:spacing w:val="40"/>
                          <w:sz w:val="18"/>
                        </w:rPr>
                        <w:t xml:space="preserve"> </w:t>
                      </w:r>
                      <w:r>
                        <w:rPr>
                          <w:rFonts w:ascii="Myriad Pro" w:hAnsi="Myriad Pro"/>
                          <w:color w:val="000000"/>
                          <w:sz w:val="18"/>
                        </w:rPr>
                        <w:t>applicants in asylum interviews, for example – or which shape</w:t>
                      </w:r>
                      <w:r>
                        <w:rPr>
                          <w:rFonts w:ascii="Myriad Pro" w:hAnsi="Myriad Pro"/>
                          <w:color w:val="000000"/>
                          <w:spacing w:val="40"/>
                          <w:sz w:val="18"/>
                        </w:rPr>
                        <w:t xml:space="preserve"> </w:t>
                      </w:r>
                      <w:r>
                        <w:rPr>
                          <w:rFonts w:ascii="Myriad Pro" w:hAnsi="Myriad Pro"/>
                          <w:color w:val="000000"/>
                          <w:sz w:val="18"/>
                        </w:rPr>
                        <w:t>this practice of disbelief – such as organisational socialisation</w:t>
                      </w:r>
                      <w:r>
                        <w:rPr>
                          <w:rFonts w:ascii="Myriad Pro" w:hAnsi="Myriad Pro"/>
                          <w:color w:val="000000"/>
                          <w:spacing w:val="40"/>
                          <w:sz w:val="18"/>
                        </w:rPr>
                        <w:t xml:space="preserve"> </w:t>
                      </w:r>
                      <w:r>
                        <w:rPr>
                          <w:rFonts w:ascii="Myriad Pro" w:hAnsi="Myriad Pro"/>
                          <w:color w:val="000000"/>
                          <w:sz w:val="18"/>
                        </w:rPr>
                        <w:t>and</w:t>
                      </w:r>
                      <w:r>
                        <w:rPr>
                          <w:rFonts w:ascii="Myriad Pro" w:hAnsi="Myriad Pro"/>
                          <w:color w:val="000000"/>
                          <w:spacing w:val="40"/>
                          <w:sz w:val="18"/>
                        </w:rPr>
                        <w:t xml:space="preserve"> </w:t>
                      </w:r>
                      <w:r>
                        <w:rPr>
                          <w:rFonts w:ascii="Myriad Pro" w:hAnsi="Myriad Pro"/>
                          <w:color w:val="000000"/>
                          <w:sz w:val="18"/>
                        </w:rPr>
                        <w:t>decision-makers’</w:t>
                      </w:r>
                      <w:r>
                        <w:rPr>
                          <w:rFonts w:ascii="Myriad Pro" w:hAnsi="Myriad Pro"/>
                          <w:color w:val="000000"/>
                          <w:spacing w:val="40"/>
                          <w:sz w:val="18"/>
                        </w:rPr>
                        <w:t xml:space="preserve"> </w:t>
                      </w:r>
                      <w:r>
                        <w:rPr>
                          <w:rFonts w:ascii="Myriad Pro" w:hAnsi="Myriad Pro"/>
                          <w:color w:val="000000"/>
                          <w:sz w:val="18"/>
                        </w:rPr>
                        <w:t>role</w:t>
                      </w:r>
                      <w:r>
                        <w:rPr>
                          <w:rFonts w:ascii="Myriad Pro" w:hAnsi="Myriad Pro"/>
                          <w:color w:val="000000"/>
                          <w:spacing w:val="40"/>
                          <w:sz w:val="18"/>
                        </w:rPr>
                        <w:t xml:space="preserve"> </w:t>
                      </w:r>
                      <w:r>
                        <w:rPr>
                          <w:rFonts w:ascii="Myriad Pro" w:hAnsi="Myriad Pro"/>
                          <w:color w:val="000000"/>
                          <w:sz w:val="18"/>
                        </w:rPr>
                        <w:t>as</w:t>
                      </w:r>
                      <w:r>
                        <w:rPr>
                          <w:rFonts w:ascii="Myriad Pro" w:hAnsi="Myriad Pro"/>
                          <w:color w:val="000000"/>
                          <w:spacing w:val="40"/>
                          <w:sz w:val="18"/>
                        </w:rPr>
                        <w:t xml:space="preserve"> </w:t>
                      </w:r>
                      <w:r>
                        <w:rPr>
                          <w:rFonts w:ascii="Myriad Pro" w:hAnsi="Myriad Pro"/>
                          <w:color w:val="000000"/>
                          <w:sz w:val="18"/>
                        </w:rPr>
                        <w:t>state</w:t>
                      </w:r>
                      <w:r>
                        <w:rPr>
                          <w:rFonts w:ascii="Myriad Pro" w:hAnsi="Myriad Pro"/>
                          <w:color w:val="000000"/>
                          <w:spacing w:val="40"/>
                          <w:sz w:val="18"/>
                        </w:rPr>
                        <w:t xml:space="preserve"> </w:t>
                      </w:r>
                      <w:r>
                        <w:rPr>
                          <w:rFonts w:ascii="Myriad Pro" w:hAnsi="Myriad Pro"/>
                          <w:color w:val="000000"/>
                          <w:sz w:val="18"/>
                        </w:rPr>
                        <w:t>agents</w:t>
                      </w:r>
                      <w:r>
                        <w:rPr>
                          <w:rFonts w:ascii="Myriad Pro" w:hAnsi="Myriad Pro"/>
                          <w:color w:val="000000"/>
                          <w:spacing w:val="40"/>
                          <w:sz w:val="18"/>
                        </w:rPr>
                        <w:t xml:space="preserve"> </w:t>
                      </w:r>
                      <w:r>
                        <w:rPr>
                          <w:rFonts w:ascii="Myriad Pro" w:hAnsi="Myriad Pro"/>
                          <w:color w:val="000000"/>
                          <w:sz w:val="18"/>
                        </w:rPr>
                        <w:t>and</w:t>
                      </w:r>
                      <w:r>
                        <w:rPr>
                          <w:rFonts w:ascii="Myriad Pro" w:hAnsi="Myriad Pro"/>
                          <w:color w:val="000000"/>
                          <w:spacing w:val="40"/>
                          <w:sz w:val="18"/>
                        </w:rPr>
                        <w:t xml:space="preserve"> </w:t>
                      </w:r>
                      <w:r>
                        <w:rPr>
                          <w:rFonts w:ascii="Myriad Pro" w:hAnsi="Myriad Pro"/>
                          <w:color w:val="000000"/>
                          <w:sz w:val="18"/>
                        </w:rPr>
                        <w:t>‘guardians</w:t>
                      </w:r>
                      <w:r>
                        <w:rPr>
                          <w:rFonts w:ascii="Myriad Pro" w:hAnsi="Myriad Pro"/>
                          <w:color w:val="000000"/>
                          <w:spacing w:val="40"/>
                          <w:sz w:val="18"/>
                        </w:rPr>
                        <w:t xml:space="preserve"> </w:t>
                      </w:r>
                      <w:r>
                        <w:rPr>
                          <w:rFonts w:ascii="Myriad Pro" w:hAnsi="Myriad Pro"/>
                          <w:color w:val="000000"/>
                          <w:sz w:val="18"/>
                        </w:rPr>
                        <w:t>of</w:t>
                      </w:r>
                      <w:r>
                        <w:rPr>
                          <w:rFonts w:ascii="Myriad Pro" w:hAnsi="Myriad Pro"/>
                          <w:color w:val="000000"/>
                          <w:spacing w:val="40"/>
                          <w:sz w:val="18"/>
                        </w:rPr>
                        <w:t xml:space="preserve"> </w:t>
                      </w:r>
                      <w:r>
                        <w:rPr>
                          <w:rFonts w:ascii="Myriad Pro" w:hAnsi="Myriad Pro"/>
                          <w:color w:val="000000"/>
                          <w:sz w:val="18"/>
                        </w:rPr>
                        <w:t>a restricted good’. The article reveals how suspicion does not</w:t>
                      </w:r>
                      <w:r>
                        <w:rPr>
                          <w:rFonts w:ascii="Myriad Pro" w:hAnsi="Myriad Pro"/>
                          <w:color w:val="000000"/>
                          <w:spacing w:val="40"/>
                          <w:sz w:val="18"/>
                        </w:rPr>
                        <w:t xml:space="preserve"> </w:t>
                      </w:r>
                      <w:r>
                        <w:rPr>
                          <w:rFonts w:ascii="Myriad Pro" w:hAnsi="Myriad Pro"/>
                          <w:color w:val="000000"/>
                          <w:sz w:val="18"/>
                        </w:rPr>
                        <w:t>unilaterally shape decision-makers’ practices, but how it is also</w:t>
                      </w:r>
                      <w:r>
                        <w:rPr>
                          <w:rFonts w:ascii="Myriad Pro" w:hAnsi="Myriad Pro"/>
                          <w:color w:val="000000"/>
                          <w:spacing w:val="40"/>
                          <w:sz w:val="18"/>
                        </w:rPr>
                        <w:t xml:space="preserve"> </w:t>
                      </w:r>
                      <w:r>
                        <w:rPr>
                          <w:rFonts w:ascii="Myriad Pro" w:hAnsi="Myriad Pro"/>
                          <w:color w:val="000000"/>
                          <w:sz w:val="18"/>
                        </w:rPr>
                        <w:t>reaffirmed through everyday decision-making. Building on this,</w:t>
                      </w:r>
                      <w:r>
                        <w:rPr>
                          <w:rFonts w:ascii="Myriad Pro" w:hAnsi="Myriad Pro"/>
                          <w:color w:val="000000"/>
                          <w:spacing w:val="40"/>
                          <w:sz w:val="18"/>
                        </w:rPr>
                        <w:t xml:space="preserve"> </w:t>
                      </w:r>
                      <w:r>
                        <w:rPr>
                          <w:rFonts w:ascii="Myriad Pro" w:hAnsi="Myriad Pro"/>
                          <w:color w:val="000000"/>
                          <w:sz w:val="18"/>
                        </w:rPr>
                        <w:t>it</w:t>
                      </w:r>
                      <w:r>
                        <w:rPr>
                          <w:rFonts w:ascii="Myriad Pro" w:hAnsi="Myriad Pro"/>
                          <w:color w:val="000000"/>
                          <w:spacing w:val="-6"/>
                          <w:sz w:val="18"/>
                        </w:rPr>
                        <w:t xml:space="preserve"> </w:t>
                      </w:r>
                      <w:r>
                        <w:rPr>
                          <w:rFonts w:ascii="Myriad Pro" w:hAnsi="Myriad Pro"/>
                          <w:color w:val="000000"/>
                          <w:sz w:val="18"/>
                        </w:rPr>
                        <w:t>argues</w:t>
                      </w:r>
                      <w:r>
                        <w:rPr>
                          <w:rFonts w:ascii="Myriad Pro" w:hAnsi="Myriad Pro"/>
                          <w:color w:val="000000"/>
                          <w:spacing w:val="-5"/>
                          <w:sz w:val="18"/>
                        </w:rPr>
                        <w:t xml:space="preserve"> </w:t>
                      </w:r>
                      <w:r>
                        <w:rPr>
                          <w:rFonts w:ascii="Myriad Pro" w:hAnsi="Myriad Pro"/>
                          <w:color w:val="000000"/>
                          <w:sz w:val="18"/>
                        </w:rPr>
                        <w:t>that</w:t>
                      </w:r>
                      <w:r>
                        <w:rPr>
                          <w:rFonts w:ascii="Myriad Pro" w:hAnsi="Myriad Pro"/>
                          <w:color w:val="000000"/>
                          <w:spacing w:val="-6"/>
                          <w:sz w:val="18"/>
                        </w:rPr>
                        <w:t xml:space="preserve"> </w:t>
                      </w:r>
                      <w:r>
                        <w:rPr>
                          <w:rFonts w:ascii="Myriad Pro" w:hAnsi="Myriad Pro"/>
                          <w:color w:val="000000"/>
                          <w:sz w:val="18"/>
                        </w:rPr>
                        <w:t>decision-makers’</w:t>
                      </w:r>
                      <w:r>
                        <w:rPr>
                          <w:rFonts w:ascii="Myriad Pro" w:hAnsi="Myriad Pro"/>
                          <w:color w:val="000000"/>
                          <w:spacing w:val="-5"/>
                          <w:sz w:val="18"/>
                        </w:rPr>
                        <w:t xml:space="preserve"> </w:t>
                      </w:r>
                      <w:r>
                        <w:rPr>
                          <w:rFonts w:ascii="Myriad Pro" w:hAnsi="Myriad Pro"/>
                          <w:color w:val="000000"/>
                          <w:sz w:val="18"/>
                        </w:rPr>
                        <w:t>practices</w:t>
                      </w:r>
                      <w:r>
                        <w:rPr>
                          <w:rFonts w:ascii="Myriad Pro" w:hAnsi="Myriad Pro"/>
                          <w:color w:val="000000"/>
                          <w:spacing w:val="-5"/>
                          <w:sz w:val="18"/>
                        </w:rPr>
                        <w:t xml:space="preserve"> </w:t>
                      </w:r>
                      <w:r>
                        <w:rPr>
                          <w:rFonts w:ascii="Myriad Pro" w:hAnsi="Myriad Pro"/>
                          <w:color w:val="000000"/>
                          <w:sz w:val="18"/>
                        </w:rPr>
                        <w:t>are</w:t>
                      </w:r>
                      <w:r>
                        <w:rPr>
                          <w:rFonts w:ascii="Myriad Pro" w:hAnsi="Myriad Pro"/>
                          <w:color w:val="000000"/>
                          <w:spacing w:val="-5"/>
                          <w:sz w:val="18"/>
                        </w:rPr>
                        <w:t xml:space="preserve"> </w:t>
                      </w:r>
                      <w:r>
                        <w:rPr>
                          <w:rFonts w:ascii="Myriad Pro" w:hAnsi="Myriad Pro"/>
                          <w:color w:val="000000"/>
                          <w:sz w:val="18"/>
                        </w:rPr>
                        <w:t>both</w:t>
                      </w:r>
                      <w:r>
                        <w:rPr>
                          <w:rFonts w:ascii="Myriad Pro" w:hAnsi="Myriad Pro"/>
                          <w:color w:val="000000"/>
                          <w:spacing w:val="-5"/>
                          <w:sz w:val="18"/>
                        </w:rPr>
                        <w:t xml:space="preserve"> </w:t>
                      </w:r>
                      <w:r>
                        <w:rPr>
                          <w:rFonts w:ascii="Myriad Pro" w:hAnsi="Myriad Pro"/>
                          <w:color w:val="000000"/>
                          <w:sz w:val="18"/>
                        </w:rPr>
                        <w:t>constituted</w:t>
                      </w:r>
                      <w:r>
                        <w:rPr>
                          <w:rFonts w:ascii="Myriad Pro" w:hAnsi="Myriad Pro"/>
                          <w:color w:val="000000"/>
                          <w:spacing w:val="-6"/>
                          <w:sz w:val="18"/>
                        </w:rPr>
                        <w:t xml:space="preserve"> </w:t>
                      </w:r>
                      <w:r>
                        <w:rPr>
                          <w:rFonts w:ascii="Myriad Pro" w:hAnsi="Myriad Pro"/>
                          <w:color w:val="000000"/>
                          <w:sz w:val="18"/>
                        </w:rPr>
                        <w:t>by</w:t>
                      </w:r>
                      <w:r>
                        <w:rPr>
                          <w:rFonts w:ascii="Myriad Pro" w:hAnsi="Myriad Pro"/>
                          <w:color w:val="000000"/>
                          <w:spacing w:val="40"/>
                          <w:sz w:val="18"/>
                        </w:rPr>
                        <w:t xml:space="preserve"> </w:t>
                      </w:r>
                      <w:r>
                        <w:rPr>
                          <w:rFonts w:ascii="Myriad Pro" w:hAnsi="Myriad Pro"/>
                          <w:color w:val="000000"/>
                          <w:sz w:val="18"/>
                        </w:rPr>
                        <w:t>and constitutive of public political discourse and migration</w:t>
                      </w:r>
                      <w:r>
                        <w:rPr>
                          <w:rFonts w:ascii="Myriad Pro" w:hAnsi="Myriad Pro"/>
                          <w:color w:val="000000"/>
                          <w:spacing w:val="40"/>
                          <w:sz w:val="18"/>
                        </w:rPr>
                        <w:t xml:space="preserve"> </w:t>
                      </w:r>
                      <w:r>
                        <w:rPr>
                          <w:rFonts w:ascii="Myriad Pro" w:hAnsi="Myriad Pro"/>
                          <w:color w:val="000000"/>
                          <w:spacing w:val="-2"/>
                          <w:sz w:val="18"/>
                        </w:rPr>
                        <w:t>governance.</w:t>
                      </w:r>
                    </w:p>
                  </w:txbxContent>
                </v:textbox>
                <w10:wrap type="topAndBottom" anchorx="page"/>
              </v:shape>
            </w:pict>
          </mc:Fallback>
        </mc:AlternateContent>
      </w:r>
    </w:p>
    <w:p w14:paraId="7DA6114D" w14:textId="77777777" w:rsidR="00F55DA6" w:rsidRDefault="00F55DA6">
      <w:pPr>
        <w:pStyle w:val="Textkrper"/>
        <w:spacing w:before="5"/>
        <w:rPr>
          <w:rFonts w:ascii="Myriad Pro SemiCond"/>
          <w:sz w:val="28"/>
        </w:rPr>
      </w:pPr>
    </w:p>
    <w:p w14:paraId="66F2A2CB" w14:textId="77777777" w:rsidR="00F55DA6" w:rsidRDefault="00714726" w:rsidP="000F5A3A">
      <w:pPr>
        <w:spacing w:before="100"/>
        <w:ind w:left="120"/>
        <w:outlineLvl w:val="0"/>
        <w:rPr>
          <w:rFonts w:ascii="Myriad Pro"/>
          <w:b/>
        </w:rPr>
      </w:pPr>
      <w:bookmarkStart w:id="3" w:name="Introduction"/>
      <w:bookmarkEnd w:id="3"/>
      <w:r>
        <w:rPr>
          <w:rFonts w:ascii="Myriad Pro"/>
          <w:b/>
          <w:color w:val="10137D"/>
          <w:spacing w:val="-2"/>
        </w:rPr>
        <w:t>Introduction</w:t>
      </w:r>
    </w:p>
    <w:p w14:paraId="055C2E46" w14:textId="77777777" w:rsidR="00F55DA6" w:rsidRDefault="00714726">
      <w:pPr>
        <w:pStyle w:val="Textkrper"/>
        <w:spacing w:before="161" w:line="216" w:lineRule="auto"/>
        <w:ind w:left="119" w:right="116"/>
        <w:jc w:val="both"/>
      </w:pPr>
      <w:r>
        <w:t>In Switzerland, the majority of asylum applicants are rejected because they</w:t>
      </w:r>
      <w:r>
        <w:rPr>
          <w:spacing w:val="80"/>
        </w:rPr>
        <w:t xml:space="preserve"> </w:t>
      </w:r>
      <w:r>
        <w:t>are not believed. Or rather, the applicants are not perceived as being credible which is a precondition for being recognised as refugees and receiving</w:t>
      </w:r>
      <w:r>
        <w:rPr>
          <w:spacing w:val="40"/>
        </w:rPr>
        <w:t xml:space="preserve"> </w:t>
      </w:r>
      <w:r>
        <w:t>asylum.</w:t>
      </w:r>
      <w:r>
        <w:rPr>
          <w:spacing w:val="26"/>
        </w:rPr>
        <w:t xml:space="preserve"> </w:t>
      </w:r>
      <w:r>
        <w:t>This trend towards rejecting most asylum applications on the basis</w:t>
      </w:r>
      <w:r>
        <w:rPr>
          <w:spacing w:val="80"/>
        </w:rPr>
        <w:t xml:space="preserve"> </w:t>
      </w:r>
      <w:bookmarkStart w:id="4" w:name="_bookmark3"/>
      <w:bookmarkEnd w:id="4"/>
      <w:r>
        <w:t xml:space="preserve">of non-credibility is not specific to Switzerland. It has also been observed in </w:t>
      </w:r>
      <w:bookmarkStart w:id="5" w:name="_bookmark4"/>
      <w:bookmarkEnd w:id="5"/>
      <w:r>
        <w:t>other</w:t>
      </w:r>
      <w:r>
        <w:rPr>
          <w:spacing w:val="40"/>
        </w:rPr>
        <w:t xml:space="preserve"> </w:t>
      </w:r>
      <w:r>
        <w:t>countries,</w:t>
      </w:r>
      <w:r>
        <w:rPr>
          <w:spacing w:val="40"/>
        </w:rPr>
        <w:t xml:space="preserve"> </w:t>
      </w:r>
      <w:r>
        <w:t>such</w:t>
      </w:r>
      <w:r>
        <w:rPr>
          <w:spacing w:val="40"/>
        </w:rPr>
        <w:t xml:space="preserve"> </w:t>
      </w:r>
      <w:r>
        <w:t>as</w:t>
      </w:r>
      <w:r>
        <w:rPr>
          <w:spacing w:val="40"/>
        </w:rPr>
        <w:t xml:space="preserve"> </w:t>
      </w:r>
      <w:r>
        <w:t>Canada</w:t>
      </w:r>
      <w:r>
        <w:rPr>
          <w:spacing w:val="40"/>
        </w:rPr>
        <w:t xml:space="preserve"> </w:t>
      </w:r>
      <w:r>
        <w:t>(Tomkinson</w:t>
      </w:r>
      <w:r>
        <w:rPr>
          <w:spacing w:val="40"/>
        </w:rPr>
        <w:t xml:space="preserve"> </w:t>
      </w:r>
      <w:hyperlink w:anchor="_bookmark107" w:history="1">
        <w:r>
          <w:rPr>
            <w:color w:val="00007F"/>
          </w:rPr>
          <w:t>2018</w:t>
        </w:r>
      </w:hyperlink>
      <w:r>
        <w:t>,</w:t>
      </w:r>
      <w:r>
        <w:rPr>
          <w:spacing w:val="40"/>
        </w:rPr>
        <w:t xml:space="preserve"> </w:t>
      </w:r>
      <w:r>
        <w:t>186),</w:t>
      </w:r>
      <w:r>
        <w:rPr>
          <w:spacing w:val="40"/>
        </w:rPr>
        <w:t xml:space="preserve"> </w:t>
      </w:r>
      <w:r>
        <w:t>France</w:t>
      </w:r>
      <w:r>
        <w:rPr>
          <w:spacing w:val="40"/>
        </w:rPr>
        <w:t xml:space="preserve"> </w:t>
      </w:r>
      <w:r>
        <w:t xml:space="preserve">(Fassin </w:t>
      </w:r>
      <w:hyperlink w:anchor="_bookmark68" w:history="1">
        <w:r>
          <w:rPr>
            <w:color w:val="00007F"/>
          </w:rPr>
          <w:t>2013</w:t>
        </w:r>
      </w:hyperlink>
      <w:r>
        <w:t>,</w:t>
      </w:r>
      <w:r>
        <w:rPr>
          <w:spacing w:val="40"/>
        </w:rPr>
        <w:t xml:space="preserve"> </w:t>
      </w:r>
      <w:r>
        <w:t>47;</w:t>
      </w:r>
      <w:r>
        <w:rPr>
          <w:spacing w:val="40"/>
        </w:rPr>
        <w:t xml:space="preserve"> </w:t>
      </w:r>
      <w:r>
        <w:t>Probst</w:t>
      </w:r>
      <w:r>
        <w:rPr>
          <w:spacing w:val="40"/>
        </w:rPr>
        <w:t xml:space="preserve"> </w:t>
      </w:r>
      <w:hyperlink w:anchor="_bookmark97" w:history="1">
        <w:r>
          <w:rPr>
            <w:color w:val="00007F"/>
          </w:rPr>
          <w:t>2012</w:t>
        </w:r>
      </w:hyperlink>
      <w:r>
        <w:t>),</w:t>
      </w:r>
      <w:r>
        <w:rPr>
          <w:spacing w:val="40"/>
        </w:rPr>
        <w:t xml:space="preserve"> </w:t>
      </w:r>
      <w:r>
        <w:t>Germany</w:t>
      </w:r>
      <w:r>
        <w:rPr>
          <w:spacing w:val="40"/>
        </w:rPr>
        <w:t xml:space="preserve"> </w:t>
      </w:r>
      <w:r>
        <w:t>(Probst</w:t>
      </w:r>
      <w:r>
        <w:rPr>
          <w:spacing w:val="40"/>
        </w:rPr>
        <w:t xml:space="preserve"> </w:t>
      </w:r>
      <w:hyperlink w:anchor="_bookmark97" w:history="1">
        <w:r>
          <w:rPr>
            <w:color w:val="00007F"/>
          </w:rPr>
          <w:t>2012</w:t>
        </w:r>
      </w:hyperlink>
      <w:r>
        <w:t>)</w:t>
      </w:r>
      <w:r>
        <w:rPr>
          <w:spacing w:val="40"/>
        </w:rPr>
        <w:t xml:space="preserve"> </w:t>
      </w:r>
      <w:r>
        <w:t>and</w:t>
      </w:r>
      <w:r>
        <w:rPr>
          <w:spacing w:val="40"/>
        </w:rPr>
        <w:t xml:space="preserve"> </w:t>
      </w:r>
      <w:r>
        <w:t>the</w:t>
      </w:r>
      <w:r>
        <w:rPr>
          <w:spacing w:val="40"/>
        </w:rPr>
        <w:t xml:space="preserve"> </w:t>
      </w:r>
      <w:r>
        <w:t>UK</w:t>
      </w:r>
      <w:r>
        <w:rPr>
          <w:spacing w:val="40"/>
        </w:rPr>
        <w:t xml:space="preserve"> </w:t>
      </w:r>
      <w:r>
        <w:t>(Kelly</w:t>
      </w:r>
      <w:r>
        <w:rPr>
          <w:spacing w:val="40"/>
        </w:rPr>
        <w:t xml:space="preserve"> </w:t>
      </w:r>
      <w:hyperlink w:anchor="_bookmark85" w:history="1">
        <w:r>
          <w:rPr>
            <w:color w:val="00007F"/>
          </w:rPr>
          <w:t>2012</w:t>
        </w:r>
      </w:hyperlink>
      <w:r>
        <w:t xml:space="preserve">, </w:t>
      </w:r>
      <w:bookmarkStart w:id="6" w:name="_bookmark2"/>
      <w:bookmarkEnd w:id="6"/>
      <w:r>
        <w:t xml:space="preserve">759). Such observations have led scholars and NGOs alike to criticise what </w:t>
      </w:r>
      <w:bookmarkStart w:id="7" w:name="_bookmark1"/>
      <w:bookmarkEnd w:id="7"/>
      <w:r>
        <w:t>they</w:t>
      </w:r>
      <w:r>
        <w:rPr>
          <w:spacing w:val="40"/>
        </w:rPr>
        <w:t xml:space="preserve"> </w:t>
      </w:r>
      <w:r>
        <w:t>call</w:t>
      </w:r>
      <w:r>
        <w:rPr>
          <w:spacing w:val="40"/>
        </w:rPr>
        <w:t xml:space="preserve"> </w:t>
      </w:r>
      <w:r>
        <w:t>the</w:t>
      </w:r>
      <w:r>
        <w:rPr>
          <w:spacing w:val="40"/>
        </w:rPr>
        <w:t xml:space="preserve"> </w:t>
      </w:r>
      <w:r>
        <w:t>‘culture</w:t>
      </w:r>
      <w:r>
        <w:rPr>
          <w:spacing w:val="40"/>
        </w:rPr>
        <w:t xml:space="preserve"> </w:t>
      </w:r>
      <w:r>
        <w:t>of</w:t>
      </w:r>
      <w:r>
        <w:rPr>
          <w:spacing w:val="40"/>
        </w:rPr>
        <w:t xml:space="preserve"> </w:t>
      </w:r>
      <w:r>
        <w:t>disbelief’</w:t>
      </w:r>
      <w:r>
        <w:rPr>
          <w:spacing w:val="40"/>
        </w:rPr>
        <w:t xml:space="preserve"> </w:t>
      </w:r>
      <w:r>
        <w:t>(Anderson</w:t>
      </w:r>
      <w:r>
        <w:rPr>
          <w:spacing w:val="40"/>
        </w:rPr>
        <w:t xml:space="preserve"> </w:t>
      </w:r>
      <w:r>
        <w:t>et</w:t>
      </w:r>
      <w:r>
        <w:rPr>
          <w:spacing w:val="40"/>
        </w:rPr>
        <w:t xml:space="preserve"> </w:t>
      </w:r>
      <w:r>
        <w:t>al.</w:t>
      </w:r>
      <w:r>
        <w:rPr>
          <w:spacing w:val="40"/>
        </w:rPr>
        <w:t xml:space="preserve"> </w:t>
      </w:r>
      <w:hyperlink w:anchor="_bookmark55" w:history="1">
        <w:r>
          <w:rPr>
            <w:color w:val="00007F"/>
          </w:rPr>
          <w:t>2014</w:t>
        </w:r>
      </w:hyperlink>
      <w:r>
        <w:t>;</w:t>
      </w:r>
      <w:r>
        <w:rPr>
          <w:spacing w:val="40"/>
        </w:rPr>
        <w:t xml:space="preserve"> </w:t>
      </w:r>
      <w:r>
        <w:t>Jubany</w:t>
      </w:r>
      <w:r>
        <w:rPr>
          <w:spacing w:val="40"/>
        </w:rPr>
        <w:t xml:space="preserve"> </w:t>
      </w:r>
      <w:hyperlink w:anchor="_bookmark82" w:history="1">
        <w:r>
          <w:rPr>
            <w:color w:val="00007F"/>
          </w:rPr>
          <w:t>2017</w:t>
        </w:r>
      </w:hyperlink>
      <w:r>
        <w:t>; Marfleet</w:t>
      </w:r>
      <w:r>
        <w:rPr>
          <w:spacing w:val="80"/>
          <w:w w:val="150"/>
        </w:rPr>
        <w:t xml:space="preserve"> </w:t>
      </w:r>
      <w:hyperlink w:anchor="_bookmark92" w:history="1">
        <w:r>
          <w:rPr>
            <w:color w:val="00007F"/>
          </w:rPr>
          <w:t>2006</w:t>
        </w:r>
      </w:hyperlink>
      <w:r>
        <w:t>,</w:t>
      </w:r>
      <w:r>
        <w:rPr>
          <w:spacing w:val="80"/>
          <w:w w:val="150"/>
        </w:rPr>
        <w:t xml:space="preserve"> </w:t>
      </w:r>
      <w:r>
        <w:t>233),</w:t>
      </w:r>
      <w:r>
        <w:rPr>
          <w:spacing w:val="80"/>
          <w:w w:val="150"/>
        </w:rPr>
        <w:t xml:space="preserve"> </w:t>
      </w:r>
      <w:r>
        <w:t>‘suspicion’</w:t>
      </w:r>
      <w:r>
        <w:rPr>
          <w:spacing w:val="80"/>
          <w:w w:val="150"/>
        </w:rPr>
        <w:t xml:space="preserve"> </w:t>
      </w:r>
      <w:r>
        <w:t>(Alpes</w:t>
      </w:r>
      <w:r>
        <w:rPr>
          <w:spacing w:val="80"/>
          <w:w w:val="150"/>
        </w:rPr>
        <w:t xml:space="preserve"> </w:t>
      </w:r>
      <w:r>
        <w:t>and</w:t>
      </w:r>
      <w:r>
        <w:rPr>
          <w:spacing w:val="80"/>
          <w:w w:val="150"/>
        </w:rPr>
        <w:t xml:space="preserve"> </w:t>
      </w:r>
      <w:r>
        <w:t>Spire</w:t>
      </w:r>
      <w:r>
        <w:rPr>
          <w:spacing w:val="80"/>
          <w:w w:val="150"/>
        </w:rPr>
        <w:t xml:space="preserve"> </w:t>
      </w:r>
      <w:hyperlink w:anchor="_bookmark53" w:history="1">
        <w:r>
          <w:rPr>
            <w:color w:val="00007F"/>
          </w:rPr>
          <w:t>2014</w:t>
        </w:r>
      </w:hyperlink>
      <w:r>
        <w:t>;</w:t>
      </w:r>
      <w:r>
        <w:rPr>
          <w:spacing w:val="80"/>
          <w:w w:val="150"/>
        </w:rPr>
        <w:t xml:space="preserve"> </w:t>
      </w:r>
      <w:r>
        <w:t>Bohmer</w:t>
      </w:r>
      <w:r>
        <w:rPr>
          <w:spacing w:val="80"/>
          <w:w w:val="150"/>
        </w:rPr>
        <w:t xml:space="preserve"> </w:t>
      </w:r>
      <w:r>
        <w:t>and</w:t>
      </w:r>
    </w:p>
    <w:p w14:paraId="3C67F5D1" w14:textId="0EB42670" w:rsidR="00F55DA6" w:rsidRDefault="00086E07">
      <w:pPr>
        <w:pStyle w:val="Textkrper"/>
        <w:spacing w:before="1"/>
        <w:rPr>
          <w:sz w:val="25"/>
        </w:rPr>
      </w:pPr>
      <w:r>
        <w:rPr>
          <w:noProof/>
        </w:rPr>
        <mc:AlternateContent>
          <mc:Choice Requires="wpg">
            <w:drawing>
              <wp:anchor distT="0" distB="0" distL="0" distR="0" simplePos="0" relativeHeight="487595520" behindDoc="1" locked="0" layoutInCell="1" allowOverlap="1" wp14:anchorId="6A42DA10" wp14:editId="655F28FC">
                <wp:simplePos x="0" y="0"/>
                <wp:positionH relativeFrom="page">
                  <wp:posOffset>914400</wp:posOffset>
                </wp:positionH>
                <wp:positionV relativeFrom="paragraph">
                  <wp:posOffset>229870</wp:posOffset>
                </wp:positionV>
                <wp:extent cx="4572000" cy="180975"/>
                <wp:effectExtent l="0" t="0" r="0" b="0"/>
                <wp:wrapTopAndBottom/>
                <wp:docPr id="17294633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80975"/>
                          <a:chOff x="1440" y="362"/>
                          <a:chExt cx="7200" cy="285"/>
                        </a:xfrm>
                      </wpg:grpSpPr>
                      <wps:wsp>
                        <wps:cNvPr id="1647571253" name="docshape8"/>
                        <wps:cNvSpPr>
                          <a:spLocks noChangeArrowheads="1"/>
                        </wps:cNvSpPr>
                        <wps:spPr bwMode="auto">
                          <a:xfrm>
                            <a:off x="1440" y="362"/>
                            <a:ext cx="7200" cy="20"/>
                          </a:xfrm>
                          <a:prstGeom prst="rect">
                            <a:avLst/>
                          </a:prstGeom>
                          <a:solidFill>
                            <a:srgbClr val="1013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8181053" name="docshape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114" y="446"/>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5353120" name="docshape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017" y="446"/>
                            <a:ext cx="200" cy="200"/>
                          </a:xfrm>
                          <a:prstGeom prst="rect">
                            <a:avLst/>
                          </a:prstGeom>
                          <a:noFill/>
                          <a:extLst>
                            <a:ext uri="{909E8E84-426E-40DD-AFC4-6F175D3DCCD1}">
                              <a14:hiddenFill xmlns:a14="http://schemas.microsoft.com/office/drawing/2010/main">
                                <a:solidFill>
                                  <a:srgbClr val="FFFFFF"/>
                                </a:solidFill>
                              </a14:hiddenFill>
                            </a:ext>
                          </a:extLst>
                        </pic:spPr>
                      </pic:pic>
                      <wps:wsp>
                        <wps:cNvPr id="1039224859" name="docshape11"/>
                        <wps:cNvSpPr txBox="1">
                          <a:spLocks noChangeArrowheads="1"/>
                        </wps:cNvSpPr>
                        <wps:spPr bwMode="auto">
                          <a:xfrm>
                            <a:off x="1440" y="362"/>
                            <a:ext cx="72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8EE3" w14:textId="77777777" w:rsidR="00F55DA6" w:rsidRDefault="00714726">
                              <w:pPr>
                                <w:tabs>
                                  <w:tab w:val="left" w:pos="1919"/>
                                  <w:tab w:val="left" w:pos="5822"/>
                                </w:tabs>
                                <w:spacing w:before="79"/>
                                <w:rPr>
                                  <w:rFonts w:ascii="Myriad Pro SemiCond"/>
                                  <w:sz w:val="16"/>
                                </w:rPr>
                              </w:pPr>
                              <w:bookmarkStart w:id="8" w:name="_bookmark5"/>
                              <w:bookmarkEnd w:id="8"/>
                              <w:r>
                                <w:rPr>
                                  <w:rFonts w:ascii="Myriad Pro"/>
                                  <w:b/>
                                  <w:color w:val="10137D"/>
                                  <w:sz w:val="16"/>
                                </w:rPr>
                                <w:t>CONTACT</w:t>
                              </w:r>
                              <w:r>
                                <w:rPr>
                                  <w:rFonts w:ascii="Myriad Pro"/>
                                  <w:b/>
                                  <w:color w:val="10137D"/>
                                  <w:spacing w:val="12"/>
                                  <w:sz w:val="16"/>
                                </w:rPr>
                                <w:t xml:space="preserve"> </w:t>
                              </w:r>
                              <w:r>
                                <w:rPr>
                                  <w:rFonts w:ascii="Myriad Pro SemiCond"/>
                                  <w:sz w:val="16"/>
                                </w:rPr>
                                <w:t>Laura</w:t>
                              </w:r>
                              <w:r>
                                <w:rPr>
                                  <w:rFonts w:ascii="Myriad Pro SemiCond"/>
                                  <w:spacing w:val="13"/>
                                  <w:sz w:val="16"/>
                                </w:rPr>
                                <w:t xml:space="preserve"> </w:t>
                              </w:r>
                              <w:r>
                                <w:rPr>
                                  <w:rFonts w:ascii="Myriad Pro SemiCond"/>
                                  <w:spacing w:val="-2"/>
                                  <w:sz w:val="16"/>
                                </w:rPr>
                                <w:t>Affolter</w:t>
                              </w:r>
                              <w:r>
                                <w:rPr>
                                  <w:rFonts w:ascii="Myriad Pro SemiCond"/>
                                  <w:sz w:val="16"/>
                                </w:rPr>
                                <w:tab/>
                              </w:r>
                              <w:hyperlink r:id="rId33">
                                <w:r>
                                  <w:rPr>
                                    <w:rFonts w:ascii="Myriad Pro SemiCond"/>
                                    <w:color w:val="00007F"/>
                                    <w:spacing w:val="-2"/>
                                    <w:sz w:val="16"/>
                                  </w:rPr>
                                  <w:t>laura.affolter@anthro.unibe.ch</w:t>
                                </w:r>
                              </w:hyperlink>
                              <w:r>
                                <w:rPr>
                                  <w:rFonts w:ascii="Myriad Pro SemiCond"/>
                                  <w:color w:val="00007F"/>
                                  <w:spacing w:val="65"/>
                                  <w:w w:val="150"/>
                                  <w:sz w:val="16"/>
                                </w:rPr>
                                <w:t xml:space="preserve"> </w:t>
                              </w:r>
                              <w:hyperlink r:id="rId34">
                                <w:r>
                                  <w:rPr>
                                    <w:rFonts w:ascii="Myriad Pro SemiCond"/>
                                    <w:color w:val="00007F"/>
                                    <w:spacing w:val="-2"/>
                                    <w:sz w:val="16"/>
                                  </w:rPr>
                                  <w:t>laura.affolter@his-online.de</w:t>
                                </w:r>
                              </w:hyperlink>
                              <w:r>
                                <w:rPr>
                                  <w:rFonts w:ascii="Myriad Pro SemiCond"/>
                                  <w:color w:val="00007F"/>
                                  <w:sz w:val="16"/>
                                </w:rPr>
                                <w:tab/>
                              </w:r>
                              <w:r>
                                <w:rPr>
                                  <w:rFonts w:ascii="Myriad Pro SemiCond"/>
                                  <w:sz w:val="16"/>
                                </w:rPr>
                                <w:t>Hamburg</w:t>
                              </w:r>
                              <w:r>
                                <w:rPr>
                                  <w:rFonts w:ascii="Myriad Pro SemiCond"/>
                                  <w:spacing w:val="13"/>
                                  <w:sz w:val="16"/>
                                </w:rPr>
                                <w:t xml:space="preserve"> </w:t>
                              </w:r>
                              <w:r>
                                <w:rPr>
                                  <w:rFonts w:ascii="Myriad Pro SemiCond"/>
                                  <w:sz w:val="16"/>
                                </w:rPr>
                                <w:t>Institute</w:t>
                              </w:r>
                              <w:r>
                                <w:rPr>
                                  <w:rFonts w:ascii="Myriad Pro SemiCond"/>
                                  <w:spacing w:val="13"/>
                                  <w:sz w:val="16"/>
                                </w:rPr>
                                <w:t xml:space="preserve"> </w:t>
                              </w:r>
                              <w:r>
                                <w:rPr>
                                  <w:rFonts w:ascii="Myriad Pro SemiCond"/>
                                  <w:spacing w:val="-5"/>
                                  <w:sz w:val="16"/>
                                </w:rPr>
                                <w:t>for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DA10" id="docshapegroup7" o:spid="_x0000_s1027" style="position:absolute;margin-left:1in;margin-top:18.1pt;width:5in;height:14.25pt;z-index:-15720960;mso-wrap-distance-left:0;mso-wrap-distance-right:0;mso-position-horizontal-relative:page" coordorigin="1440,362" coordsize="7200,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">
                <v:rect id="docshape8" o:spid="_x0000_s1028" style="position:absolute;left:1440;top:362;width:72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" fillcolor="#10137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9" type="#_x0000_t75" style="position:absolute;left:3114;top:446;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">
                  <v:imagedata r:id="rId35" o:title=""/>
                </v:shape>
                <v:shape id="docshape10" o:spid="_x0000_s1030" type="#_x0000_t75" style="position:absolute;left:7017;top:446;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">
                  <v:imagedata r:id="rId36" o:title=""/>
                </v:shape>
                <v:shape id="docshape11" o:spid="_x0000_s1031" type="#_x0000_t202" style="position:absolute;left:1440;top:362;width:720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" filled="f" stroked="f">
                  <v:textbox inset="0,0,0,0">
                    <w:txbxContent>
                      <w:p w14:paraId="77598EE3" w14:textId="77777777" w:rsidR="00F55DA6" w:rsidRDefault="00714726">
                        <w:pPr>
                          <w:tabs>
                            <w:tab w:val="left" w:pos="1919"/>
                            <w:tab w:val="left" w:pos="5822"/>
                          </w:tabs>
                          <w:spacing w:before="79"/>
                          <w:rPr>
                            <w:rFonts w:ascii="Myriad Pro SemiCond"/>
                            <w:sz w:val="16"/>
                          </w:rPr>
                        </w:pPr>
                        <w:bookmarkStart w:id="9" w:name="_bookmark5"/>
                        <w:bookmarkEnd w:id="9"/>
                        <w:r>
                          <w:rPr>
                            <w:rFonts w:ascii="Myriad Pro"/>
                            <w:b/>
                            <w:color w:val="10137D"/>
                            <w:sz w:val="16"/>
                          </w:rPr>
                          <w:t>CONTACT</w:t>
                        </w:r>
                        <w:r>
                          <w:rPr>
                            <w:rFonts w:ascii="Myriad Pro"/>
                            <w:b/>
                            <w:color w:val="10137D"/>
                            <w:spacing w:val="12"/>
                            <w:sz w:val="16"/>
                          </w:rPr>
                          <w:t xml:space="preserve"> </w:t>
                        </w:r>
                        <w:r>
                          <w:rPr>
                            <w:rFonts w:ascii="Myriad Pro SemiCond"/>
                            <w:sz w:val="16"/>
                          </w:rPr>
                          <w:t>Laura</w:t>
                        </w:r>
                        <w:r>
                          <w:rPr>
                            <w:rFonts w:ascii="Myriad Pro SemiCond"/>
                            <w:spacing w:val="13"/>
                            <w:sz w:val="16"/>
                          </w:rPr>
                          <w:t xml:space="preserve"> </w:t>
                        </w:r>
                        <w:r>
                          <w:rPr>
                            <w:rFonts w:ascii="Myriad Pro SemiCond"/>
                            <w:spacing w:val="-2"/>
                            <w:sz w:val="16"/>
                          </w:rPr>
                          <w:t>Affolter</w:t>
                        </w:r>
                        <w:r>
                          <w:rPr>
                            <w:rFonts w:ascii="Myriad Pro SemiCond"/>
                            <w:sz w:val="16"/>
                          </w:rPr>
                          <w:tab/>
                        </w:r>
                        <w:hyperlink r:id="rId37">
                          <w:r>
                            <w:rPr>
                              <w:rFonts w:ascii="Myriad Pro SemiCond"/>
                              <w:color w:val="00007F"/>
                              <w:spacing w:val="-2"/>
                              <w:sz w:val="16"/>
                            </w:rPr>
                            <w:t>laura.affolter@anthro.unibe.ch</w:t>
                          </w:r>
                        </w:hyperlink>
                        <w:r>
                          <w:rPr>
                            <w:rFonts w:ascii="Myriad Pro SemiCond"/>
                            <w:color w:val="00007F"/>
                            <w:spacing w:val="65"/>
                            <w:w w:val="150"/>
                            <w:sz w:val="16"/>
                          </w:rPr>
                          <w:t xml:space="preserve"> </w:t>
                        </w:r>
                        <w:hyperlink r:id="rId38">
                          <w:r>
                            <w:rPr>
                              <w:rFonts w:ascii="Myriad Pro SemiCond"/>
                              <w:color w:val="00007F"/>
                              <w:spacing w:val="-2"/>
                              <w:sz w:val="16"/>
                            </w:rPr>
                            <w:t>laura.affolter@his-online.de</w:t>
                          </w:r>
                        </w:hyperlink>
                        <w:r>
                          <w:rPr>
                            <w:rFonts w:ascii="Myriad Pro SemiCond"/>
                            <w:color w:val="00007F"/>
                            <w:sz w:val="16"/>
                          </w:rPr>
                          <w:tab/>
                        </w:r>
                        <w:r>
                          <w:rPr>
                            <w:rFonts w:ascii="Myriad Pro SemiCond"/>
                            <w:sz w:val="16"/>
                          </w:rPr>
                          <w:t>Hamburg</w:t>
                        </w:r>
                        <w:r>
                          <w:rPr>
                            <w:rFonts w:ascii="Myriad Pro SemiCond"/>
                            <w:spacing w:val="13"/>
                            <w:sz w:val="16"/>
                          </w:rPr>
                          <w:t xml:space="preserve"> </w:t>
                        </w:r>
                        <w:r>
                          <w:rPr>
                            <w:rFonts w:ascii="Myriad Pro SemiCond"/>
                            <w:sz w:val="16"/>
                          </w:rPr>
                          <w:t>Institute</w:t>
                        </w:r>
                        <w:r>
                          <w:rPr>
                            <w:rFonts w:ascii="Myriad Pro SemiCond"/>
                            <w:spacing w:val="13"/>
                            <w:sz w:val="16"/>
                          </w:rPr>
                          <w:t xml:space="preserve"> </w:t>
                        </w:r>
                        <w:r>
                          <w:rPr>
                            <w:rFonts w:ascii="Myriad Pro SemiCond"/>
                            <w:spacing w:val="-5"/>
                            <w:sz w:val="16"/>
                          </w:rPr>
                          <w:t>for</w:t>
                        </w:r>
                      </w:p>
                    </w:txbxContent>
                  </v:textbox>
                </v:shape>
                <w10:wrap type="topAndBottom" anchorx="page"/>
              </v:group>
            </w:pict>
          </mc:Fallback>
        </mc:AlternateContent>
      </w:r>
    </w:p>
    <w:p w14:paraId="7B4E2A37" w14:textId="77777777" w:rsidR="00F55DA6" w:rsidRDefault="00714726">
      <w:pPr>
        <w:spacing w:line="175" w:lineRule="exact"/>
        <w:ind w:left="120"/>
        <w:rPr>
          <w:rFonts w:ascii="Myriad Pro SemiCond"/>
          <w:sz w:val="16"/>
        </w:rPr>
      </w:pPr>
      <w:r>
        <w:rPr>
          <w:rFonts w:ascii="Myriad Pro SemiCond"/>
          <w:sz w:val="16"/>
        </w:rPr>
        <w:t>Social</w:t>
      </w:r>
      <w:r>
        <w:rPr>
          <w:rFonts w:ascii="Myriad Pro SemiCond"/>
          <w:spacing w:val="13"/>
          <w:sz w:val="16"/>
        </w:rPr>
        <w:t xml:space="preserve"> </w:t>
      </w:r>
      <w:r>
        <w:rPr>
          <w:rFonts w:ascii="Myriad Pro SemiCond"/>
          <w:sz w:val="16"/>
        </w:rPr>
        <w:t>Research,</w:t>
      </w:r>
      <w:r>
        <w:rPr>
          <w:rFonts w:ascii="Myriad Pro SemiCond"/>
          <w:spacing w:val="13"/>
          <w:sz w:val="16"/>
        </w:rPr>
        <w:t xml:space="preserve"> </w:t>
      </w:r>
      <w:r>
        <w:rPr>
          <w:rFonts w:ascii="Myriad Pro SemiCond"/>
          <w:sz w:val="16"/>
        </w:rPr>
        <w:t>Mittelweg</w:t>
      </w:r>
      <w:r>
        <w:rPr>
          <w:rFonts w:ascii="Myriad Pro SemiCond"/>
          <w:spacing w:val="13"/>
          <w:sz w:val="16"/>
        </w:rPr>
        <w:t xml:space="preserve"> </w:t>
      </w:r>
      <w:r>
        <w:rPr>
          <w:rFonts w:ascii="Myriad Pro SemiCond"/>
          <w:sz w:val="16"/>
        </w:rPr>
        <w:t>36,</w:t>
      </w:r>
      <w:r>
        <w:rPr>
          <w:rFonts w:ascii="Myriad Pro SemiCond"/>
          <w:spacing w:val="13"/>
          <w:sz w:val="16"/>
        </w:rPr>
        <w:t xml:space="preserve"> </w:t>
      </w:r>
      <w:r>
        <w:rPr>
          <w:rFonts w:ascii="Myriad Pro SemiCond"/>
          <w:sz w:val="16"/>
        </w:rPr>
        <w:t>Hamburg</w:t>
      </w:r>
      <w:r>
        <w:rPr>
          <w:rFonts w:ascii="Myriad Pro SemiCond"/>
          <w:spacing w:val="13"/>
          <w:sz w:val="16"/>
        </w:rPr>
        <w:t xml:space="preserve"> </w:t>
      </w:r>
      <w:r>
        <w:rPr>
          <w:rFonts w:ascii="Myriad Pro SemiCond"/>
          <w:sz w:val="16"/>
        </w:rPr>
        <w:t>20148,</w:t>
      </w:r>
      <w:r>
        <w:rPr>
          <w:rFonts w:ascii="Myriad Pro SemiCond"/>
          <w:spacing w:val="13"/>
          <w:sz w:val="16"/>
        </w:rPr>
        <w:t xml:space="preserve"> </w:t>
      </w:r>
      <w:r>
        <w:rPr>
          <w:rFonts w:ascii="Myriad Pro SemiCond"/>
          <w:spacing w:val="-2"/>
          <w:sz w:val="16"/>
        </w:rPr>
        <w:t>Germany.</w:t>
      </w:r>
    </w:p>
    <w:p w14:paraId="00B67147" w14:textId="77777777" w:rsidR="00F55DA6" w:rsidRDefault="00714726">
      <w:pPr>
        <w:spacing w:before="46"/>
        <w:ind w:left="114"/>
        <w:rPr>
          <w:rFonts w:ascii="Myriad Pro SemiCond" w:hAnsi="Myriad Pro SemiCond"/>
          <w:sz w:val="14"/>
        </w:rPr>
      </w:pPr>
      <w:r>
        <w:rPr>
          <w:rFonts w:ascii="Myriad Pro SemiCond" w:hAnsi="Myriad Pro SemiCond"/>
          <w:sz w:val="14"/>
        </w:rPr>
        <w:t>©</w:t>
      </w:r>
      <w:r>
        <w:rPr>
          <w:rFonts w:ascii="Myriad Pro SemiCond" w:hAnsi="Myriad Pro SemiCond"/>
          <w:spacing w:val="11"/>
          <w:sz w:val="14"/>
        </w:rPr>
        <w:t xml:space="preserve"> </w:t>
      </w:r>
      <w:r>
        <w:rPr>
          <w:rFonts w:ascii="Myriad Pro SemiCond" w:hAnsi="Myriad Pro SemiCond"/>
          <w:sz w:val="14"/>
        </w:rPr>
        <w:t>2021</w:t>
      </w:r>
      <w:r>
        <w:rPr>
          <w:rFonts w:ascii="Myriad Pro SemiCond" w:hAnsi="Myriad Pro SemiCond"/>
          <w:spacing w:val="12"/>
          <w:sz w:val="14"/>
        </w:rPr>
        <w:t xml:space="preserve"> </w:t>
      </w:r>
      <w:r>
        <w:rPr>
          <w:rFonts w:ascii="Myriad Pro SemiCond" w:hAnsi="Myriad Pro SemiCond"/>
          <w:sz w:val="14"/>
        </w:rPr>
        <w:t>Taylor</w:t>
      </w:r>
      <w:r>
        <w:rPr>
          <w:rFonts w:ascii="Myriad Pro SemiCond" w:hAnsi="Myriad Pro SemiCond"/>
          <w:spacing w:val="10"/>
          <w:sz w:val="14"/>
        </w:rPr>
        <w:t xml:space="preserve"> </w:t>
      </w:r>
      <w:r>
        <w:rPr>
          <w:rFonts w:ascii="Myriad Pro SemiCond" w:hAnsi="Myriad Pro SemiCond"/>
          <w:sz w:val="14"/>
        </w:rPr>
        <w:t>&amp;</w:t>
      </w:r>
      <w:r>
        <w:rPr>
          <w:rFonts w:ascii="Myriad Pro SemiCond" w:hAnsi="Myriad Pro SemiCond"/>
          <w:spacing w:val="11"/>
          <w:sz w:val="14"/>
        </w:rPr>
        <w:t xml:space="preserve"> </w:t>
      </w:r>
      <w:r>
        <w:rPr>
          <w:rFonts w:ascii="Myriad Pro SemiCond" w:hAnsi="Myriad Pro SemiCond"/>
          <w:sz w:val="14"/>
        </w:rPr>
        <w:t>Francis</w:t>
      </w:r>
      <w:r>
        <w:rPr>
          <w:rFonts w:ascii="Myriad Pro SemiCond" w:hAnsi="Myriad Pro SemiCond"/>
          <w:spacing w:val="11"/>
          <w:sz w:val="14"/>
        </w:rPr>
        <w:t xml:space="preserve"> </w:t>
      </w:r>
      <w:r>
        <w:rPr>
          <w:rFonts w:ascii="Myriad Pro SemiCond" w:hAnsi="Myriad Pro SemiCond"/>
          <w:sz w:val="14"/>
        </w:rPr>
        <w:t>Group,</w:t>
      </w:r>
      <w:r>
        <w:rPr>
          <w:rFonts w:ascii="Myriad Pro SemiCond" w:hAnsi="Myriad Pro SemiCond"/>
          <w:spacing w:val="11"/>
          <w:sz w:val="14"/>
        </w:rPr>
        <w:t xml:space="preserve"> </w:t>
      </w:r>
      <w:r>
        <w:rPr>
          <w:rFonts w:ascii="Myriad Pro SemiCond" w:hAnsi="Myriad Pro SemiCond"/>
          <w:spacing w:val="-5"/>
          <w:sz w:val="14"/>
        </w:rPr>
        <w:t>LLC</w:t>
      </w:r>
    </w:p>
    <w:p w14:paraId="7224567B" w14:textId="77777777" w:rsidR="00F55DA6" w:rsidRDefault="00F55DA6">
      <w:pPr>
        <w:rPr>
          <w:rFonts w:ascii="Myriad Pro SemiCond" w:hAnsi="Myriad Pro SemiCond"/>
          <w:sz w:val="14"/>
        </w:rPr>
        <w:sectPr w:rsidR="00F55DA6">
          <w:pgSz w:w="10080" w:h="14400"/>
          <w:pgMar w:top="740" w:right="1320" w:bottom="280" w:left="1320" w:header="0" w:footer="0" w:gutter="0"/>
          <w:cols w:space="720"/>
        </w:sectPr>
      </w:pPr>
    </w:p>
    <w:p w14:paraId="77169488" w14:textId="77777777" w:rsidR="00F55DA6" w:rsidRDefault="00F55DA6">
      <w:pPr>
        <w:pStyle w:val="Textkrper"/>
        <w:spacing w:before="3"/>
        <w:rPr>
          <w:rFonts w:ascii="Myriad Pro SemiCond"/>
          <w:sz w:val="12"/>
        </w:rPr>
      </w:pPr>
    </w:p>
    <w:p w14:paraId="384D27B5" w14:textId="77777777" w:rsidR="00F55DA6" w:rsidRDefault="00714726">
      <w:pPr>
        <w:pStyle w:val="Textkrper"/>
        <w:spacing w:before="107" w:line="216" w:lineRule="auto"/>
        <w:ind w:left="119" w:right="116"/>
        <w:jc w:val="both"/>
      </w:pPr>
      <w:bookmarkStart w:id="10" w:name="_bookmark8"/>
      <w:bookmarkStart w:id="11" w:name="_bookmark9"/>
      <w:bookmarkEnd w:id="10"/>
      <w:bookmarkEnd w:id="11"/>
      <w:r>
        <w:t xml:space="preserve">Shuman </w:t>
      </w:r>
      <w:hyperlink w:anchor="_bookmark58" w:history="1">
        <w:r>
          <w:rPr>
            <w:color w:val="00007F"/>
          </w:rPr>
          <w:t>2008</w:t>
        </w:r>
      </w:hyperlink>
      <w:r>
        <w:t xml:space="preserve">, 14), ‘mistrust’ (Griffiths </w:t>
      </w:r>
      <w:hyperlink w:anchor="_bookmark75" w:history="1">
        <w:r>
          <w:rPr>
            <w:color w:val="00007F"/>
          </w:rPr>
          <w:t>2012</w:t>
        </w:r>
      </w:hyperlink>
      <w:r>
        <w:t xml:space="preserve">; Probst </w:t>
      </w:r>
      <w:hyperlink w:anchor="_bookmark97" w:history="1">
        <w:r>
          <w:rPr>
            <w:color w:val="00007F"/>
          </w:rPr>
          <w:t>2012</w:t>
        </w:r>
      </w:hyperlink>
      <w:r>
        <w:t xml:space="preserve">) or ‘denial’ (Souter </w:t>
      </w:r>
      <w:hyperlink w:anchor="_bookmark104" w:history="1">
        <w:r>
          <w:rPr>
            <w:color w:val="00007F"/>
          </w:rPr>
          <w:t>2011</w:t>
        </w:r>
      </w:hyperlink>
      <w:r>
        <w:t xml:space="preserve">) in asylum administrations (see also Sweeney </w:t>
      </w:r>
      <w:hyperlink w:anchor="_bookmark106" w:history="1">
        <w:r>
          <w:rPr>
            <w:color w:val="00007F"/>
          </w:rPr>
          <w:t>2009</w:t>
        </w:r>
      </w:hyperlink>
      <w:r>
        <w:t>, 702 f). Amongst NGO activists in Switzerland, I have often come across the view that this has to do with asylum caseworkers’ personal political opinions. Asylum case- workers are</w:t>
      </w:r>
      <w:r>
        <w:rPr>
          <w:spacing w:val="20"/>
        </w:rPr>
        <w:t xml:space="preserve"> </w:t>
      </w:r>
      <w:r>
        <w:t>believed to be right-wing and hostile towards migrants and this</w:t>
      </w:r>
      <w:r>
        <w:rPr>
          <w:spacing w:val="80"/>
        </w:rPr>
        <w:t xml:space="preserve"> </w:t>
      </w:r>
      <w:r>
        <w:t>is perceived as influencing their daily decision-making. At the same time, NGO representatives have told me that they believe that this common out- come of refugee status determination is linked to fixed quotas set by either</w:t>
      </w:r>
      <w:r>
        <w:rPr>
          <w:spacing w:val="80"/>
        </w:rPr>
        <w:t xml:space="preserve"> </w:t>
      </w:r>
      <w:r>
        <w:t>the Swiss Secretariat for Migration (SEM), which is the state administration</w:t>
      </w:r>
      <w:r>
        <w:rPr>
          <w:spacing w:val="80"/>
        </w:rPr>
        <w:t xml:space="preserve"> </w:t>
      </w:r>
      <w:r>
        <w:t>in charge of taking first instance asylum decisions in Switzerland, or possibly even by the Swiss Federal Council. However, findings from my fieldwork in the SEM suggest that there is no fixed quota for granting asylum. Furthermore, nearly all asylum caseworkers I spoke to in the SEM clearly distanced themselves from right-wing politics, telling me that their main motivation for doing their job was to ‘help people’. Yet, despite this, deci- sion-makers – even those considered to be the most lenient – end up</w:t>
      </w:r>
      <w:r>
        <w:rPr>
          <w:spacing w:val="80"/>
        </w:rPr>
        <w:t xml:space="preserve"> </w:t>
      </w:r>
      <w:r>
        <w:t xml:space="preserve">rejecting the majority of asylum claims. So how can we explain this regular- ity? This is not a question this article can fully address. Many authors have criticised that existing legal frameworks for asylum and refugee protection </w:t>
      </w:r>
      <w:bookmarkStart w:id="12" w:name="_bookmark6"/>
      <w:bookmarkEnd w:id="12"/>
      <w:r>
        <w:t xml:space="preserve">themselves exclude many people in need of protection, and do not do justice </w:t>
      </w:r>
      <w:bookmarkStart w:id="13" w:name="_bookmark7"/>
      <w:bookmarkEnd w:id="13"/>
      <w:r>
        <w:t xml:space="preserve">to the changing causes of forced migration (see Benhabib </w:t>
      </w:r>
      <w:hyperlink w:anchor="_bookmark57" w:history="1">
        <w:r>
          <w:rPr>
            <w:color w:val="00007F"/>
          </w:rPr>
          <w:t>2020</w:t>
        </w:r>
      </w:hyperlink>
      <w:r>
        <w:t xml:space="preserve">, 84-87; Dummett </w:t>
      </w:r>
      <w:hyperlink w:anchor="_bookmark64" w:history="1">
        <w:r>
          <w:rPr>
            <w:color w:val="00007F"/>
          </w:rPr>
          <w:t>2001</w:t>
        </w:r>
      </w:hyperlink>
      <w:r>
        <w:t xml:space="preserve">; Hathaway and Foster </w:t>
      </w:r>
      <w:hyperlink w:anchor="_bookmark76" w:history="1">
        <w:r>
          <w:rPr>
            <w:color w:val="00007F"/>
          </w:rPr>
          <w:t>2014</w:t>
        </w:r>
      </w:hyperlink>
      <w:r>
        <w:t>). Yet, the regularity that this</w:t>
      </w:r>
      <w:r>
        <w:rPr>
          <w:spacing w:val="40"/>
        </w:rPr>
        <w:t xml:space="preserve"> </w:t>
      </w:r>
      <w:r>
        <w:t>article addresses, and which contributes to the majority of asylum applica- tions being rejected, is how disbelief becomes normalised.</w:t>
      </w:r>
    </w:p>
    <w:p w14:paraId="02F91FCD" w14:textId="77777777" w:rsidR="00F55DA6" w:rsidRDefault="00714726">
      <w:pPr>
        <w:pStyle w:val="Textkrper"/>
        <w:spacing w:before="18" w:line="216" w:lineRule="auto"/>
        <w:ind w:left="119" w:right="117" w:firstLine="240"/>
        <w:jc w:val="both"/>
      </w:pPr>
      <w:r>
        <w:t>My starting assumption – an assumption that is at the core of most social science approaches to studying administrations</w:t>
      </w:r>
      <w:hyperlink w:anchor="_bookmark37" w:history="1">
        <w:r>
          <w:rPr>
            <w:color w:val="00007F"/>
            <w:vertAlign w:val="superscript"/>
          </w:rPr>
          <w:t>1</w:t>
        </w:r>
      </w:hyperlink>
      <w:r>
        <w:rPr>
          <w:color w:val="00007F"/>
        </w:rPr>
        <w:t xml:space="preserve"> </w:t>
      </w:r>
      <w:r>
        <w:t xml:space="preserve">– is that in order to under- stand everyday practices of administrative work, we must look beyond the </w:t>
      </w:r>
      <w:bookmarkStart w:id="14" w:name="_bookmark11"/>
      <w:bookmarkEnd w:id="14"/>
      <w:r>
        <w:t xml:space="preserve">individual attributes and attitudes of decision-makers, on the one hand, and </w:t>
      </w:r>
      <w:bookmarkStart w:id="15" w:name="_bookmark12"/>
      <w:bookmarkEnd w:id="15"/>
      <w:r>
        <w:t>beyond</w:t>
      </w:r>
      <w:r>
        <w:rPr>
          <w:spacing w:val="-8"/>
        </w:rPr>
        <w:t xml:space="preserve"> </w:t>
      </w:r>
      <w:r>
        <w:t>top-down</w:t>
      </w:r>
      <w:r>
        <w:rPr>
          <w:spacing w:val="-7"/>
        </w:rPr>
        <w:t xml:space="preserve"> </w:t>
      </w:r>
      <w:r>
        <w:t>(political)</w:t>
      </w:r>
      <w:r>
        <w:rPr>
          <w:spacing w:val="-7"/>
        </w:rPr>
        <w:t xml:space="preserve"> </w:t>
      </w:r>
      <w:r>
        <w:t>orders</w:t>
      </w:r>
      <w:r>
        <w:rPr>
          <w:spacing w:val="-8"/>
        </w:rPr>
        <w:t xml:space="preserve"> </w:t>
      </w:r>
      <w:r>
        <w:t>and</w:t>
      </w:r>
      <w:r>
        <w:rPr>
          <w:spacing w:val="-7"/>
        </w:rPr>
        <w:t xml:space="preserve"> </w:t>
      </w:r>
      <w:r>
        <w:t>policies,</w:t>
      </w:r>
      <w:r>
        <w:rPr>
          <w:spacing w:val="-7"/>
        </w:rPr>
        <w:t xml:space="preserve"> </w:t>
      </w:r>
      <w:r>
        <w:t>on</w:t>
      </w:r>
      <w:r>
        <w:rPr>
          <w:spacing w:val="-7"/>
        </w:rPr>
        <w:t xml:space="preserve"> </w:t>
      </w:r>
      <w:r>
        <w:t>the</w:t>
      </w:r>
      <w:r>
        <w:rPr>
          <w:spacing w:val="-7"/>
        </w:rPr>
        <w:t xml:space="preserve"> </w:t>
      </w:r>
      <w:r>
        <w:t>other</w:t>
      </w:r>
      <w:r>
        <w:rPr>
          <w:spacing w:val="-7"/>
        </w:rPr>
        <w:t xml:space="preserve"> </w:t>
      </w:r>
      <w:r>
        <w:t>(see</w:t>
      </w:r>
      <w:r>
        <w:rPr>
          <w:spacing w:val="-7"/>
        </w:rPr>
        <w:t xml:space="preserve"> </w:t>
      </w:r>
      <w:r>
        <w:t>Eckert</w:t>
      </w:r>
      <w:r>
        <w:rPr>
          <w:spacing w:val="-8"/>
        </w:rPr>
        <w:t xml:space="preserve"> </w:t>
      </w:r>
      <w:hyperlink w:anchor="_bookmark65" w:history="1">
        <w:r>
          <w:rPr>
            <w:color w:val="00007F"/>
          </w:rPr>
          <w:t>2020</w:t>
        </w:r>
      </w:hyperlink>
      <w:r>
        <w:t xml:space="preserve">; Eule et al. </w:t>
      </w:r>
      <w:hyperlink w:anchor="_bookmark66" w:history="1">
        <w:r>
          <w:rPr>
            <w:color w:val="00007F"/>
          </w:rPr>
          <w:t>2019</w:t>
        </w:r>
      </w:hyperlink>
      <w:r>
        <w:t xml:space="preserve">; Heyman </w:t>
      </w:r>
      <w:hyperlink w:anchor="_bookmark78" w:history="1">
        <w:r>
          <w:rPr>
            <w:color w:val="00007F"/>
          </w:rPr>
          <w:t>2004</w:t>
        </w:r>
      </w:hyperlink>
      <w:r>
        <w:t xml:space="preserve">; Lipsky </w:t>
      </w:r>
      <w:hyperlink w:anchor="_bookmark89" w:history="1">
        <w:r>
          <w:rPr>
            <w:color w:val="00007F"/>
          </w:rPr>
          <w:t>2010</w:t>
        </w:r>
      </w:hyperlink>
      <w:r>
        <w:t>). In recent years, numerous in- depth</w:t>
      </w:r>
      <w:r>
        <w:rPr>
          <w:spacing w:val="-4"/>
        </w:rPr>
        <w:t xml:space="preserve"> </w:t>
      </w:r>
      <w:r>
        <w:t>studies</w:t>
      </w:r>
      <w:r>
        <w:rPr>
          <w:spacing w:val="-5"/>
        </w:rPr>
        <w:t xml:space="preserve"> </w:t>
      </w:r>
      <w:r>
        <w:t>of</w:t>
      </w:r>
      <w:r>
        <w:rPr>
          <w:spacing w:val="-5"/>
        </w:rPr>
        <w:t xml:space="preserve"> </w:t>
      </w:r>
      <w:r>
        <w:t>asylum</w:t>
      </w:r>
      <w:r>
        <w:rPr>
          <w:spacing w:val="-4"/>
        </w:rPr>
        <w:t xml:space="preserve"> </w:t>
      </w:r>
      <w:r>
        <w:t>administrations</w:t>
      </w:r>
      <w:r>
        <w:rPr>
          <w:spacing w:val="-4"/>
        </w:rPr>
        <w:t xml:space="preserve"> </w:t>
      </w:r>
      <w:r>
        <w:t>that</w:t>
      </w:r>
      <w:r>
        <w:rPr>
          <w:spacing w:val="-5"/>
        </w:rPr>
        <w:t xml:space="preserve"> </w:t>
      </w:r>
      <w:r>
        <w:t>build</w:t>
      </w:r>
      <w:r>
        <w:rPr>
          <w:spacing w:val="-5"/>
        </w:rPr>
        <w:t xml:space="preserve"> </w:t>
      </w:r>
      <w:r>
        <w:t>precisely</w:t>
      </w:r>
      <w:r>
        <w:rPr>
          <w:spacing w:val="-5"/>
        </w:rPr>
        <w:t xml:space="preserve"> </w:t>
      </w:r>
      <w:r>
        <w:t>on</w:t>
      </w:r>
      <w:r>
        <w:rPr>
          <w:spacing w:val="-4"/>
        </w:rPr>
        <w:t xml:space="preserve"> </w:t>
      </w:r>
      <w:r>
        <w:t>such</w:t>
      </w:r>
      <w:r>
        <w:rPr>
          <w:spacing w:val="-5"/>
        </w:rPr>
        <w:t xml:space="preserve"> </w:t>
      </w:r>
      <w:r>
        <w:t>a</w:t>
      </w:r>
      <w:r>
        <w:rPr>
          <w:spacing w:val="-5"/>
        </w:rPr>
        <w:t xml:space="preserve"> </w:t>
      </w:r>
      <w:r>
        <w:t xml:space="preserve">premise </w:t>
      </w:r>
      <w:bookmarkStart w:id="16" w:name="_bookmark16"/>
      <w:bookmarkEnd w:id="16"/>
      <w:r>
        <w:t xml:space="preserve">have been conducted (see Dahlvik </w:t>
      </w:r>
      <w:hyperlink w:anchor="_bookmark62" w:history="1">
        <w:r>
          <w:rPr>
            <w:color w:val="00007F"/>
          </w:rPr>
          <w:t>2018</w:t>
        </w:r>
      </w:hyperlink>
      <w:r>
        <w:t xml:space="preserve">; Johannesson </w:t>
      </w:r>
      <w:hyperlink w:anchor="_bookmark81" w:history="1">
        <w:r>
          <w:rPr>
            <w:color w:val="00007F"/>
          </w:rPr>
          <w:t>2017</w:t>
        </w:r>
      </w:hyperlink>
      <w:r>
        <w:t xml:space="preserve">; Jubany </w:t>
      </w:r>
      <w:hyperlink w:anchor="_bookmark82" w:history="1">
        <w:r>
          <w:rPr>
            <w:color w:val="00007F"/>
          </w:rPr>
          <w:t>2017</w:t>
        </w:r>
      </w:hyperlink>
      <w:r>
        <w:t xml:space="preserve">; </w:t>
      </w:r>
      <w:bookmarkStart w:id="17" w:name="_bookmark13"/>
      <w:bookmarkEnd w:id="17"/>
      <w:r>
        <w:t>Liodden</w:t>
      </w:r>
      <w:r>
        <w:rPr>
          <w:spacing w:val="40"/>
        </w:rPr>
        <w:t xml:space="preserve"> </w:t>
      </w:r>
      <w:hyperlink w:anchor="_bookmark88" w:history="1">
        <w:r>
          <w:rPr>
            <w:color w:val="00007F"/>
          </w:rPr>
          <w:t>2016</w:t>
        </w:r>
      </w:hyperlink>
      <w:r>
        <w:t>;</w:t>
      </w:r>
      <w:r>
        <w:rPr>
          <w:spacing w:val="40"/>
        </w:rPr>
        <w:t xml:space="preserve"> </w:t>
      </w:r>
      <w:r>
        <w:t>Miaz</w:t>
      </w:r>
      <w:r>
        <w:rPr>
          <w:spacing w:val="40"/>
        </w:rPr>
        <w:t xml:space="preserve"> </w:t>
      </w:r>
      <w:hyperlink w:anchor="_bookmark93" w:history="1">
        <w:r>
          <w:rPr>
            <w:color w:val="00007F"/>
          </w:rPr>
          <w:t>2017</w:t>
        </w:r>
      </w:hyperlink>
      <w:r>
        <w:t>;</w:t>
      </w:r>
      <w:r>
        <w:rPr>
          <w:spacing w:val="40"/>
        </w:rPr>
        <w:t xml:space="preserve"> </w:t>
      </w:r>
      <w:r>
        <w:t>Mountz</w:t>
      </w:r>
      <w:r>
        <w:rPr>
          <w:spacing w:val="40"/>
        </w:rPr>
        <w:t xml:space="preserve"> </w:t>
      </w:r>
      <w:hyperlink w:anchor="_bookmark94" w:history="1">
        <w:r>
          <w:rPr>
            <w:color w:val="00007F"/>
          </w:rPr>
          <w:t>2010</w:t>
        </w:r>
      </w:hyperlink>
      <w:r>
        <w:t>;</w:t>
      </w:r>
      <w:r>
        <w:rPr>
          <w:spacing w:val="40"/>
        </w:rPr>
        <w:t xml:space="preserve"> </w:t>
      </w:r>
      <w:r>
        <w:t>Poertner</w:t>
      </w:r>
      <w:r>
        <w:rPr>
          <w:spacing w:val="40"/>
        </w:rPr>
        <w:t xml:space="preserve"> </w:t>
      </w:r>
      <w:hyperlink w:anchor="_bookmark96" w:history="1">
        <w:r>
          <w:rPr>
            <w:color w:val="00007F"/>
          </w:rPr>
          <w:t>2018</w:t>
        </w:r>
      </w:hyperlink>
      <w:r>
        <w:t>;</w:t>
      </w:r>
      <w:r>
        <w:rPr>
          <w:spacing w:val="40"/>
        </w:rPr>
        <w:t xml:space="preserve"> </w:t>
      </w:r>
      <w:r>
        <w:t>Probst</w:t>
      </w:r>
      <w:r>
        <w:rPr>
          <w:spacing w:val="40"/>
        </w:rPr>
        <w:t xml:space="preserve"> </w:t>
      </w:r>
      <w:hyperlink w:anchor="_bookmark97" w:history="1">
        <w:r>
          <w:rPr>
            <w:color w:val="00007F"/>
          </w:rPr>
          <w:t>2012</w:t>
        </w:r>
      </w:hyperlink>
      <w:r>
        <w:t xml:space="preserve">; </w:t>
      </w:r>
      <w:bookmarkStart w:id="18" w:name="_bookmark15"/>
      <w:bookmarkEnd w:id="18"/>
      <w:r>
        <w:t xml:space="preserve">Scheffer </w:t>
      </w:r>
      <w:hyperlink w:anchor="_bookmark101" w:history="1">
        <w:r>
          <w:rPr>
            <w:color w:val="00007F"/>
          </w:rPr>
          <w:t>2001</w:t>
        </w:r>
      </w:hyperlink>
      <w:r>
        <w:t xml:space="preserve">; Tomkinson </w:t>
      </w:r>
      <w:hyperlink w:anchor="_bookmark107" w:history="1">
        <w:r>
          <w:rPr>
            <w:color w:val="00007F"/>
          </w:rPr>
          <w:t>2018</w:t>
        </w:r>
      </w:hyperlink>
      <w:r>
        <w:t>; and the edited volumes byGill and Good</w:t>
      </w:r>
      <w:r>
        <w:rPr>
          <w:spacing w:val="40"/>
        </w:rPr>
        <w:t xml:space="preserve"> </w:t>
      </w:r>
      <w:hyperlink w:anchor="_bookmark72" w:history="1">
        <w:r>
          <w:rPr>
            <w:color w:val="00007F"/>
          </w:rPr>
          <w:t>2019</w:t>
        </w:r>
      </w:hyperlink>
      <w:r>
        <w:rPr>
          <w:color w:val="00007F"/>
        </w:rPr>
        <w:t xml:space="preserve"> </w:t>
      </w:r>
      <w:r>
        <w:t xml:space="preserve">as well as Lahusen and Schneider </w:t>
      </w:r>
      <w:hyperlink w:anchor="_bookmark86" w:history="1">
        <w:r>
          <w:rPr>
            <w:color w:val="00007F"/>
          </w:rPr>
          <w:t>2017</w:t>
        </w:r>
      </w:hyperlink>
      <w:r>
        <w:t xml:space="preserve">). My case study of decision- making and particularly credibility assessment practices in the SEM adds to this growing body of literature. Many of the above-mentioned scholars have convincingly shown how the political environment in which asylum adminis- </w:t>
      </w:r>
      <w:bookmarkStart w:id="19" w:name="_bookmark10"/>
      <w:bookmarkEnd w:id="19"/>
      <w:r>
        <w:t>trations</w:t>
      </w:r>
      <w:r>
        <w:rPr>
          <w:spacing w:val="-2"/>
        </w:rPr>
        <w:t xml:space="preserve"> </w:t>
      </w:r>
      <w:r>
        <w:t>operate</w:t>
      </w:r>
      <w:r>
        <w:rPr>
          <w:spacing w:val="-1"/>
        </w:rPr>
        <w:t xml:space="preserve"> </w:t>
      </w:r>
      <w:r>
        <w:t>has</w:t>
      </w:r>
      <w:r>
        <w:rPr>
          <w:spacing w:val="-1"/>
        </w:rPr>
        <w:t xml:space="preserve"> </w:t>
      </w:r>
      <w:r>
        <w:t>an</w:t>
      </w:r>
      <w:r>
        <w:rPr>
          <w:spacing w:val="-1"/>
        </w:rPr>
        <w:t xml:space="preserve"> </w:t>
      </w:r>
      <w:r>
        <w:t>impact</w:t>
      </w:r>
      <w:r>
        <w:rPr>
          <w:spacing w:val="-1"/>
        </w:rPr>
        <w:t xml:space="preserve"> </w:t>
      </w:r>
      <w:r>
        <w:t>on</w:t>
      </w:r>
      <w:r>
        <w:rPr>
          <w:spacing w:val="-1"/>
        </w:rPr>
        <w:t xml:space="preserve"> </w:t>
      </w:r>
      <w:r>
        <w:t>practices</w:t>
      </w:r>
      <w:r>
        <w:rPr>
          <w:spacing w:val="-1"/>
        </w:rPr>
        <w:t xml:space="preserve"> </w:t>
      </w:r>
      <w:r>
        <w:t>of</w:t>
      </w:r>
      <w:r>
        <w:rPr>
          <w:spacing w:val="-1"/>
        </w:rPr>
        <w:t xml:space="preserve"> </w:t>
      </w:r>
      <w:r>
        <w:t>decision-making</w:t>
      </w:r>
      <w:r>
        <w:rPr>
          <w:spacing w:val="-1"/>
        </w:rPr>
        <w:t xml:space="preserve"> </w:t>
      </w:r>
      <w:r>
        <w:t>(see</w:t>
      </w:r>
      <w:r>
        <w:rPr>
          <w:spacing w:val="-1"/>
        </w:rPr>
        <w:t xml:space="preserve"> </w:t>
      </w:r>
      <w:r>
        <w:t>Alpes</w:t>
      </w:r>
      <w:r>
        <w:rPr>
          <w:spacing w:val="-1"/>
        </w:rPr>
        <w:t xml:space="preserve"> </w:t>
      </w:r>
      <w:r>
        <w:t xml:space="preserve">and </w:t>
      </w:r>
      <w:bookmarkStart w:id="20" w:name="_bookmark14"/>
      <w:bookmarkEnd w:id="20"/>
      <w:r>
        <w:t>Spire</w:t>
      </w:r>
      <w:r>
        <w:rPr>
          <w:spacing w:val="60"/>
          <w:w w:val="150"/>
        </w:rPr>
        <w:t xml:space="preserve"> </w:t>
      </w:r>
      <w:hyperlink w:anchor="_bookmark53" w:history="1">
        <w:r>
          <w:rPr>
            <w:color w:val="00007F"/>
          </w:rPr>
          <w:t>2014</w:t>
        </w:r>
      </w:hyperlink>
      <w:r>
        <w:t>;</w:t>
      </w:r>
      <w:r>
        <w:rPr>
          <w:spacing w:val="61"/>
          <w:w w:val="150"/>
        </w:rPr>
        <w:t xml:space="preserve"> </w:t>
      </w:r>
      <w:r>
        <w:t>Dahlvik</w:t>
      </w:r>
      <w:r>
        <w:rPr>
          <w:spacing w:val="60"/>
          <w:w w:val="150"/>
        </w:rPr>
        <w:t xml:space="preserve"> </w:t>
      </w:r>
      <w:hyperlink w:anchor="_bookmark62" w:history="1">
        <w:r>
          <w:rPr>
            <w:color w:val="00007F"/>
          </w:rPr>
          <w:t>2018</w:t>
        </w:r>
      </w:hyperlink>
      <w:r>
        <w:t>;</w:t>
      </w:r>
      <w:r>
        <w:rPr>
          <w:spacing w:val="61"/>
          <w:w w:val="150"/>
        </w:rPr>
        <w:t xml:space="preserve"> </w:t>
      </w:r>
      <w:r>
        <w:t>Fassin</w:t>
      </w:r>
      <w:r>
        <w:rPr>
          <w:spacing w:val="61"/>
          <w:w w:val="150"/>
        </w:rPr>
        <w:t xml:space="preserve"> </w:t>
      </w:r>
      <w:r>
        <w:t>and</w:t>
      </w:r>
      <w:r>
        <w:rPr>
          <w:spacing w:val="61"/>
          <w:w w:val="150"/>
        </w:rPr>
        <w:t xml:space="preserve"> </w:t>
      </w:r>
      <w:r>
        <w:t>Kobelinsky</w:t>
      </w:r>
      <w:r>
        <w:rPr>
          <w:spacing w:val="60"/>
          <w:w w:val="150"/>
        </w:rPr>
        <w:t xml:space="preserve"> </w:t>
      </w:r>
      <w:hyperlink w:anchor="_bookmark70" w:history="1">
        <w:r>
          <w:rPr>
            <w:color w:val="00007F"/>
          </w:rPr>
          <w:t>2012</w:t>
        </w:r>
      </w:hyperlink>
      <w:r>
        <w:t>;</w:t>
      </w:r>
      <w:r>
        <w:rPr>
          <w:spacing w:val="61"/>
          <w:w w:val="150"/>
        </w:rPr>
        <w:t xml:space="preserve"> </w:t>
      </w:r>
      <w:r>
        <w:t>Heyman</w:t>
      </w:r>
      <w:r>
        <w:rPr>
          <w:spacing w:val="61"/>
          <w:w w:val="150"/>
        </w:rPr>
        <w:t xml:space="preserve"> </w:t>
      </w:r>
      <w:hyperlink w:anchor="_bookmark78" w:history="1">
        <w:r>
          <w:rPr>
            <w:color w:val="00007F"/>
            <w:spacing w:val="-2"/>
          </w:rPr>
          <w:t>2004</w:t>
        </w:r>
      </w:hyperlink>
      <w:r>
        <w:rPr>
          <w:spacing w:val="-2"/>
        </w:rPr>
        <w:t>;</w:t>
      </w:r>
    </w:p>
    <w:p w14:paraId="2A45B52B" w14:textId="77777777" w:rsidR="00F55DA6" w:rsidRDefault="00714726">
      <w:pPr>
        <w:pStyle w:val="Textkrper"/>
        <w:spacing w:before="12" w:line="216" w:lineRule="auto"/>
        <w:ind w:left="120" w:right="117"/>
        <w:jc w:val="both"/>
      </w:pPr>
      <w:r>
        <w:t xml:space="preserve">Johannesson </w:t>
      </w:r>
      <w:hyperlink w:anchor="_bookmark81" w:history="1">
        <w:r>
          <w:rPr>
            <w:color w:val="00007F"/>
          </w:rPr>
          <w:t>2017</w:t>
        </w:r>
      </w:hyperlink>
      <w:r>
        <w:t xml:space="preserve">; Jubany </w:t>
      </w:r>
      <w:hyperlink w:anchor="_bookmark82" w:history="1">
        <w:r>
          <w:rPr>
            <w:color w:val="00007F"/>
          </w:rPr>
          <w:t>2017</w:t>
        </w:r>
      </w:hyperlink>
      <w:r>
        <w:t xml:space="preserve">; Liodden </w:t>
      </w:r>
      <w:hyperlink w:anchor="_bookmark88" w:history="1">
        <w:r>
          <w:rPr>
            <w:color w:val="00007F"/>
          </w:rPr>
          <w:t>2016</w:t>
        </w:r>
      </w:hyperlink>
      <w:r>
        <w:t xml:space="preserve">; Miaz </w:t>
      </w:r>
      <w:hyperlink w:anchor="_bookmark93" w:history="1">
        <w:r>
          <w:rPr>
            <w:color w:val="00007F"/>
          </w:rPr>
          <w:t>2017</w:t>
        </w:r>
      </w:hyperlink>
      <w:r>
        <w:t xml:space="preserve">; Mountz </w:t>
      </w:r>
      <w:hyperlink w:anchor="_bookmark94" w:history="1">
        <w:r>
          <w:rPr>
            <w:color w:val="00007F"/>
          </w:rPr>
          <w:t>2010</w:t>
        </w:r>
      </w:hyperlink>
      <w:r>
        <w:t>).</w:t>
      </w:r>
      <w:r>
        <w:rPr>
          <w:spacing w:val="40"/>
        </w:rPr>
        <w:t xml:space="preserve"> </w:t>
      </w:r>
      <w:r>
        <w:t>The ‘culture of disbelief’ is thus linked to public political discourse and the political-ideological</w:t>
      </w:r>
      <w:r>
        <w:rPr>
          <w:spacing w:val="-2"/>
        </w:rPr>
        <w:t xml:space="preserve"> </w:t>
      </w:r>
      <w:r>
        <w:t>context in</w:t>
      </w:r>
      <w:r>
        <w:rPr>
          <w:spacing w:val="-2"/>
        </w:rPr>
        <w:t xml:space="preserve"> </w:t>
      </w:r>
      <w:r>
        <w:t>which</w:t>
      </w:r>
      <w:r>
        <w:rPr>
          <w:spacing w:val="-1"/>
        </w:rPr>
        <w:t xml:space="preserve"> </w:t>
      </w:r>
      <w:r>
        <w:t>refugee</w:t>
      </w:r>
      <w:r>
        <w:rPr>
          <w:spacing w:val="-2"/>
        </w:rPr>
        <w:t xml:space="preserve"> </w:t>
      </w:r>
      <w:r>
        <w:t>status</w:t>
      </w:r>
      <w:r>
        <w:rPr>
          <w:spacing w:val="-1"/>
        </w:rPr>
        <w:t xml:space="preserve"> </w:t>
      </w:r>
      <w:r>
        <w:t>determination</w:t>
      </w:r>
      <w:r>
        <w:rPr>
          <w:spacing w:val="-1"/>
        </w:rPr>
        <w:t xml:space="preserve"> </w:t>
      </w:r>
      <w:r>
        <w:t>takes</w:t>
      </w:r>
      <w:r>
        <w:rPr>
          <w:spacing w:val="-2"/>
        </w:rPr>
        <w:t xml:space="preserve"> place.</w:t>
      </w:r>
    </w:p>
    <w:p w14:paraId="4F440738" w14:textId="77777777" w:rsidR="00F55DA6" w:rsidRDefault="00F55DA6">
      <w:pPr>
        <w:spacing w:line="216" w:lineRule="auto"/>
        <w:jc w:val="both"/>
        <w:sectPr w:rsidR="00F55DA6">
          <w:headerReference w:type="even" r:id="rId39"/>
          <w:headerReference w:type="default" r:id="rId40"/>
          <w:pgSz w:w="10080" w:h="14400"/>
          <w:pgMar w:top="740" w:right="1320" w:bottom="280" w:left="1320" w:header="502" w:footer="0" w:gutter="0"/>
          <w:pgNumType w:start="1070"/>
          <w:cols w:space="720"/>
        </w:sectPr>
      </w:pPr>
    </w:p>
    <w:p w14:paraId="7FD5BC97" w14:textId="77777777" w:rsidR="00F55DA6" w:rsidRDefault="00F55DA6">
      <w:pPr>
        <w:pStyle w:val="Textkrper"/>
        <w:spacing w:before="12"/>
        <w:rPr>
          <w:sz w:val="10"/>
        </w:rPr>
      </w:pPr>
    </w:p>
    <w:p w14:paraId="45B0F779" w14:textId="77777777" w:rsidR="00F55DA6" w:rsidRDefault="00714726">
      <w:pPr>
        <w:pStyle w:val="Textkrper"/>
        <w:spacing w:before="107" w:line="216" w:lineRule="auto"/>
        <w:ind w:left="119" w:right="117"/>
        <w:jc w:val="both"/>
      </w:pPr>
      <w:r>
        <w:t xml:space="preserve">Writing about the Home Office in the UK, James Souter, for instance, claims </w:t>
      </w:r>
      <w:r>
        <w:rPr>
          <w:spacing w:val="-4"/>
        </w:rPr>
        <w:t>that</w:t>
      </w:r>
    </w:p>
    <w:p w14:paraId="3112B84C" w14:textId="77777777" w:rsidR="00F55DA6" w:rsidRDefault="00714726">
      <w:pPr>
        <w:spacing w:before="191" w:line="225" w:lineRule="auto"/>
        <w:ind w:left="360" w:right="357"/>
        <w:jc w:val="both"/>
        <w:rPr>
          <w:sz w:val="19"/>
        </w:rPr>
      </w:pPr>
      <w:r>
        <w:rPr>
          <w:sz w:val="19"/>
        </w:rPr>
        <w:t>the culture of disbelief has arisen from the Home Office’s acceptance of the familiar and widespread assumption among politicians and the general public that large numbers of asylum claims are unfounded, mendacious or ‘bogus’, and are made by ‘economic migrants’ as a means of improving their standard of living, rather than by ‘genuine’ refugees. (2011, 48)</w:t>
      </w:r>
    </w:p>
    <w:p w14:paraId="3634FF32" w14:textId="77777777" w:rsidR="00F55DA6" w:rsidRDefault="00714726">
      <w:pPr>
        <w:pStyle w:val="Textkrper"/>
        <w:spacing w:before="170" w:line="216" w:lineRule="auto"/>
        <w:ind w:left="119" w:right="117"/>
        <w:jc w:val="both"/>
      </w:pPr>
      <w:r>
        <w:t>In</w:t>
      </w:r>
      <w:r>
        <w:rPr>
          <w:spacing w:val="-7"/>
        </w:rPr>
        <w:t xml:space="preserve"> </w:t>
      </w:r>
      <w:r>
        <w:t>this</w:t>
      </w:r>
      <w:r>
        <w:rPr>
          <w:spacing w:val="-7"/>
        </w:rPr>
        <w:t xml:space="preserve"> </w:t>
      </w:r>
      <w:r>
        <w:t>article,</w:t>
      </w:r>
      <w:r>
        <w:rPr>
          <w:spacing w:val="-7"/>
        </w:rPr>
        <w:t xml:space="preserve"> </w:t>
      </w:r>
      <w:r>
        <w:t>however,</w:t>
      </w:r>
      <w:r>
        <w:rPr>
          <w:spacing w:val="-8"/>
        </w:rPr>
        <w:t xml:space="preserve"> </w:t>
      </w:r>
      <w:r>
        <w:t>I</w:t>
      </w:r>
      <w:r>
        <w:rPr>
          <w:spacing w:val="-7"/>
        </w:rPr>
        <w:t xml:space="preserve"> </w:t>
      </w:r>
      <w:r>
        <w:t>argue</w:t>
      </w:r>
      <w:r>
        <w:rPr>
          <w:spacing w:val="-7"/>
        </w:rPr>
        <w:t xml:space="preserve"> </w:t>
      </w:r>
      <w:r>
        <w:t>that</w:t>
      </w:r>
      <w:r>
        <w:rPr>
          <w:spacing w:val="-7"/>
        </w:rPr>
        <w:t xml:space="preserve"> </w:t>
      </w:r>
      <w:r>
        <w:t>the</w:t>
      </w:r>
      <w:r>
        <w:rPr>
          <w:spacing w:val="-7"/>
        </w:rPr>
        <w:t xml:space="preserve"> </w:t>
      </w:r>
      <w:r>
        <w:t>‘culture</w:t>
      </w:r>
      <w:r>
        <w:rPr>
          <w:spacing w:val="-7"/>
        </w:rPr>
        <w:t xml:space="preserve"> </w:t>
      </w:r>
      <w:r>
        <w:t>of</w:t>
      </w:r>
      <w:r>
        <w:rPr>
          <w:spacing w:val="-8"/>
        </w:rPr>
        <w:t xml:space="preserve"> </w:t>
      </w:r>
      <w:r>
        <w:t>disbelief’</w:t>
      </w:r>
      <w:r>
        <w:rPr>
          <w:spacing w:val="-7"/>
        </w:rPr>
        <w:t xml:space="preserve"> </w:t>
      </w:r>
      <w:r>
        <w:t>should</w:t>
      </w:r>
      <w:r>
        <w:rPr>
          <w:spacing w:val="-7"/>
        </w:rPr>
        <w:t xml:space="preserve"> </w:t>
      </w:r>
      <w:r>
        <w:t>not</w:t>
      </w:r>
      <w:r>
        <w:rPr>
          <w:spacing w:val="-7"/>
        </w:rPr>
        <w:t xml:space="preserve"> </w:t>
      </w:r>
      <w:r>
        <w:t>only</w:t>
      </w:r>
      <w:r>
        <w:rPr>
          <w:spacing w:val="-7"/>
        </w:rPr>
        <w:t xml:space="preserve"> </w:t>
      </w:r>
      <w:r>
        <w:t>be understood</w:t>
      </w:r>
      <w:r>
        <w:rPr>
          <w:spacing w:val="-5"/>
        </w:rPr>
        <w:t xml:space="preserve"> </w:t>
      </w:r>
      <w:r>
        <w:t>as</w:t>
      </w:r>
      <w:r>
        <w:rPr>
          <w:spacing w:val="-4"/>
        </w:rPr>
        <w:t xml:space="preserve"> </w:t>
      </w:r>
      <w:r>
        <w:t>the</w:t>
      </w:r>
      <w:r>
        <w:rPr>
          <w:spacing w:val="-5"/>
        </w:rPr>
        <w:t xml:space="preserve"> </w:t>
      </w:r>
      <w:r>
        <w:t>outcome</w:t>
      </w:r>
      <w:r>
        <w:rPr>
          <w:spacing w:val="-5"/>
        </w:rPr>
        <w:t xml:space="preserve"> </w:t>
      </w:r>
      <w:r>
        <w:t>and</w:t>
      </w:r>
      <w:r>
        <w:rPr>
          <w:spacing w:val="-5"/>
        </w:rPr>
        <w:t xml:space="preserve"> </w:t>
      </w:r>
      <w:r>
        <w:t>expression</w:t>
      </w:r>
      <w:r>
        <w:rPr>
          <w:spacing w:val="-5"/>
        </w:rPr>
        <w:t xml:space="preserve"> </w:t>
      </w:r>
      <w:r>
        <w:t>of</w:t>
      </w:r>
      <w:r>
        <w:rPr>
          <w:spacing w:val="-4"/>
        </w:rPr>
        <w:t xml:space="preserve"> </w:t>
      </w:r>
      <w:r>
        <w:t>anti-immigration</w:t>
      </w:r>
      <w:r>
        <w:rPr>
          <w:spacing w:val="-5"/>
        </w:rPr>
        <w:t xml:space="preserve"> </w:t>
      </w:r>
      <w:r>
        <w:t>politics</w:t>
      </w:r>
      <w:r>
        <w:rPr>
          <w:spacing w:val="-4"/>
        </w:rPr>
        <w:t xml:space="preserve"> </w:t>
      </w:r>
      <w:r>
        <w:t>and</w:t>
      </w:r>
      <w:r>
        <w:rPr>
          <w:spacing w:val="-5"/>
        </w:rPr>
        <w:t xml:space="preserve"> </w:t>
      </w:r>
      <w:r>
        <w:t>of public-political</w:t>
      </w:r>
      <w:r>
        <w:rPr>
          <w:spacing w:val="72"/>
        </w:rPr>
        <w:t xml:space="preserve"> </w:t>
      </w:r>
      <w:r>
        <w:t>discourse</w:t>
      </w:r>
      <w:r>
        <w:rPr>
          <w:spacing w:val="71"/>
        </w:rPr>
        <w:t xml:space="preserve"> </w:t>
      </w:r>
      <w:r>
        <w:t>which</w:t>
      </w:r>
      <w:r>
        <w:rPr>
          <w:spacing w:val="73"/>
        </w:rPr>
        <w:t xml:space="preserve"> </w:t>
      </w:r>
      <w:r>
        <w:t>depicts</w:t>
      </w:r>
      <w:r>
        <w:rPr>
          <w:spacing w:val="71"/>
        </w:rPr>
        <w:t xml:space="preserve"> </w:t>
      </w:r>
      <w:r>
        <w:t>asylum</w:t>
      </w:r>
      <w:r>
        <w:rPr>
          <w:spacing w:val="71"/>
        </w:rPr>
        <w:t xml:space="preserve"> </w:t>
      </w:r>
      <w:r>
        <w:t>seekers</w:t>
      </w:r>
      <w:r>
        <w:rPr>
          <w:spacing w:val="72"/>
        </w:rPr>
        <w:t xml:space="preserve"> </w:t>
      </w:r>
      <w:r>
        <w:t>and</w:t>
      </w:r>
      <w:r>
        <w:rPr>
          <w:spacing w:val="72"/>
        </w:rPr>
        <w:t xml:space="preserve"> </w:t>
      </w:r>
      <w:r>
        <w:t>migrants</w:t>
      </w:r>
      <w:r>
        <w:rPr>
          <w:spacing w:val="71"/>
        </w:rPr>
        <w:t xml:space="preserve"> </w:t>
      </w:r>
      <w:r>
        <w:t xml:space="preserve">as </w:t>
      </w:r>
      <w:bookmarkStart w:id="21" w:name="_bookmark17"/>
      <w:bookmarkEnd w:id="21"/>
      <w:r>
        <w:t>a ‘problem’ and as a ‘threat’ to national security and a country’s economy, culture</w:t>
      </w:r>
      <w:r>
        <w:rPr>
          <w:spacing w:val="25"/>
        </w:rPr>
        <w:t xml:space="preserve"> </w:t>
      </w:r>
      <w:r>
        <w:t>and</w:t>
      </w:r>
      <w:r>
        <w:rPr>
          <w:spacing w:val="25"/>
        </w:rPr>
        <w:t xml:space="preserve"> </w:t>
      </w:r>
      <w:r>
        <w:t>identity</w:t>
      </w:r>
      <w:r>
        <w:rPr>
          <w:spacing w:val="26"/>
        </w:rPr>
        <w:t xml:space="preserve"> </w:t>
      </w:r>
      <w:r>
        <w:t>(see</w:t>
      </w:r>
      <w:r>
        <w:rPr>
          <w:spacing w:val="24"/>
        </w:rPr>
        <w:t xml:space="preserve"> </w:t>
      </w:r>
      <w:r>
        <w:t>Boswell</w:t>
      </w:r>
      <w:r>
        <w:rPr>
          <w:spacing w:val="26"/>
        </w:rPr>
        <w:t xml:space="preserve"> </w:t>
      </w:r>
      <w:hyperlink w:anchor="_bookmark60" w:history="1">
        <w:r>
          <w:rPr>
            <w:color w:val="00007F"/>
          </w:rPr>
          <w:t>2007</w:t>
        </w:r>
      </w:hyperlink>
      <w:r>
        <w:t>,</w:t>
      </w:r>
      <w:r>
        <w:rPr>
          <w:spacing w:val="26"/>
        </w:rPr>
        <w:t xml:space="preserve"> </w:t>
      </w:r>
      <w:r>
        <w:t>589;</w:t>
      </w:r>
      <w:r>
        <w:rPr>
          <w:spacing w:val="25"/>
        </w:rPr>
        <w:t xml:space="preserve"> </w:t>
      </w:r>
      <w:r>
        <w:t>Dahlvik</w:t>
      </w:r>
      <w:r>
        <w:rPr>
          <w:spacing w:val="26"/>
        </w:rPr>
        <w:t xml:space="preserve"> </w:t>
      </w:r>
      <w:hyperlink w:anchor="_bookmark62" w:history="1">
        <w:r>
          <w:rPr>
            <w:color w:val="00007F"/>
          </w:rPr>
          <w:t>2018</w:t>
        </w:r>
      </w:hyperlink>
      <w:r>
        <w:t>,</w:t>
      </w:r>
      <w:r>
        <w:rPr>
          <w:spacing w:val="25"/>
        </w:rPr>
        <w:t xml:space="preserve"> </w:t>
      </w:r>
      <w:r>
        <w:t>9;</w:t>
      </w:r>
      <w:r>
        <w:rPr>
          <w:spacing w:val="26"/>
        </w:rPr>
        <w:t xml:space="preserve"> </w:t>
      </w:r>
      <w:r>
        <w:t>Gill</w:t>
      </w:r>
      <w:r>
        <w:rPr>
          <w:spacing w:val="25"/>
        </w:rPr>
        <w:t xml:space="preserve"> </w:t>
      </w:r>
      <w:r>
        <w:t>and</w:t>
      </w:r>
      <w:r>
        <w:rPr>
          <w:spacing w:val="25"/>
        </w:rPr>
        <w:t xml:space="preserve"> </w:t>
      </w:r>
      <w:r>
        <w:rPr>
          <w:spacing w:val="-4"/>
        </w:rPr>
        <w:t>Good</w:t>
      </w:r>
    </w:p>
    <w:p w14:paraId="2A2EF4DC" w14:textId="77777777" w:rsidR="00F55DA6" w:rsidRDefault="00000000">
      <w:pPr>
        <w:pStyle w:val="Textkrper"/>
        <w:spacing w:before="4" w:line="216" w:lineRule="auto"/>
        <w:ind w:left="120" w:right="117"/>
        <w:jc w:val="both"/>
      </w:pPr>
      <w:hyperlink w:anchor="_bookmark72" w:history="1">
        <w:r w:rsidR="00714726">
          <w:rPr>
            <w:color w:val="00007F"/>
          </w:rPr>
          <w:t>2019</w:t>
        </w:r>
      </w:hyperlink>
      <w:r w:rsidR="00714726">
        <w:t xml:space="preserve">, 5 f; Jubany </w:t>
      </w:r>
      <w:hyperlink w:anchor="_bookmark82" w:history="1">
        <w:r w:rsidR="00714726">
          <w:rPr>
            <w:color w:val="00007F"/>
          </w:rPr>
          <w:t>2017</w:t>
        </w:r>
      </w:hyperlink>
      <w:r w:rsidR="00714726">
        <w:t xml:space="preserve">; Miaz </w:t>
      </w:r>
      <w:hyperlink w:anchor="_bookmark93" w:history="1">
        <w:r w:rsidR="00714726">
          <w:rPr>
            <w:color w:val="00007F"/>
          </w:rPr>
          <w:t>2017</w:t>
        </w:r>
      </w:hyperlink>
      <w:r w:rsidR="00714726">
        <w:t>, 11–14). These contexts matter, of course. Nevertheless, we should also take into consideration how routinised and pragmatic behaviours (re-)produce the political-ideological environments in which</w:t>
      </w:r>
      <w:r w:rsidR="00714726">
        <w:rPr>
          <w:spacing w:val="54"/>
        </w:rPr>
        <w:t xml:space="preserve"> </w:t>
      </w:r>
      <w:r w:rsidR="00714726">
        <w:t>caseworkers</w:t>
      </w:r>
      <w:r w:rsidR="00714726">
        <w:rPr>
          <w:spacing w:val="54"/>
        </w:rPr>
        <w:t xml:space="preserve"> </w:t>
      </w:r>
      <w:r w:rsidR="00714726">
        <w:t>act</w:t>
      </w:r>
      <w:r w:rsidR="00714726">
        <w:rPr>
          <w:spacing w:val="54"/>
        </w:rPr>
        <w:t xml:space="preserve"> </w:t>
      </w:r>
      <w:r w:rsidR="00714726">
        <w:t>(see</w:t>
      </w:r>
      <w:r w:rsidR="00714726">
        <w:rPr>
          <w:spacing w:val="55"/>
        </w:rPr>
        <w:t xml:space="preserve"> </w:t>
      </w:r>
      <w:r w:rsidR="00714726">
        <w:t>also</w:t>
      </w:r>
      <w:r w:rsidR="00714726">
        <w:rPr>
          <w:spacing w:val="54"/>
        </w:rPr>
        <w:t xml:space="preserve"> </w:t>
      </w:r>
      <w:r w:rsidR="00714726">
        <w:t>Eule</w:t>
      </w:r>
      <w:r w:rsidR="00714726">
        <w:rPr>
          <w:spacing w:val="55"/>
        </w:rPr>
        <w:t xml:space="preserve"> </w:t>
      </w:r>
      <w:r w:rsidR="00714726">
        <w:t>et</w:t>
      </w:r>
      <w:r w:rsidR="00714726">
        <w:rPr>
          <w:spacing w:val="55"/>
        </w:rPr>
        <w:t xml:space="preserve"> </w:t>
      </w:r>
      <w:r w:rsidR="00714726">
        <w:t>al.</w:t>
      </w:r>
      <w:r w:rsidR="00714726">
        <w:rPr>
          <w:spacing w:val="55"/>
        </w:rPr>
        <w:t xml:space="preserve"> </w:t>
      </w:r>
      <w:hyperlink w:anchor="_bookmark66" w:history="1">
        <w:r w:rsidR="00714726">
          <w:rPr>
            <w:color w:val="00007F"/>
          </w:rPr>
          <w:t>2019</w:t>
        </w:r>
      </w:hyperlink>
      <w:r w:rsidR="00714726">
        <w:t>;</w:t>
      </w:r>
      <w:r w:rsidR="00714726">
        <w:rPr>
          <w:spacing w:val="54"/>
        </w:rPr>
        <w:t xml:space="preserve"> </w:t>
      </w:r>
      <w:r w:rsidR="00714726">
        <w:t>Poertner</w:t>
      </w:r>
      <w:r w:rsidR="00714726">
        <w:rPr>
          <w:spacing w:val="55"/>
        </w:rPr>
        <w:t xml:space="preserve"> </w:t>
      </w:r>
      <w:hyperlink w:anchor="_bookmark96" w:history="1">
        <w:r w:rsidR="00714726">
          <w:rPr>
            <w:color w:val="00007F"/>
          </w:rPr>
          <w:t>2018</w:t>
        </w:r>
      </w:hyperlink>
      <w:r w:rsidR="00714726">
        <w:t>).</w:t>
      </w:r>
      <w:r w:rsidR="00714726">
        <w:rPr>
          <w:spacing w:val="54"/>
        </w:rPr>
        <w:t xml:space="preserve"> </w:t>
      </w:r>
      <w:r w:rsidR="00714726">
        <w:t>Hence, I analyse the self-sustaining tendencies of and in administrative work and</w:t>
      </w:r>
      <w:r w:rsidR="00714726">
        <w:rPr>
          <w:spacing w:val="40"/>
        </w:rPr>
        <w:t xml:space="preserve"> </w:t>
      </w:r>
      <w:r w:rsidR="00714726">
        <w:t>how</w:t>
      </w:r>
      <w:r w:rsidR="00714726">
        <w:rPr>
          <w:spacing w:val="-1"/>
        </w:rPr>
        <w:t xml:space="preserve"> </w:t>
      </w:r>
      <w:r w:rsidR="00714726">
        <w:t>they shape the ‘structures’ within</w:t>
      </w:r>
      <w:r w:rsidR="00714726">
        <w:rPr>
          <w:spacing w:val="-1"/>
        </w:rPr>
        <w:t xml:space="preserve"> </w:t>
      </w:r>
      <w:r w:rsidR="00714726">
        <w:t>which administrations</w:t>
      </w:r>
      <w:r w:rsidR="00714726">
        <w:rPr>
          <w:spacing w:val="-1"/>
        </w:rPr>
        <w:t xml:space="preserve"> </w:t>
      </w:r>
      <w:r w:rsidR="00714726">
        <w:t>operate through the</w:t>
      </w:r>
      <w:r w:rsidR="00714726">
        <w:rPr>
          <w:spacing w:val="-9"/>
        </w:rPr>
        <w:t xml:space="preserve"> </w:t>
      </w:r>
      <w:r w:rsidR="00714726">
        <w:t>creation</w:t>
      </w:r>
      <w:r w:rsidR="00714726">
        <w:rPr>
          <w:spacing w:val="-9"/>
        </w:rPr>
        <w:t xml:space="preserve"> </w:t>
      </w:r>
      <w:r w:rsidR="00714726">
        <w:t>of</w:t>
      </w:r>
      <w:r w:rsidR="00714726">
        <w:rPr>
          <w:spacing w:val="-9"/>
        </w:rPr>
        <w:t xml:space="preserve"> </w:t>
      </w:r>
      <w:r w:rsidR="00714726">
        <w:t>particular</w:t>
      </w:r>
      <w:r w:rsidR="00714726">
        <w:rPr>
          <w:spacing w:val="-8"/>
        </w:rPr>
        <w:t xml:space="preserve"> </w:t>
      </w:r>
      <w:r w:rsidR="00714726">
        <w:t>institutional</w:t>
      </w:r>
      <w:r w:rsidR="00714726">
        <w:rPr>
          <w:spacing w:val="-9"/>
        </w:rPr>
        <w:t xml:space="preserve"> </w:t>
      </w:r>
      <w:r w:rsidR="00714726">
        <w:t>‘truths’</w:t>
      </w:r>
      <w:r w:rsidR="00714726">
        <w:rPr>
          <w:spacing w:val="-8"/>
        </w:rPr>
        <w:t xml:space="preserve"> </w:t>
      </w:r>
      <w:r w:rsidR="00714726">
        <w:t>(see</w:t>
      </w:r>
      <w:r w:rsidR="00714726">
        <w:rPr>
          <w:spacing w:val="-9"/>
        </w:rPr>
        <w:t xml:space="preserve"> </w:t>
      </w:r>
      <w:r w:rsidR="00714726">
        <w:t>also</w:t>
      </w:r>
      <w:r w:rsidR="00714726">
        <w:rPr>
          <w:spacing w:val="-8"/>
        </w:rPr>
        <w:t xml:space="preserve"> </w:t>
      </w:r>
      <w:r w:rsidR="00714726">
        <w:t>Fassin</w:t>
      </w:r>
      <w:r w:rsidR="00714726">
        <w:rPr>
          <w:spacing w:val="-9"/>
        </w:rPr>
        <w:t xml:space="preserve"> </w:t>
      </w:r>
      <w:hyperlink w:anchor="_bookmark68" w:history="1">
        <w:r w:rsidR="00714726">
          <w:rPr>
            <w:color w:val="00007F"/>
          </w:rPr>
          <w:t>2013</w:t>
        </w:r>
      </w:hyperlink>
      <w:r w:rsidR="00714726">
        <w:t>,</w:t>
      </w:r>
      <w:r w:rsidR="00714726">
        <w:rPr>
          <w:spacing w:val="-8"/>
        </w:rPr>
        <w:t xml:space="preserve"> </w:t>
      </w:r>
      <w:r w:rsidR="00714726">
        <w:t>59).</w:t>
      </w:r>
      <w:r w:rsidR="00714726">
        <w:rPr>
          <w:spacing w:val="-9"/>
        </w:rPr>
        <w:t xml:space="preserve"> </w:t>
      </w:r>
      <w:r w:rsidR="00714726">
        <w:t>I</w:t>
      </w:r>
      <w:r w:rsidR="00714726">
        <w:rPr>
          <w:spacing w:val="-8"/>
        </w:rPr>
        <w:t xml:space="preserve"> </w:t>
      </w:r>
      <w:r w:rsidR="00714726">
        <w:t>do</w:t>
      </w:r>
      <w:r w:rsidR="00714726">
        <w:rPr>
          <w:spacing w:val="-9"/>
        </w:rPr>
        <w:t xml:space="preserve"> </w:t>
      </w:r>
      <w:r w:rsidR="00714726">
        <w:t>so by adopting a practice-theoretical approach to administrative work.</w:t>
      </w:r>
    </w:p>
    <w:p w14:paraId="667471A3" w14:textId="77777777" w:rsidR="00F55DA6" w:rsidRDefault="00714726">
      <w:pPr>
        <w:pStyle w:val="Textkrper"/>
        <w:spacing w:before="6" w:line="216" w:lineRule="auto"/>
        <w:ind w:left="120" w:right="117" w:firstLine="240"/>
        <w:jc w:val="both"/>
      </w:pPr>
      <w:r>
        <w:t>A ‘practice’, according to Andreas Reckwitz, ‘is a routinised type of beha- viour</w:t>
      </w:r>
      <w:r>
        <w:rPr>
          <w:spacing w:val="-8"/>
        </w:rPr>
        <w:t xml:space="preserve"> </w:t>
      </w:r>
      <w:r>
        <w:t>which</w:t>
      </w:r>
      <w:r>
        <w:rPr>
          <w:spacing w:val="-7"/>
        </w:rPr>
        <w:t xml:space="preserve"> </w:t>
      </w:r>
      <w:r>
        <w:t>consists</w:t>
      </w:r>
      <w:r>
        <w:rPr>
          <w:spacing w:val="-8"/>
        </w:rPr>
        <w:t xml:space="preserve"> </w:t>
      </w:r>
      <w:r>
        <w:t>of</w:t>
      </w:r>
      <w:r>
        <w:rPr>
          <w:spacing w:val="-7"/>
        </w:rPr>
        <w:t xml:space="preserve"> </w:t>
      </w:r>
      <w:r>
        <w:t>several</w:t>
      </w:r>
      <w:r>
        <w:rPr>
          <w:spacing w:val="-7"/>
        </w:rPr>
        <w:t xml:space="preserve"> </w:t>
      </w:r>
      <w:r>
        <w:t>elements,</w:t>
      </w:r>
      <w:r>
        <w:rPr>
          <w:spacing w:val="-6"/>
        </w:rPr>
        <w:t xml:space="preserve"> </w:t>
      </w:r>
      <w:r>
        <w:t>interconnected</w:t>
      </w:r>
      <w:r>
        <w:rPr>
          <w:spacing w:val="-8"/>
        </w:rPr>
        <w:t xml:space="preserve"> </w:t>
      </w:r>
      <w:r>
        <w:t>to</w:t>
      </w:r>
      <w:r>
        <w:rPr>
          <w:spacing w:val="-7"/>
        </w:rPr>
        <w:t xml:space="preserve"> </w:t>
      </w:r>
      <w:r>
        <w:t>one</w:t>
      </w:r>
      <w:r>
        <w:rPr>
          <w:spacing w:val="-6"/>
        </w:rPr>
        <w:t xml:space="preserve"> </w:t>
      </w:r>
      <w:r>
        <w:t>another:</w:t>
      </w:r>
      <w:r>
        <w:rPr>
          <w:spacing w:val="-7"/>
        </w:rPr>
        <w:t xml:space="preserve"> </w:t>
      </w:r>
      <w:r>
        <w:t>forms of</w:t>
      </w:r>
      <w:r>
        <w:rPr>
          <w:spacing w:val="80"/>
        </w:rPr>
        <w:t xml:space="preserve"> </w:t>
      </w:r>
      <w:r>
        <w:t>bodily</w:t>
      </w:r>
      <w:r>
        <w:rPr>
          <w:spacing w:val="80"/>
        </w:rPr>
        <w:t xml:space="preserve"> </w:t>
      </w:r>
      <w:r>
        <w:t>activities,</w:t>
      </w:r>
      <w:r>
        <w:rPr>
          <w:spacing w:val="80"/>
        </w:rPr>
        <w:t xml:space="preserve"> </w:t>
      </w:r>
      <w:r>
        <w:t>forms</w:t>
      </w:r>
      <w:r>
        <w:rPr>
          <w:spacing w:val="80"/>
        </w:rPr>
        <w:t xml:space="preserve"> </w:t>
      </w:r>
      <w:r>
        <w:t>of</w:t>
      </w:r>
      <w:r>
        <w:rPr>
          <w:spacing w:val="80"/>
        </w:rPr>
        <w:t xml:space="preserve"> </w:t>
      </w:r>
      <w:r>
        <w:t>mental</w:t>
      </w:r>
      <w:r>
        <w:rPr>
          <w:spacing w:val="80"/>
        </w:rPr>
        <w:t xml:space="preserve"> </w:t>
      </w:r>
      <w:r>
        <w:t>activities,</w:t>
      </w:r>
      <w:r>
        <w:rPr>
          <w:spacing w:val="80"/>
        </w:rPr>
        <w:t xml:space="preserve"> </w:t>
      </w:r>
      <w:r>
        <w:t>“things”</w:t>
      </w:r>
      <w:r>
        <w:rPr>
          <w:spacing w:val="80"/>
        </w:rPr>
        <w:t xml:space="preserve"> </w:t>
      </w:r>
      <w:r>
        <w:t>and</w:t>
      </w:r>
      <w:r>
        <w:rPr>
          <w:spacing w:val="80"/>
        </w:rPr>
        <w:t xml:space="preserve"> </w:t>
      </w:r>
      <w:r>
        <w:t>their</w:t>
      </w:r>
      <w:r>
        <w:rPr>
          <w:spacing w:val="80"/>
        </w:rPr>
        <w:t xml:space="preserve"> </w:t>
      </w:r>
      <w:r>
        <w:t>use,</w:t>
      </w:r>
      <w:r>
        <w:rPr>
          <w:spacing w:val="40"/>
        </w:rPr>
        <w:t xml:space="preserve"> </w:t>
      </w:r>
      <w:r>
        <w:t>a background knowledge in the form of understanding, know-how, states of emotion and motivational knowledge’ (2002, 249). Understanding adminis- trative decision-making as practice thus means recognising such everyday actions as an assemblage of all these different elements. Not only bodily activities</w:t>
      </w:r>
      <w:r>
        <w:rPr>
          <w:spacing w:val="31"/>
        </w:rPr>
        <w:t xml:space="preserve"> </w:t>
      </w:r>
      <w:r>
        <w:t>matter</w:t>
      </w:r>
      <w:r>
        <w:rPr>
          <w:spacing w:val="31"/>
        </w:rPr>
        <w:t xml:space="preserve"> </w:t>
      </w:r>
      <w:r>
        <w:t>–</w:t>
      </w:r>
      <w:r>
        <w:rPr>
          <w:spacing w:val="31"/>
        </w:rPr>
        <w:t xml:space="preserve"> </w:t>
      </w:r>
      <w:r>
        <w:t>which</w:t>
      </w:r>
      <w:r>
        <w:rPr>
          <w:spacing w:val="32"/>
        </w:rPr>
        <w:t xml:space="preserve"> </w:t>
      </w:r>
      <w:r>
        <w:t>in</w:t>
      </w:r>
      <w:r>
        <w:rPr>
          <w:spacing w:val="31"/>
        </w:rPr>
        <w:t xml:space="preserve"> </w:t>
      </w:r>
      <w:r>
        <w:t>the</w:t>
      </w:r>
      <w:r>
        <w:rPr>
          <w:spacing w:val="31"/>
        </w:rPr>
        <w:t xml:space="preserve"> </w:t>
      </w:r>
      <w:r>
        <w:t>case</w:t>
      </w:r>
      <w:r>
        <w:rPr>
          <w:spacing w:val="31"/>
        </w:rPr>
        <w:t xml:space="preserve"> </w:t>
      </w:r>
      <w:r>
        <w:t>of</w:t>
      </w:r>
      <w:r>
        <w:rPr>
          <w:spacing w:val="31"/>
        </w:rPr>
        <w:t xml:space="preserve"> </w:t>
      </w:r>
      <w:r>
        <w:t>administrative</w:t>
      </w:r>
      <w:r>
        <w:rPr>
          <w:spacing w:val="31"/>
        </w:rPr>
        <w:t xml:space="preserve"> </w:t>
      </w:r>
      <w:r>
        <w:t>work</w:t>
      </w:r>
      <w:r>
        <w:rPr>
          <w:spacing w:val="31"/>
        </w:rPr>
        <w:t xml:space="preserve"> </w:t>
      </w:r>
      <w:r>
        <w:t>mainly</w:t>
      </w:r>
      <w:r>
        <w:rPr>
          <w:spacing w:val="31"/>
        </w:rPr>
        <w:t xml:space="preserve"> </w:t>
      </w:r>
      <w:r>
        <w:t>consist of</w:t>
      </w:r>
      <w:r>
        <w:rPr>
          <w:spacing w:val="-10"/>
        </w:rPr>
        <w:t xml:space="preserve"> </w:t>
      </w:r>
      <w:r>
        <w:t>activities</w:t>
      </w:r>
      <w:r>
        <w:rPr>
          <w:spacing w:val="-10"/>
        </w:rPr>
        <w:t xml:space="preserve"> </w:t>
      </w:r>
      <w:r>
        <w:t>such</w:t>
      </w:r>
      <w:r>
        <w:rPr>
          <w:spacing w:val="-11"/>
        </w:rPr>
        <w:t xml:space="preserve"> </w:t>
      </w:r>
      <w:r>
        <w:t>as</w:t>
      </w:r>
      <w:r>
        <w:rPr>
          <w:spacing w:val="-10"/>
        </w:rPr>
        <w:t xml:space="preserve"> </w:t>
      </w:r>
      <w:r>
        <w:t>writing,</w:t>
      </w:r>
      <w:r>
        <w:rPr>
          <w:spacing w:val="-10"/>
        </w:rPr>
        <w:t xml:space="preserve"> </w:t>
      </w:r>
      <w:r>
        <w:t>reading</w:t>
      </w:r>
      <w:r>
        <w:rPr>
          <w:spacing w:val="-10"/>
        </w:rPr>
        <w:t xml:space="preserve"> </w:t>
      </w:r>
      <w:r>
        <w:t>and</w:t>
      </w:r>
      <w:r>
        <w:rPr>
          <w:spacing w:val="-9"/>
        </w:rPr>
        <w:t xml:space="preserve"> </w:t>
      </w:r>
      <w:r>
        <w:t>talking.</w:t>
      </w:r>
      <w:r>
        <w:rPr>
          <w:spacing w:val="-11"/>
        </w:rPr>
        <w:t xml:space="preserve"> </w:t>
      </w:r>
      <w:r>
        <w:t>Different</w:t>
      </w:r>
      <w:r>
        <w:rPr>
          <w:spacing w:val="-10"/>
        </w:rPr>
        <w:t xml:space="preserve"> </w:t>
      </w:r>
      <w:r>
        <w:t>forms</w:t>
      </w:r>
      <w:r>
        <w:rPr>
          <w:spacing w:val="-11"/>
        </w:rPr>
        <w:t xml:space="preserve"> </w:t>
      </w:r>
      <w:r>
        <w:t>of</w:t>
      </w:r>
      <w:r>
        <w:rPr>
          <w:spacing w:val="-10"/>
        </w:rPr>
        <w:t xml:space="preserve"> </w:t>
      </w:r>
      <w:r>
        <w:t xml:space="preserve">knowledge, including implicit or tacit knowledge which refers to the things we simply </w:t>
      </w:r>
      <w:bookmarkStart w:id="22" w:name="_bookmark18"/>
      <w:bookmarkEnd w:id="22"/>
      <w:r>
        <w:t>know</w:t>
      </w:r>
      <w:r>
        <w:rPr>
          <w:spacing w:val="-7"/>
        </w:rPr>
        <w:t xml:space="preserve"> </w:t>
      </w:r>
      <w:r>
        <w:t>or</w:t>
      </w:r>
      <w:r>
        <w:rPr>
          <w:spacing w:val="-7"/>
        </w:rPr>
        <w:t xml:space="preserve"> </w:t>
      </w:r>
      <w:r>
        <w:t>can</w:t>
      </w:r>
      <w:r>
        <w:rPr>
          <w:spacing w:val="-7"/>
        </w:rPr>
        <w:t xml:space="preserve"> </w:t>
      </w:r>
      <w:r>
        <w:t>do,</w:t>
      </w:r>
      <w:r>
        <w:rPr>
          <w:spacing w:val="-7"/>
        </w:rPr>
        <w:t xml:space="preserve"> </w:t>
      </w:r>
      <w:r>
        <w:t>without</w:t>
      </w:r>
      <w:r>
        <w:rPr>
          <w:spacing w:val="-7"/>
        </w:rPr>
        <w:t xml:space="preserve"> </w:t>
      </w:r>
      <w:r>
        <w:t>being</w:t>
      </w:r>
      <w:r>
        <w:rPr>
          <w:spacing w:val="-7"/>
        </w:rPr>
        <w:t xml:space="preserve"> </w:t>
      </w:r>
      <w:r>
        <w:t>able</w:t>
      </w:r>
      <w:r>
        <w:rPr>
          <w:spacing w:val="-8"/>
        </w:rPr>
        <w:t xml:space="preserve"> </w:t>
      </w:r>
      <w:r>
        <w:t>to</w:t>
      </w:r>
      <w:r>
        <w:rPr>
          <w:spacing w:val="-6"/>
        </w:rPr>
        <w:t xml:space="preserve"> </w:t>
      </w:r>
      <w:r>
        <w:t>say</w:t>
      </w:r>
      <w:r>
        <w:rPr>
          <w:spacing w:val="-7"/>
        </w:rPr>
        <w:t xml:space="preserve"> </w:t>
      </w:r>
      <w:r>
        <w:t>how</w:t>
      </w:r>
      <w:r>
        <w:rPr>
          <w:spacing w:val="-7"/>
        </w:rPr>
        <w:t xml:space="preserve"> </w:t>
      </w:r>
      <w:r>
        <w:t>and</w:t>
      </w:r>
      <w:r>
        <w:rPr>
          <w:spacing w:val="-7"/>
        </w:rPr>
        <w:t xml:space="preserve"> </w:t>
      </w:r>
      <w:r>
        <w:t>why,</w:t>
      </w:r>
      <w:r>
        <w:rPr>
          <w:spacing w:val="-7"/>
        </w:rPr>
        <w:t xml:space="preserve"> </w:t>
      </w:r>
      <w:r>
        <w:t>also</w:t>
      </w:r>
      <w:r>
        <w:rPr>
          <w:spacing w:val="-7"/>
        </w:rPr>
        <w:t xml:space="preserve"> </w:t>
      </w:r>
      <w:r>
        <w:t>form</w:t>
      </w:r>
      <w:r>
        <w:rPr>
          <w:spacing w:val="-7"/>
        </w:rPr>
        <w:t xml:space="preserve"> </w:t>
      </w:r>
      <w:r>
        <w:t>part</w:t>
      </w:r>
      <w:r>
        <w:rPr>
          <w:spacing w:val="-6"/>
        </w:rPr>
        <w:t xml:space="preserve"> </w:t>
      </w:r>
      <w:r>
        <w:t>of</w:t>
      </w:r>
      <w:r>
        <w:rPr>
          <w:spacing w:val="-6"/>
        </w:rPr>
        <w:t xml:space="preserve"> </w:t>
      </w:r>
      <w:r>
        <w:t xml:space="preserve">what a practice is (see Dahlvik </w:t>
      </w:r>
      <w:hyperlink w:anchor="_bookmark62" w:history="1">
        <w:r>
          <w:rPr>
            <w:color w:val="00007F"/>
          </w:rPr>
          <w:t>2018</w:t>
        </w:r>
      </w:hyperlink>
      <w:r>
        <w:t xml:space="preserve">, 57; Reckwitz </w:t>
      </w:r>
      <w:hyperlink w:anchor="_bookmark99" w:history="1">
        <w:r>
          <w:rPr>
            <w:color w:val="00007F"/>
          </w:rPr>
          <w:t>2003</w:t>
        </w:r>
      </w:hyperlink>
      <w:r>
        <w:t xml:space="preserve">, 290). Or, in the words of Hendrik Wagenaar, it is ‘the taken-for-granted routines: the almost unthink- ing actions, tacit knowledge, fleeting interactions, practical judgements, self- </w:t>
      </w:r>
      <w:bookmarkStart w:id="23" w:name="_bookmark19"/>
      <w:bookmarkEnd w:id="23"/>
      <w:r>
        <w:t xml:space="preserve">evident understanding and background knowledge, shared meanings, and personal feelings that constitute the core of administrative work’ (Wagenaar </w:t>
      </w:r>
      <w:hyperlink w:anchor="_bookmark110" w:history="1">
        <w:r>
          <w:rPr>
            <w:color w:val="00007F"/>
          </w:rPr>
          <w:t>2004</w:t>
        </w:r>
      </w:hyperlink>
      <w:r>
        <w:t xml:space="preserve">, 643). Practice theory is helpful in that it points to the collective, socialised and self-perpetuating nature of such unthinking actions, practical judgements and implicit knowledge. Referring explicitly to ‘bureaucracies’ in </w:t>
      </w:r>
      <w:r>
        <w:rPr>
          <w:i/>
        </w:rPr>
        <w:t>An Invitation to Reflexive Sociology</w:t>
      </w:r>
      <w:r>
        <w:t>, Pierre Bourdieu claims that</w:t>
      </w:r>
    </w:p>
    <w:p w14:paraId="1C3872A1" w14:textId="77777777" w:rsidR="00F55DA6" w:rsidRDefault="00714726">
      <w:pPr>
        <w:spacing w:before="203" w:line="225" w:lineRule="auto"/>
        <w:ind w:left="360" w:right="358"/>
        <w:jc w:val="both"/>
        <w:rPr>
          <w:sz w:val="19"/>
        </w:rPr>
      </w:pPr>
      <w:r>
        <w:rPr>
          <w:sz w:val="19"/>
        </w:rPr>
        <w:t>social collectives such as bureaucracies have built-in propensities to perpetuate their being,</w:t>
      </w:r>
      <w:r>
        <w:rPr>
          <w:spacing w:val="11"/>
          <w:sz w:val="19"/>
        </w:rPr>
        <w:t xml:space="preserve"> </w:t>
      </w:r>
      <w:r>
        <w:rPr>
          <w:sz w:val="19"/>
        </w:rPr>
        <w:t>something</w:t>
      </w:r>
      <w:r>
        <w:rPr>
          <w:spacing w:val="12"/>
          <w:sz w:val="19"/>
        </w:rPr>
        <w:t xml:space="preserve"> </w:t>
      </w:r>
      <w:r>
        <w:rPr>
          <w:sz w:val="19"/>
        </w:rPr>
        <w:t>akin</w:t>
      </w:r>
      <w:r>
        <w:rPr>
          <w:spacing w:val="12"/>
          <w:sz w:val="19"/>
        </w:rPr>
        <w:t xml:space="preserve"> </w:t>
      </w:r>
      <w:r>
        <w:rPr>
          <w:sz w:val="19"/>
        </w:rPr>
        <w:t>to</w:t>
      </w:r>
      <w:r>
        <w:rPr>
          <w:spacing w:val="12"/>
          <w:sz w:val="19"/>
        </w:rPr>
        <w:t xml:space="preserve"> </w:t>
      </w:r>
      <w:r>
        <w:rPr>
          <w:sz w:val="19"/>
        </w:rPr>
        <w:t>a</w:t>
      </w:r>
      <w:r>
        <w:rPr>
          <w:spacing w:val="11"/>
          <w:sz w:val="19"/>
        </w:rPr>
        <w:t xml:space="preserve"> </w:t>
      </w:r>
      <w:r>
        <w:rPr>
          <w:sz w:val="19"/>
        </w:rPr>
        <w:t>memory</w:t>
      </w:r>
      <w:r>
        <w:rPr>
          <w:spacing w:val="13"/>
          <w:sz w:val="19"/>
        </w:rPr>
        <w:t xml:space="preserve"> </w:t>
      </w:r>
      <w:r>
        <w:rPr>
          <w:sz w:val="19"/>
        </w:rPr>
        <w:t>or</w:t>
      </w:r>
      <w:r>
        <w:rPr>
          <w:spacing w:val="11"/>
          <w:sz w:val="19"/>
        </w:rPr>
        <w:t xml:space="preserve"> </w:t>
      </w:r>
      <w:r>
        <w:rPr>
          <w:sz w:val="19"/>
        </w:rPr>
        <w:t>a</w:t>
      </w:r>
      <w:r>
        <w:rPr>
          <w:spacing w:val="12"/>
          <w:sz w:val="19"/>
        </w:rPr>
        <w:t xml:space="preserve"> </w:t>
      </w:r>
      <w:r>
        <w:rPr>
          <w:sz w:val="19"/>
        </w:rPr>
        <w:t>loyalty</w:t>
      </w:r>
      <w:r>
        <w:rPr>
          <w:spacing w:val="11"/>
          <w:sz w:val="19"/>
        </w:rPr>
        <w:t xml:space="preserve"> </w:t>
      </w:r>
      <w:r>
        <w:rPr>
          <w:sz w:val="19"/>
        </w:rPr>
        <w:t>that</w:t>
      </w:r>
      <w:r>
        <w:rPr>
          <w:spacing w:val="13"/>
          <w:sz w:val="19"/>
        </w:rPr>
        <w:t xml:space="preserve"> </w:t>
      </w:r>
      <w:r>
        <w:rPr>
          <w:sz w:val="19"/>
        </w:rPr>
        <w:t>is</w:t>
      </w:r>
      <w:r>
        <w:rPr>
          <w:spacing w:val="11"/>
          <w:sz w:val="19"/>
        </w:rPr>
        <w:t xml:space="preserve"> </w:t>
      </w:r>
      <w:r>
        <w:rPr>
          <w:sz w:val="19"/>
        </w:rPr>
        <w:t>nothing</w:t>
      </w:r>
      <w:r>
        <w:rPr>
          <w:spacing w:val="12"/>
          <w:sz w:val="19"/>
        </w:rPr>
        <w:t xml:space="preserve"> </w:t>
      </w:r>
      <w:r>
        <w:rPr>
          <w:sz w:val="19"/>
        </w:rPr>
        <w:t>other</w:t>
      </w:r>
      <w:r>
        <w:rPr>
          <w:spacing w:val="11"/>
          <w:sz w:val="19"/>
        </w:rPr>
        <w:t xml:space="preserve"> </w:t>
      </w:r>
      <w:r>
        <w:rPr>
          <w:sz w:val="19"/>
        </w:rPr>
        <w:t>than</w:t>
      </w:r>
      <w:r>
        <w:rPr>
          <w:spacing w:val="12"/>
          <w:sz w:val="19"/>
        </w:rPr>
        <w:t xml:space="preserve"> </w:t>
      </w:r>
      <w:r>
        <w:rPr>
          <w:sz w:val="19"/>
        </w:rPr>
        <w:t>the</w:t>
      </w:r>
      <w:r>
        <w:rPr>
          <w:spacing w:val="12"/>
          <w:sz w:val="19"/>
        </w:rPr>
        <w:t xml:space="preserve"> </w:t>
      </w:r>
      <w:r>
        <w:rPr>
          <w:sz w:val="19"/>
        </w:rPr>
        <w:t>‘sum’</w:t>
      </w:r>
      <w:r>
        <w:rPr>
          <w:spacing w:val="11"/>
          <w:sz w:val="19"/>
        </w:rPr>
        <w:t xml:space="preserve"> </w:t>
      </w:r>
      <w:r>
        <w:rPr>
          <w:spacing w:val="-5"/>
          <w:sz w:val="19"/>
        </w:rPr>
        <w:t>of</w:t>
      </w:r>
    </w:p>
    <w:p w14:paraId="3C9239FE" w14:textId="77777777" w:rsidR="00F55DA6" w:rsidRDefault="00F55DA6">
      <w:pPr>
        <w:spacing w:line="225" w:lineRule="auto"/>
        <w:jc w:val="both"/>
        <w:rPr>
          <w:sz w:val="19"/>
        </w:rPr>
        <w:sectPr w:rsidR="00F55DA6">
          <w:pgSz w:w="10080" w:h="14400"/>
          <w:pgMar w:top="740" w:right="1320" w:bottom="280" w:left="1320" w:header="502" w:footer="0" w:gutter="0"/>
          <w:cols w:space="720"/>
        </w:sectPr>
      </w:pPr>
    </w:p>
    <w:p w14:paraId="50C7A542" w14:textId="77777777" w:rsidR="00F55DA6" w:rsidRDefault="00F55DA6">
      <w:pPr>
        <w:pStyle w:val="Textkrper"/>
        <w:spacing w:before="8"/>
        <w:rPr>
          <w:sz w:val="11"/>
        </w:rPr>
      </w:pPr>
    </w:p>
    <w:p w14:paraId="161BA29B" w14:textId="77777777" w:rsidR="00F55DA6" w:rsidRDefault="00714726">
      <w:pPr>
        <w:spacing w:before="98" w:line="225" w:lineRule="auto"/>
        <w:ind w:left="360" w:right="358"/>
        <w:jc w:val="both"/>
        <w:rPr>
          <w:sz w:val="19"/>
        </w:rPr>
      </w:pPr>
      <w:r>
        <w:rPr>
          <w:sz w:val="19"/>
        </w:rPr>
        <w:t>routines</w:t>
      </w:r>
      <w:r>
        <w:rPr>
          <w:spacing w:val="-1"/>
          <w:sz w:val="19"/>
        </w:rPr>
        <w:t xml:space="preserve"> </w:t>
      </w:r>
      <w:r>
        <w:rPr>
          <w:sz w:val="19"/>
        </w:rPr>
        <w:t>and</w:t>
      </w:r>
      <w:r>
        <w:rPr>
          <w:spacing w:val="-1"/>
          <w:sz w:val="19"/>
        </w:rPr>
        <w:t xml:space="preserve"> </w:t>
      </w:r>
      <w:r>
        <w:rPr>
          <w:sz w:val="19"/>
        </w:rPr>
        <w:t>conducts</w:t>
      </w:r>
      <w:r>
        <w:rPr>
          <w:spacing w:val="-1"/>
          <w:sz w:val="19"/>
        </w:rPr>
        <w:t xml:space="preserve"> </w:t>
      </w:r>
      <w:r>
        <w:rPr>
          <w:sz w:val="19"/>
        </w:rPr>
        <w:t>of agents</w:t>
      </w:r>
      <w:r>
        <w:rPr>
          <w:spacing w:val="-1"/>
          <w:sz w:val="19"/>
        </w:rPr>
        <w:t xml:space="preserve"> </w:t>
      </w:r>
      <w:r>
        <w:rPr>
          <w:sz w:val="19"/>
        </w:rPr>
        <w:t>who,</w:t>
      </w:r>
      <w:r>
        <w:rPr>
          <w:spacing w:val="-1"/>
          <w:sz w:val="19"/>
        </w:rPr>
        <w:t xml:space="preserve"> </w:t>
      </w:r>
      <w:r>
        <w:rPr>
          <w:sz w:val="19"/>
        </w:rPr>
        <w:t>relying</w:t>
      </w:r>
      <w:r>
        <w:rPr>
          <w:spacing w:val="-1"/>
          <w:sz w:val="19"/>
        </w:rPr>
        <w:t xml:space="preserve"> </w:t>
      </w:r>
      <w:r>
        <w:rPr>
          <w:sz w:val="19"/>
        </w:rPr>
        <w:t>on their</w:t>
      </w:r>
      <w:r>
        <w:rPr>
          <w:spacing w:val="-1"/>
          <w:sz w:val="19"/>
        </w:rPr>
        <w:t xml:space="preserve"> </w:t>
      </w:r>
      <w:r>
        <w:rPr>
          <w:sz w:val="19"/>
        </w:rPr>
        <w:t>know-how</w:t>
      </w:r>
      <w:r>
        <w:rPr>
          <w:spacing w:val="-1"/>
          <w:sz w:val="19"/>
        </w:rPr>
        <w:t xml:space="preserve"> </w:t>
      </w:r>
      <w:r>
        <w:rPr>
          <w:sz w:val="19"/>
        </w:rPr>
        <w:t>(métier),</w:t>
      </w:r>
      <w:r>
        <w:rPr>
          <w:spacing w:val="-1"/>
          <w:sz w:val="19"/>
        </w:rPr>
        <w:t xml:space="preserve"> </w:t>
      </w:r>
      <w:r>
        <w:rPr>
          <w:sz w:val="19"/>
        </w:rPr>
        <w:t>their</w:t>
      </w:r>
      <w:r>
        <w:rPr>
          <w:spacing w:val="-1"/>
          <w:sz w:val="19"/>
        </w:rPr>
        <w:t xml:space="preserve"> </w:t>
      </w:r>
      <w:r>
        <w:rPr>
          <w:sz w:val="19"/>
        </w:rPr>
        <w:t>habitus, engender</w:t>
      </w:r>
      <w:r>
        <w:rPr>
          <w:spacing w:val="-3"/>
          <w:sz w:val="19"/>
        </w:rPr>
        <w:t xml:space="preserve"> </w:t>
      </w:r>
      <w:r>
        <w:rPr>
          <w:sz w:val="19"/>
        </w:rPr>
        <w:t>[.</w:t>
      </w:r>
      <w:r>
        <w:rPr>
          <w:spacing w:val="-8"/>
          <w:sz w:val="19"/>
        </w:rPr>
        <w:t xml:space="preserve"> </w:t>
      </w:r>
      <w:r>
        <w:rPr>
          <w:sz w:val="19"/>
        </w:rPr>
        <w:t>.</w:t>
      </w:r>
      <w:r>
        <w:rPr>
          <w:spacing w:val="-7"/>
          <w:sz w:val="19"/>
        </w:rPr>
        <w:t xml:space="preserve"> </w:t>
      </w:r>
      <w:r>
        <w:rPr>
          <w:sz w:val="19"/>
        </w:rPr>
        <w:t>.]</w:t>
      </w:r>
      <w:r>
        <w:rPr>
          <w:spacing w:val="-3"/>
          <w:sz w:val="19"/>
        </w:rPr>
        <w:t xml:space="preserve"> </w:t>
      </w:r>
      <w:r>
        <w:rPr>
          <w:sz w:val="19"/>
        </w:rPr>
        <w:t>lines</w:t>
      </w:r>
      <w:r>
        <w:rPr>
          <w:spacing w:val="-2"/>
          <w:sz w:val="19"/>
        </w:rPr>
        <w:t xml:space="preserve"> </w:t>
      </w:r>
      <w:r>
        <w:rPr>
          <w:sz w:val="19"/>
        </w:rPr>
        <w:t>of</w:t>
      </w:r>
      <w:r>
        <w:rPr>
          <w:spacing w:val="-3"/>
          <w:sz w:val="19"/>
        </w:rPr>
        <w:t xml:space="preserve"> </w:t>
      </w:r>
      <w:r>
        <w:rPr>
          <w:sz w:val="19"/>
        </w:rPr>
        <w:t>action</w:t>
      </w:r>
      <w:r>
        <w:rPr>
          <w:spacing w:val="-2"/>
          <w:sz w:val="19"/>
        </w:rPr>
        <w:t xml:space="preserve"> </w:t>
      </w:r>
      <w:r>
        <w:rPr>
          <w:sz w:val="19"/>
        </w:rPr>
        <w:t>adapted</w:t>
      </w:r>
      <w:r>
        <w:rPr>
          <w:spacing w:val="-2"/>
          <w:sz w:val="19"/>
        </w:rPr>
        <w:t xml:space="preserve"> </w:t>
      </w:r>
      <w:r>
        <w:rPr>
          <w:sz w:val="19"/>
        </w:rPr>
        <w:t>to</w:t>
      </w:r>
      <w:r>
        <w:rPr>
          <w:spacing w:val="-2"/>
          <w:sz w:val="19"/>
        </w:rPr>
        <w:t xml:space="preserve"> </w:t>
      </w:r>
      <w:r>
        <w:rPr>
          <w:sz w:val="19"/>
        </w:rPr>
        <w:t>the</w:t>
      </w:r>
      <w:r>
        <w:rPr>
          <w:spacing w:val="-2"/>
          <w:sz w:val="19"/>
        </w:rPr>
        <w:t xml:space="preserve"> </w:t>
      </w:r>
      <w:r>
        <w:rPr>
          <w:sz w:val="19"/>
        </w:rPr>
        <w:t>situation</w:t>
      </w:r>
      <w:r>
        <w:rPr>
          <w:spacing w:val="-3"/>
          <w:sz w:val="19"/>
        </w:rPr>
        <w:t xml:space="preserve"> </w:t>
      </w:r>
      <w:r>
        <w:rPr>
          <w:sz w:val="19"/>
        </w:rPr>
        <w:t>such</w:t>
      </w:r>
      <w:r>
        <w:rPr>
          <w:spacing w:val="-2"/>
          <w:sz w:val="19"/>
        </w:rPr>
        <w:t xml:space="preserve"> </w:t>
      </w:r>
      <w:r>
        <w:rPr>
          <w:sz w:val="19"/>
        </w:rPr>
        <w:t>as</w:t>
      </w:r>
      <w:r>
        <w:rPr>
          <w:spacing w:val="-1"/>
          <w:sz w:val="19"/>
        </w:rPr>
        <w:t xml:space="preserve"> </w:t>
      </w:r>
      <w:r>
        <w:rPr>
          <w:sz w:val="19"/>
        </w:rPr>
        <w:t>their</w:t>
      </w:r>
      <w:r>
        <w:rPr>
          <w:spacing w:val="-2"/>
          <w:sz w:val="19"/>
        </w:rPr>
        <w:t xml:space="preserve"> </w:t>
      </w:r>
      <w:r>
        <w:rPr>
          <w:sz w:val="19"/>
        </w:rPr>
        <w:t>habitus</w:t>
      </w:r>
      <w:r>
        <w:rPr>
          <w:spacing w:val="-2"/>
          <w:sz w:val="19"/>
        </w:rPr>
        <w:t xml:space="preserve"> </w:t>
      </w:r>
      <w:r>
        <w:rPr>
          <w:sz w:val="19"/>
        </w:rPr>
        <w:t>inclines</w:t>
      </w:r>
      <w:r>
        <w:rPr>
          <w:spacing w:val="-3"/>
          <w:sz w:val="19"/>
        </w:rPr>
        <w:t xml:space="preserve"> </w:t>
      </w:r>
      <w:r>
        <w:rPr>
          <w:sz w:val="19"/>
        </w:rPr>
        <w:t xml:space="preserve">them </w:t>
      </w:r>
      <w:bookmarkStart w:id="24" w:name="_bookmark20"/>
      <w:bookmarkEnd w:id="24"/>
      <w:r>
        <w:rPr>
          <w:sz w:val="19"/>
        </w:rPr>
        <w:t>to perceive it, thus tailor made (without being designed as such) to reproduce the structure</w:t>
      </w:r>
      <w:r>
        <w:rPr>
          <w:spacing w:val="-1"/>
          <w:sz w:val="19"/>
        </w:rPr>
        <w:t xml:space="preserve"> </w:t>
      </w:r>
      <w:r>
        <w:rPr>
          <w:sz w:val="19"/>
        </w:rPr>
        <w:t>of which</w:t>
      </w:r>
      <w:r>
        <w:rPr>
          <w:spacing w:val="1"/>
          <w:sz w:val="19"/>
        </w:rPr>
        <w:t xml:space="preserve"> </w:t>
      </w:r>
      <w:r>
        <w:rPr>
          <w:sz w:val="19"/>
        </w:rPr>
        <w:t>their habitus is</w:t>
      </w:r>
      <w:r>
        <w:rPr>
          <w:spacing w:val="1"/>
          <w:sz w:val="19"/>
        </w:rPr>
        <w:t xml:space="preserve"> </w:t>
      </w:r>
      <w:r>
        <w:rPr>
          <w:sz w:val="19"/>
        </w:rPr>
        <w:t>the product.</w:t>
      </w:r>
      <w:r>
        <w:rPr>
          <w:spacing w:val="-1"/>
          <w:sz w:val="19"/>
        </w:rPr>
        <w:t xml:space="preserve"> </w:t>
      </w:r>
      <w:r>
        <w:rPr>
          <w:sz w:val="19"/>
        </w:rPr>
        <w:t>(Bourdieu</w:t>
      </w:r>
      <w:r>
        <w:rPr>
          <w:spacing w:val="1"/>
          <w:sz w:val="19"/>
        </w:rPr>
        <w:t xml:space="preserve"> </w:t>
      </w:r>
      <w:r>
        <w:rPr>
          <w:sz w:val="19"/>
        </w:rPr>
        <w:t>and Wacquant</w:t>
      </w:r>
      <w:r>
        <w:rPr>
          <w:spacing w:val="-1"/>
          <w:sz w:val="19"/>
        </w:rPr>
        <w:t xml:space="preserve"> </w:t>
      </w:r>
      <w:hyperlink w:anchor="_bookmark61" w:history="1">
        <w:r>
          <w:rPr>
            <w:color w:val="00007F"/>
            <w:sz w:val="19"/>
          </w:rPr>
          <w:t>1992</w:t>
        </w:r>
      </w:hyperlink>
      <w:r>
        <w:rPr>
          <w:sz w:val="19"/>
        </w:rPr>
        <w:t>,</w:t>
      </w:r>
      <w:r>
        <w:rPr>
          <w:spacing w:val="1"/>
          <w:sz w:val="19"/>
        </w:rPr>
        <w:t xml:space="preserve"> </w:t>
      </w:r>
      <w:r>
        <w:rPr>
          <w:sz w:val="19"/>
        </w:rPr>
        <w:t>139-</w:t>
      </w:r>
      <w:r>
        <w:rPr>
          <w:spacing w:val="-4"/>
          <w:sz w:val="19"/>
        </w:rPr>
        <w:t>140)</w:t>
      </w:r>
    </w:p>
    <w:p w14:paraId="3D39CEAE" w14:textId="77777777" w:rsidR="00F55DA6" w:rsidRDefault="00714726">
      <w:pPr>
        <w:pStyle w:val="Textkrper"/>
        <w:spacing w:before="162" w:line="216" w:lineRule="auto"/>
        <w:ind w:left="119" w:right="117"/>
        <w:jc w:val="both"/>
      </w:pPr>
      <w:r>
        <w:t>Hence,</w:t>
      </w:r>
      <w:r>
        <w:rPr>
          <w:spacing w:val="-3"/>
        </w:rPr>
        <w:t xml:space="preserve"> </w:t>
      </w:r>
      <w:r>
        <w:t>in</w:t>
      </w:r>
      <w:r>
        <w:rPr>
          <w:spacing w:val="-3"/>
        </w:rPr>
        <w:t xml:space="preserve"> </w:t>
      </w:r>
      <w:r>
        <w:t>order</w:t>
      </w:r>
      <w:r>
        <w:rPr>
          <w:spacing w:val="-3"/>
        </w:rPr>
        <w:t xml:space="preserve"> </w:t>
      </w:r>
      <w:r>
        <w:t>to</w:t>
      </w:r>
      <w:r>
        <w:rPr>
          <w:spacing w:val="-4"/>
        </w:rPr>
        <w:t xml:space="preserve"> </w:t>
      </w:r>
      <w:r>
        <w:t>understand</w:t>
      </w:r>
      <w:r>
        <w:rPr>
          <w:spacing w:val="-3"/>
        </w:rPr>
        <w:t xml:space="preserve"> </w:t>
      </w:r>
      <w:r>
        <w:t>the</w:t>
      </w:r>
      <w:r>
        <w:rPr>
          <w:spacing w:val="-3"/>
        </w:rPr>
        <w:t xml:space="preserve"> </w:t>
      </w:r>
      <w:r>
        <w:t>relatively</w:t>
      </w:r>
      <w:r>
        <w:rPr>
          <w:spacing w:val="-3"/>
        </w:rPr>
        <w:t xml:space="preserve"> </w:t>
      </w:r>
      <w:r>
        <w:t>stable</w:t>
      </w:r>
      <w:r>
        <w:rPr>
          <w:spacing w:val="-2"/>
        </w:rPr>
        <w:t xml:space="preserve"> </w:t>
      </w:r>
      <w:r>
        <w:t>outcomes</w:t>
      </w:r>
      <w:r>
        <w:rPr>
          <w:spacing w:val="-3"/>
        </w:rPr>
        <w:t xml:space="preserve"> </w:t>
      </w:r>
      <w:r>
        <w:t>of</w:t>
      </w:r>
      <w:r>
        <w:rPr>
          <w:spacing w:val="-3"/>
        </w:rPr>
        <w:t xml:space="preserve"> </w:t>
      </w:r>
      <w:r>
        <w:t>administrative work that can be observed from the outside, we must pay attention to the routinised</w:t>
      </w:r>
      <w:r>
        <w:rPr>
          <w:spacing w:val="-8"/>
        </w:rPr>
        <w:t xml:space="preserve"> </w:t>
      </w:r>
      <w:r>
        <w:t>behaviours</w:t>
      </w:r>
      <w:r>
        <w:rPr>
          <w:spacing w:val="-9"/>
        </w:rPr>
        <w:t xml:space="preserve"> </w:t>
      </w:r>
      <w:r>
        <w:t>and</w:t>
      </w:r>
      <w:r>
        <w:rPr>
          <w:spacing w:val="-8"/>
        </w:rPr>
        <w:t xml:space="preserve"> </w:t>
      </w:r>
      <w:r>
        <w:t>implicit</w:t>
      </w:r>
      <w:r>
        <w:rPr>
          <w:spacing w:val="-7"/>
        </w:rPr>
        <w:t xml:space="preserve"> </w:t>
      </w:r>
      <w:r>
        <w:t>knowledge</w:t>
      </w:r>
      <w:r>
        <w:rPr>
          <w:spacing w:val="-9"/>
        </w:rPr>
        <w:t xml:space="preserve"> </w:t>
      </w:r>
      <w:r>
        <w:t>that</w:t>
      </w:r>
      <w:r>
        <w:rPr>
          <w:spacing w:val="-8"/>
        </w:rPr>
        <w:t xml:space="preserve"> </w:t>
      </w:r>
      <w:r>
        <w:t>administrative</w:t>
      </w:r>
      <w:r>
        <w:rPr>
          <w:spacing w:val="-8"/>
        </w:rPr>
        <w:t xml:space="preserve"> </w:t>
      </w:r>
      <w:r>
        <w:t>caseworkers develop and acquire on the job. It is from this perspective that I approach the ‘culture</w:t>
      </w:r>
      <w:r>
        <w:rPr>
          <w:spacing w:val="-9"/>
        </w:rPr>
        <w:t xml:space="preserve"> </w:t>
      </w:r>
      <w:r>
        <w:t>of</w:t>
      </w:r>
      <w:r>
        <w:rPr>
          <w:spacing w:val="-10"/>
        </w:rPr>
        <w:t xml:space="preserve"> </w:t>
      </w:r>
      <w:r>
        <w:t>disbelief’</w:t>
      </w:r>
      <w:r>
        <w:rPr>
          <w:spacing w:val="-9"/>
        </w:rPr>
        <w:t xml:space="preserve"> </w:t>
      </w:r>
      <w:r>
        <w:t>in</w:t>
      </w:r>
      <w:r>
        <w:rPr>
          <w:spacing w:val="-9"/>
        </w:rPr>
        <w:t xml:space="preserve"> </w:t>
      </w:r>
      <w:r>
        <w:t>asylum</w:t>
      </w:r>
      <w:r>
        <w:rPr>
          <w:spacing w:val="-10"/>
        </w:rPr>
        <w:t xml:space="preserve"> </w:t>
      </w:r>
      <w:r>
        <w:t>administrations,</w:t>
      </w:r>
      <w:r>
        <w:rPr>
          <w:spacing w:val="-9"/>
        </w:rPr>
        <w:t xml:space="preserve"> </w:t>
      </w:r>
      <w:r>
        <w:t>asking</w:t>
      </w:r>
      <w:r>
        <w:rPr>
          <w:spacing w:val="-9"/>
        </w:rPr>
        <w:t xml:space="preserve"> </w:t>
      </w:r>
      <w:r>
        <w:t>how</w:t>
      </w:r>
      <w:r>
        <w:rPr>
          <w:spacing w:val="-10"/>
        </w:rPr>
        <w:t xml:space="preserve"> </w:t>
      </w:r>
      <w:r>
        <w:t>suspicion</w:t>
      </w:r>
      <w:r>
        <w:rPr>
          <w:spacing w:val="-9"/>
        </w:rPr>
        <w:t xml:space="preserve"> </w:t>
      </w:r>
      <w:r>
        <w:t>is</w:t>
      </w:r>
      <w:r>
        <w:rPr>
          <w:spacing w:val="-10"/>
        </w:rPr>
        <w:t xml:space="preserve"> </w:t>
      </w:r>
      <w:r>
        <w:t>taught, learnt and incorporated and how it becomes a self-evident (and largely un- reflected) guiding principle of decision-makers’ everyday practice. Therefore, what</w:t>
      </w:r>
      <w:r>
        <w:rPr>
          <w:spacing w:val="-9"/>
        </w:rPr>
        <w:t xml:space="preserve"> </w:t>
      </w:r>
      <w:r>
        <w:t>I</w:t>
      </w:r>
      <w:r>
        <w:rPr>
          <w:spacing w:val="-8"/>
        </w:rPr>
        <w:t xml:space="preserve"> </w:t>
      </w:r>
      <w:r>
        <w:t>consider</w:t>
      </w:r>
      <w:r>
        <w:rPr>
          <w:spacing w:val="-10"/>
        </w:rPr>
        <w:t xml:space="preserve"> </w:t>
      </w:r>
      <w:r>
        <w:t>in</w:t>
      </w:r>
      <w:r>
        <w:rPr>
          <w:spacing w:val="-8"/>
        </w:rPr>
        <w:t xml:space="preserve"> </w:t>
      </w:r>
      <w:r>
        <w:t>this</w:t>
      </w:r>
      <w:r>
        <w:rPr>
          <w:spacing w:val="-9"/>
        </w:rPr>
        <w:t xml:space="preserve"> </w:t>
      </w:r>
      <w:r>
        <w:t>article</w:t>
      </w:r>
      <w:r>
        <w:rPr>
          <w:spacing w:val="-9"/>
        </w:rPr>
        <w:t xml:space="preserve"> </w:t>
      </w:r>
      <w:r>
        <w:t>is</w:t>
      </w:r>
      <w:r>
        <w:rPr>
          <w:spacing w:val="-9"/>
        </w:rPr>
        <w:t xml:space="preserve"> </w:t>
      </w:r>
      <w:r>
        <w:t>how</w:t>
      </w:r>
      <w:r>
        <w:rPr>
          <w:spacing w:val="-10"/>
        </w:rPr>
        <w:t xml:space="preserve"> </w:t>
      </w:r>
      <w:r>
        <w:t>suspicion</w:t>
      </w:r>
      <w:r>
        <w:rPr>
          <w:spacing w:val="-9"/>
        </w:rPr>
        <w:t xml:space="preserve"> </w:t>
      </w:r>
      <w:r>
        <w:t>‘become[s]</w:t>
      </w:r>
      <w:r>
        <w:rPr>
          <w:spacing w:val="-9"/>
        </w:rPr>
        <w:t xml:space="preserve"> </w:t>
      </w:r>
      <w:r>
        <w:t>viewed</w:t>
      </w:r>
      <w:r>
        <w:rPr>
          <w:spacing w:val="-9"/>
        </w:rPr>
        <w:t xml:space="preserve"> </w:t>
      </w:r>
      <w:r>
        <w:t>by</w:t>
      </w:r>
      <w:r>
        <w:rPr>
          <w:spacing w:val="-9"/>
        </w:rPr>
        <w:t xml:space="preserve"> </w:t>
      </w:r>
      <w:r>
        <w:t>[decision- makers] as [a] perfectly natural response [.</w:t>
      </w:r>
      <w:r>
        <w:rPr>
          <w:spacing w:val="-7"/>
        </w:rPr>
        <w:t xml:space="preserve"> </w:t>
      </w:r>
      <w:r>
        <w:t>.</w:t>
      </w:r>
      <w:r>
        <w:rPr>
          <w:spacing w:val="-9"/>
        </w:rPr>
        <w:t xml:space="preserve"> </w:t>
      </w:r>
      <w:r>
        <w:t xml:space="preserve">.] to the world of work they </w:t>
      </w:r>
      <w:bookmarkStart w:id="25" w:name="_bookmark21"/>
      <w:bookmarkEnd w:id="25"/>
      <w:r>
        <w:t>inhabit’</w:t>
      </w:r>
      <w:r>
        <w:rPr>
          <w:spacing w:val="23"/>
        </w:rPr>
        <w:t xml:space="preserve"> </w:t>
      </w:r>
      <w:r>
        <w:t>and</w:t>
      </w:r>
      <w:r>
        <w:rPr>
          <w:spacing w:val="23"/>
        </w:rPr>
        <w:t xml:space="preserve"> </w:t>
      </w:r>
      <w:r>
        <w:t>how,</w:t>
      </w:r>
      <w:r>
        <w:rPr>
          <w:spacing w:val="24"/>
        </w:rPr>
        <w:t xml:space="preserve"> </w:t>
      </w:r>
      <w:r>
        <w:t>through</w:t>
      </w:r>
      <w:r>
        <w:rPr>
          <w:spacing w:val="24"/>
        </w:rPr>
        <w:t xml:space="preserve"> </w:t>
      </w:r>
      <w:r>
        <w:t>everyday</w:t>
      </w:r>
      <w:r>
        <w:rPr>
          <w:spacing w:val="24"/>
        </w:rPr>
        <w:t xml:space="preserve"> </w:t>
      </w:r>
      <w:r>
        <w:t>practices,</w:t>
      </w:r>
      <w:r>
        <w:rPr>
          <w:spacing w:val="23"/>
        </w:rPr>
        <w:t xml:space="preserve"> </w:t>
      </w:r>
      <w:r>
        <w:t>suspicion</w:t>
      </w:r>
      <w:r>
        <w:rPr>
          <w:spacing w:val="24"/>
        </w:rPr>
        <w:t xml:space="preserve"> </w:t>
      </w:r>
      <w:r>
        <w:t>reproduces</w:t>
      </w:r>
      <w:r>
        <w:rPr>
          <w:spacing w:val="23"/>
        </w:rPr>
        <w:t xml:space="preserve"> </w:t>
      </w:r>
      <w:r>
        <w:t>itself</w:t>
      </w:r>
      <w:r>
        <w:rPr>
          <w:spacing w:val="23"/>
        </w:rPr>
        <w:t xml:space="preserve"> </w:t>
      </w:r>
      <w:r>
        <w:t xml:space="preserve">as a ‘natural response’ (Van Maanen and Schein </w:t>
      </w:r>
      <w:hyperlink w:anchor="_bookmark109" w:history="1">
        <w:r>
          <w:rPr>
            <w:color w:val="00007F"/>
          </w:rPr>
          <w:t>1979</w:t>
        </w:r>
      </w:hyperlink>
      <w:r>
        <w:t>, 210). This ‘natural response’ manifests itself not only through what decision-makers consciously believe</w:t>
      </w:r>
      <w:r>
        <w:rPr>
          <w:spacing w:val="-3"/>
        </w:rPr>
        <w:t xml:space="preserve"> </w:t>
      </w:r>
      <w:r>
        <w:t>to</w:t>
      </w:r>
      <w:r>
        <w:rPr>
          <w:spacing w:val="-2"/>
        </w:rPr>
        <w:t xml:space="preserve"> </w:t>
      </w:r>
      <w:r>
        <w:t>be</w:t>
      </w:r>
      <w:r>
        <w:rPr>
          <w:spacing w:val="-3"/>
        </w:rPr>
        <w:t xml:space="preserve"> </w:t>
      </w:r>
      <w:r>
        <w:t>right,</w:t>
      </w:r>
      <w:r>
        <w:rPr>
          <w:spacing w:val="-1"/>
        </w:rPr>
        <w:t xml:space="preserve"> </w:t>
      </w:r>
      <w:r>
        <w:t>but</w:t>
      </w:r>
      <w:r>
        <w:rPr>
          <w:spacing w:val="-2"/>
        </w:rPr>
        <w:t xml:space="preserve"> </w:t>
      </w:r>
      <w:r>
        <w:t>also</w:t>
      </w:r>
      <w:r>
        <w:rPr>
          <w:spacing w:val="-3"/>
        </w:rPr>
        <w:t xml:space="preserve"> </w:t>
      </w:r>
      <w:r>
        <w:t>through</w:t>
      </w:r>
      <w:r>
        <w:rPr>
          <w:spacing w:val="-2"/>
        </w:rPr>
        <w:t xml:space="preserve"> </w:t>
      </w:r>
      <w:r>
        <w:t>their</w:t>
      </w:r>
      <w:r>
        <w:rPr>
          <w:spacing w:val="-2"/>
        </w:rPr>
        <w:t xml:space="preserve"> </w:t>
      </w:r>
      <w:r>
        <w:t>routinised</w:t>
      </w:r>
      <w:r>
        <w:rPr>
          <w:spacing w:val="-2"/>
        </w:rPr>
        <w:t xml:space="preserve"> </w:t>
      </w:r>
      <w:r>
        <w:t>actions.</w:t>
      </w:r>
      <w:r>
        <w:rPr>
          <w:spacing w:val="-1"/>
        </w:rPr>
        <w:t xml:space="preserve"> </w:t>
      </w:r>
      <w:r>
        <w:t>Thus,</w:t>
      </w:r>
      <w:r>
        <w:rPr>
          <w:spacing w:val="-2"/>
        </w:rPr>
        <w:t xml:space="preserve"> </w:t>
      </w:r>
      <w:r>
        <w:t>rather</w:t>
      </w:r>
      <w:r>
        <w:rPr>
          <w:spacing w:val="-2"/>
        </w:rPr>
        <w:t xml:space="preserve"> </w:t>
      </w:r>
      <w:r>
        <w:t xml:space="preserve">than being perceived as a (political) stance or mindset, disbelief is better concep- tualised as a </w:t>
      </w:r>
      <w:r>
        <w:rPr>
          <w:i/>
        </w:rPr>
        <w:t>practice</w:t>
      </w:r>
      <w:r>
        <w:t>. Yet, the aim is not primarily to challenge the notion of ‘culture’ often used to describe disbelief in asylum decision-making and administrations, but to contribute to these discussions by shedding light on asylum decision-making from a practice theoretical perspective. This implies paying attention to not only the decision-makers’ surroundings, and the routinised and largely unthinking actions of asylum decision-making, but</w:t>
      </w:r>
      <w:r>
        <w:rPr>
          <w:spacing w:val="80"/>
        </w:rPr>
        <w:t xml:space="preserve"> </w:t>
      </w:r>
      <w:r>
        <w:t>also to its material components.</w:t>
      </w:r>
    </w:p>
    <w:p w14:paraId="6DBAAFCA" w14:textId="77777777" w:rsidR="00F55DA6" w:rsidRDefault="00714726">
      <w:pPr>
        <w:pStyle w:val="Textkrper"/>
        <w:spacing w:before="14" w:line="216" w:lineRule="auto"/>
        <w:ind w:left="119" w:right="117" w:firstLine="240"/>
        <w:jc w:val="both"/>
      </w:pPr>
      <w:r>
        <w:t>Empirically, as stated above, this article focuses on decision-making prac- tices</w:t>
      </w:r>
      <w:r>
        <w:rPr>
          <w:spacing w:val="-10"/>
        </w:rPr>
        <w:t xml:space="preserve"> </w:t>
      </w:r>
      <w:r>
        <w:t>in</w:t>
      </w:r>
      <w:r>
        <w:rPr>
          <w:spacing w:val="-10"/>
        </w:rPr>
        <w:t xml:space="preserve"> </w:t>
      </w:r>
      <w:r>
        <w:t>the</w:t>
      </w:r>
      <w:r>
        <w:rPr>
          <w:spacing w:val="-10"/>
        </w:rPr>
        <w:t xml:space="preserve"> </w:t>
      </w:r>
      <w:r>
        <w:t>Swiss</w:t>
      </w:r>
      <w:r>
        <w:rPr>
          <w:spacing w:val="-10"/>
        </w:rPr>
        <w:t xml:space="preserve"> </w:t>
      </w:r>
      <w:r>
        <w:t>Secretariat</w:t>
      </w:r>
      <w:r>
        <w:rPr>
          <w:spacing w:val="-10"/>
        </w:rPr>
        <w:t xml:space="preserve"> </w:t>
      </w:r>
      <w:r>
        <w:t>for</w:t>
      </w:r>
      <w:r>
        <w:rPr>
          <w:spacing w:val="-10"/>
        </w:rPr>
        <w:t xml:space="preserve"> </w:t>
      </w:r>
      <w:r>
        <w:t>Migration.</w:t>
      </w:r>
      <w:r>
        <w:rPr>
          <w:spacing w:val="-9"/>
        </w:rPr>
        <w:t xml:space="preserve"> </w:t>
      </w:r>
      <w:r>
        <w:t>The</w:t>
      </w:r>
      <w:r>
        <w:rPr>
          <w:spacing w:val="-10"/>
        </w:rPr>
        <w:t xml:space="preserve"> </w:t>
      </w:r>
      <w:r>
        <w:t>paper</w:t>
      </w:r>
      <w:r>
        <w:rPr>
          <w:spacing w:val="-9"/>
        </w:rPr>
        <w:t xml:space="preserve"> </w:t>
      </w:r>
      <w:r>
        <w:t>is</w:t>
      </w:r>
      <w:r>
        <w:rPr>
          <w:spacing w:val="-10"/>
        </w:rPr>
        <w:t xml:space="preserve"> </w:t>
      </w:r>
      <w:r>
        <w:t>based</w:t>
      </w:r>
      <w:r>
        <w:rPr>
          <w:spacing w:val="-10"/>
        </w:rPr>
        <w:t xml:space="preserve"> </w:t>
      </w:r>
      <w:r>
        <w:t>on</w:t>
      </w:r>
      <w:r>
        <w:rPr>
          <w:spacing w:val="-10"/>
        </w:rPr>
        <w:t xml:space="preserve"> </w:t>
      </w:r>
      <w:r>
        <w:t>ethnographic material</w:t>
      </w:r>
      <w:r>
        <w:rPr>
          <w:spacing w:val="-4"/>
        </w:rPr>
        <w:t xml:space="preserve"> </w:t>
      </w:r>
      <w:r>
        <w:t>from</w:t>
      </w:r>
      <w:r>
        <w:rPr>
          <w:spacing w:val="-2"/>
        </w:rPr>
        <w:t xml:space="preserve"> </w:t>
      </w:r>
      <w:r>
        <w:t>fieldwork</w:t>
      </w:r>
      <w:r>
        <w:rPr>
          <w:spacing w:val="-4"/>
        </w:rPr>
        <w:t xml:space="preserve"> </w:t>
      </w:r>
      <w:r>
        <w:t>for</w:t>
      </w:r>
      <w:r>
        <w:rPr>
          <w:spacing w:val="-3"/>
        </w:rPr>
        <w:t xml:space="preserve"> </w:t>
      </w:r>
      <w:r>
        <w:t>my</w:t>
      </w:r>
      <w:r>
        <w:rPr>
          <w:spacing w:val="-4"/>
        </w:rPr>
        <w:t xml:space="preserve"> </w:t>
      </w:r>
      <w:r>
        <w:t>PhD,</w:t>
      </w:r>
      <w:r>
        <w:rPr>
          <w:spacing w:val="-2"/>
        </w:rPr>
        <w:t xml:space="preserve"> </w:t>
      </w:r>
      <w:r>
        <w:t>which</w:t>
      </w:r>
      <w:r>
        <w:rPr>
          <w:spacing w:val="-4"/>
        </w:rPr>
        <w:t xml:space="preserve"> </w:t>
      </w:r>
      <w:r>
        <w:t>was</w:t>
      </w:r>
      <w:r>
        <w:rPr>
          <w:spacing w:val="-3"/>
        </w:rPr>
        <w:t xml:space="preserve"> </w:t>
      </w:r>
      <w:r>
        <w:t>conducted</w:t>
      </w:r>
      <w:r>
        <w:rPr>
          <w:spacing w:val="-3"/>
        </w:rPr>
        <w:t xml:space="preserve"> </w:t>
      </w:r>
      <w:r>
        <w:t>in</w:t>
      </w:r>
      <w:r>
        <w:rPr>
          <w:spacing w:val="-3"/>
        </w:rPr>
        <w:t xml:space="preserve"> </w:t>
      </w:r>
      <w:r>
        <w:t>the</w:t>
      </w:r>
      <w:r>
        <w:rPr>
          <w:spacing w:val="-4"/>
        </w:rPr>
        <w:t xml:space="preserve"> </w:t>
      </w:r>
      <w:r>
        <w:t>SEM</w:t>
      </w:r>
      <w:r>
        <w:rPr>
          <w:spacing w:val="-2"/>
        </w:rPr>
        <w:t xml:space="preserve"> </w:t>
      </w:r>
      <w:r>
        <w:t>during several stays between 2013 and 2015. During those stays, I accompanied decision-makers from various asylum units in their work, observing them as they</w:t>
      </w:r>
      <w:r>
        <w:rPr>
          <w:spacing w:val="-4"/>
        </w:rPr>
        <w:t xml:space="preserve"> </w:t>
      </w:r>
      <w:r>
        <w:t>wrote</w:t>
      </w:r>
      <w:r>
        <w:rPr>
          <w:spacing w:val="-5"/>
        </w:rPr>
        <w:t xml:space="preserve"> </w:t>
      </w:r>
      <w:r>
        <w:t>decisions,</w:t>
      </w:r>
      <w:r>
        <w:rPr>
          <w:spacing w:val="-4"/>
        </w:rPr>
        <w:t xml:space="preserve"> </w:t>
      </w:r>
      <w:r>
        <w:t>prepared</w:t>
      </w:r>
      <w:r>
        <w:rPr>
          <w:spacing w:val="-5"/>
        </w:rPr>
        <w:t xml:space="preserve"> </w:t>
      </w:r>
      <w:r>
        <w:t>and</w:t>
      </w:r>
      <w:r>
        <w:rPr>
          <w:spacing w:val="-4"/>
        </w:rPr>
        <w:t xml:space="preserve"> </w:t>
      </w:r>
      <w:r>
        <w:t>conducted</w:t>
      </w:r>
      <w:r>
        <w:rPr>
          <w:spacing w:val="-5"/>
        </w:rPr>
        <w:t xml:space="preserve"> </w:t>
      </w:r>
      <w:r>
        <w:t>asylum</w:t>
      </w:r>
      <w:r>
        <w:rPr>
          <w:spacing w:val="-5"/>
        </w:rPr>
        <w:t xml:space="preserve"> </w:t>
      </w:r>
      <w:r>
        <w:t>interviews,</w:t>
      </w:r>
      <w:r>
        <w:rPr>
          <w:spacing w:val="-4"/>
        </w:rPr>
        <w:t xml:space="preserve"> </w:t>
      </w:r>
      <w:r>
        <w:t>chatted</w:t>
      </w:r>
      <w:r>
        <w:rPr>
          <w:spacing w:val="-4"/>
        </w:rPr>
        <w:t xml:space="preserve"> </w:t>
      </w:r>
      <w:r>
        <w:t>with colleagues in hallways and during coffee breaks, helped each other with difficult ‘cases’,</w:t>
      </w:r>
      <w:hyperlink w:anchor="_bookmark38" w:history="1">
        <w:r>
          <w:rPr>
            <w:color w:val="00007F"/>
            <w:vertAlign w:val="superscript"/>
          </w:rPr>
          <w:t>2</w:t>
        </w:r>
      </w:hyperlink>
      <w:r>
        <w:rPr>
          <w:color w:val="00007F"/>
        </w:rPr>
        <w:t xml:space="preserve"> </w:t>
      </w:r>
      <w:r>
        <w:t>performed administrative tasks and participated in team meetings. Furthermore, I took part in a three-week training session for new decision-makers, conducted semi-structured interviews with decision-makers and superiors from nine different units in the SEM and analysed casefiles.</w:t>
      </w:r>
    </w:p>
    <w:p w14:paraId="2DF6DCA2" w14:textId="77777777" w:rsidR="00F55DA6" w:rsidRDefault="00714726">
      <w:pPr>
        <w:pStyle w:val="Textkrper"/>
        <w:spacing w:before="8" w:line="216" w:lineRule="auto"/>
        <w:ind w:left="120" w:right="116" w:firstLine="240"/>
        <w:jc w:val="both"/>
      </w:pPr>
      <w:r>
        <w:t>The first section of the article provides the necessary contextual informa- tion for understanding how decision-making in the Swiss asylum procedure works. The article then goes on to discuss asylum caseworkers’ role percep- tions and how these translate into the professional norm of suspicion. The third section addresses how through organisational socialisation the role of ‘gate-keeping’ and corresponding ideas of how to professionally behave are passed</w:t>
      </w:r>
      <w:r>
        <w:rPr>
          <w:spacing w:val="79"/>
        </w:rPr>
        <w:t xml:space="preserve"> </w:t>
      </w:r>
      <w:r>
        <w:t>on</w:t>
      </w:r>
      <w:r>
        <w:rPr>
          <w:spacing w:val="78"/>
        </w:rPr>
        <w:t xml:space="preserve"> </w:t>
      </w:r>
      <w:r>
        <w:t>to</w:t>
      </w:r>
      <w:r>
        <w:rPr>
          <w:spacing w:val="78"/>
        </w:rPr>
        <w:t xml:space="preserve"> </w:t>
      </w:r>
      <w:r>
        <w:t>new</w:t>
      </w:r>
      <w:r>
        <w:rPr>
          <w:spacing w:val="79"/>
        </w:rPr>
        <w:t xml:space="preserve"> </w:t>
      </w:r>
      <w:r>
        <w:t>decision-makers.</w:t>
      </w:r>
      <w:r>
        <w:rPr>
          <w:spacing w:val="78"/>
        </w:rPr>
        <w:t xml:space="preserve"> </w:t>
      </w:r>
      <w:r>
        <w:t>Finally,</w:t>
      </w:r>
      <w:r>
        <w:rPr>
          <w:spacing w:val="79"/>
        </w:rPr>
        <w:t xml:space="preserve"> </w:t>
      </w:r>
      <w:r>
        <w:t>in</w:t>
      </w:r>
      <w:r>
        <w:rPr>
          <w:spacing w:val="78"/>
        </w:rPr>
        <w:t xml:space="preserve"> </w:t>
      </w:r>
      <w:r>
        <w:t>the</w:t>
      </w:r>
      <w:r>
        <w:rPr>
          <w:spacing w:val="78"/>
        </w:rPr>
        <w:t xml:space="preserve"> </w:t>
      </w:r>
      <w:r>
        <w:t>last</w:t>
      </w:r>
      <w:r>
        <w:rPr>
          <w:spacing w:val="78"/>
        </w:rPr>
        <w:t xml:space="preserve"> </w:t>
      </w:r>
      <w:r>
        <w:t>part</w:t>
      </w:r>
      <w:r>
        <w:rPr>
          <w:spacing w:val="79"/>
        </w:rPr>
        <w:t xml:space="preserve"> </w:t>
      </w:r>
      <w:r>
        <w:t>before</w:t>
      </w:r>
      <w:r>
        <w:rPr>
          <w:spacing w:val="79"/>
        </w:rPr>
        <w:t xml:space="preserve"> </w:t>
      </w:r>
      <w:r>
        <w:t>the</w:t>
      </w:r>
    </w:p>
    <w:p w14:paraId="727AFD41" w14:textId="77777777" w:rsidR="00F55DA6" w:rsidRDefault="00F55DA6">
      <w:pPr>
        <w:spacing w:line="216" w:lineRule="auto"/>
        <w:jc w:val="both"/>
        <w:sectPr w:rsidR="00F55DA6">
          <w:pgSz w:w="10080" w:h="14400"/>
          <w:pgMar w:top="740" w:right="1320" w:bottom="280" w:left="1320" w:header="502" w:footer="0" w:gutter="0"/>
          <w:cols w:space="720"/>
        </w:sectPr>
      </w:pPr>
    </w:p>
    <w:p w14:paraId="73528E9C" w14:textId="77777777" w:rsidR="00F55DA6" w:rsidRDefault="00F55DA6">
      <w:pPr>
        <w:pStyle w:val="Textkrper"/>
        <w:spacing w:before="12"/>
        <w:rPr>
          <w:sz w:val="10"/>
        </w:rPr>
      </w:pPr>
    </w:p>
    <w:p w14:paraId="4135FB5F" w14:textId="77777777" w:rsidR="00F55DA6" w:rsidRDefault="00714726">
      <w:pPr>
        <w:pStyle w:val="Textkrper"/>
        <w:spacing w:before="107" w:line="216" w:lineRule="auto"/>
        <w:ind w:left="120" w:right="116"/>
        <w:jc w:val="both"/>
      </w:pPr>
      <w:r>
        <w:t>conclusion, I show how practical and pragmatic considerations in everyday decision-making further contribute to normalising the rejection of the majority</w:t>
      </w:r>
      <w:r>
        <w:rPr>
          <w:spacing w:val="33"/>
        </w:rPr>
        <w:t xml:space="preserve"> </w:t>
      </w:r>
      <w:r>
        <w:t>of</w:t>
      </w:r>
      <w:r>
        <w:rPr>
          <w:spacing w:val="34"/>
        </w:rPr>
        <w:t xml:space="preserve"> </w:t>
      </w:r>
      <w:r>
        <w:t>asylum</w:t>
      </w:r>
      <w:r>
        <w:rPr>
          <w:spacing w:val="33"/>
        </w:rPr>
        <w:t xml:space="preserve"> </w:t>
      </w:r>
      <w:r>
        <w:t>applicants</w:t>
      </w:r>
      <w:r>
        <w:rPr>
          <w:spacing w:val="35"/>
        </w:rPr>
        <w:t xml:space="preserve"> </w:t>
      </w:r>
      <w:r>
        <w:t>on</w:t>
      </w:r>
      <w:r>
        <w:rPr>
          <w:spacing w:val="33"/>
        </w:rPr>
        <w:t xml:space="preserve"> </w:t>
      </w:r>
      <w:r>
        <w:t>the</w:t>
      </w:r>
      <w:r>
        <w:rPr>
          <w:spacing w:val="34"/>
        </w:rPr>
        <w:t xml:space="preserve"> </w:t>
      </w:r>
      <w:r>
        <w:t>basis</w:t>
      </w:r>
      <w:r>
        <w:rPr>
          <w:spacing w:val="34"/>
        </w:rPr>
        <w:t xml:space="preserve"> </w:t>
      </w:r>
      <w:r>
        <w:t>of</w:t>
      </w:r>
      <w:r>
        <w:rPr>
          <w:spacing w:val="34"/>
        </w:rPr>
        <w:t xml:space="preserve"> </w:t>
      </w:r>
      <w:r>
        <w:t>non-credibility.</w:t>
      </w:r>
      <w:r>
        <w:rPr>
          <w:spacing w:val="33"/>
        </w:rPr>
        <w:t xml:space="preserve"> </w:t>
      </w:r>
      <w:r>
        <w:t>By</w:t>
      </w:r>
      <w:r>
        <w:rPr>
          <w:spacing w:val="34"/>
        </w:rPr>
        <w:t xml:space="preserve"> </w:t>
      </w:r>
      <w:r>
        <w:t>doing</w:t>
      </w:r>
      <w:r>
        <w:rPr>
          <w:spacing w:val="33"/>
        </w:rPr>
        <w:t xml:space="preserve"> </w:t>
      </w:r>
      <w:r>
        <w:t>so, the image of the ‘bogus’ refugee who is trying to abuse the system is</w:t>
      </w:r>
      <w:r>
        <w:rPr>
          <w:spacing w:val="40"/>
        </w:rPr>
        <w:t xml:space="preserve"> </w:t>
      </w:r>
      <w:r>
        <w:t>constantly reinforced, as are professional endeavours to approach refugee status determination with sufficient suspicion.</w:t>
      </w:r>
    </w:p>
    <w:p w14:paraId="4EF9395D" w14:textId="77777777" w:rsidR="00F55DA6" w:rsidRDefault="00F55DA6">
      <w:pPr>
        <w:pStyle w:val="Textkrper"/>
        <w:spacing w:before="5"/>
        <w:rPr>
          <w:sz w:val="39"/>
        </w:rPr>
      </w:pPr>
    </w:p>
    <w:p w14:paraId="4A1A740F" w14:textId="77777777" w:rsidR="00F55DA6" w:rsidRDefault="00714726" w:rsidP="000F5A3A">
      <w:pPr>
        <w:ind w:left="120"/>
        <w:jc w:val="both"/>
        <w:outlineLvl w:val="0"/>
        <w:rPr>
          <w:rFonts w:ascii="Myriad Pro"/>
          <w:b/>
        </w:rPr>
      </w:pPr>
      <w:bookmarkStart w:id="26" w:name="Asylum_Decision-making_in_the_SEM"/>
      <w:bookmarkEnd w:id="26"/>
      <w:r>
        <w:rPr>
          <w:rFonts w:ascii="Myriad Pro"/>
          <w:b/>
          <w:color w:val="10137D"/>
        </w:rPr>
        <w:t>Asylum</w:t>
      </w:r>
      <w:r>
        <w:rPr>
          <w:rFonts w:ascii="Myriad Pro"/>
          <w:b/>
          <w:color w:val="10137D"/>
          <w:spacing w:val="17"/>
        </w:rPr>
        <w:t xml:space="preserve"> </w:t>
      </w:r>
      <w:r>
        <w:rPr>
          <w:rFonts w:ascii="Myriad Pro"/>
          <w:b/>
          <w:color w:val="10137D"/>
        </w:rPr>
        <w:t>Decision-making</w:t>
      </w:r>
      <w:r>
        <w:rPr>
          <w:rFonts w:ascii="Myriad Pro"/>
          <w:b/>
          <w:color w:val="10137D"/>
          <w:spacing w:val="17"/>
        </w:rPr>
        <w:t xml:space="preserve"> </w:t>
      </w:r>
      <w:r>
        <w:rPr>
          <w:rFonts w:ascii="Myriad Pro"/>
          <w:b/>
          <w:color w:val="10137D"/>
        </w:rPr>
        <w:t>in</w:t>
      </w:r>
      <w:r>
        <w:rPr>
          <w:rFonts w:ascii="Myriad Pro"/>
          <w:b/>
          <w:color w:val="10137D"/>
          <w:spacing w:val="16"/>
        </w:rPr>
        <w:t xml:space="preserve"> </w:t>
      </w:r>
      <w:r>
        <w:rPr>
          <w:rFonts w:ascii="Myriad Pro"/>
          <w:b/>
          <w:color w:val="10137D"/>
        </w:rPr>
        <w:t>the</w:t>
      </w:r>
      <w:r>
        <w:rPr>
          <w:rFonts w:ascii="Myriad Pro"/>
          <w:b/>
          <w:color w:val="10137D"/>
          <w:spacing w:val="16"/>
        </w:rPr>
        <w:t xml:space="preserve"> </w:t>
      </w:r>
      <w:r>
        <w:rPr>
          <w:rFonts w:ascii="Myriad Pro"/>
          <w:b/>
          <w:color w:val="10137D"/>
          <w:spacing w:val="-5"/>
        </w:rPr>
        <w:t>SEM</w:t>
      </w:r>
    </w:p>
    <w:p w14:paraId="73E34407" w14:textId="77777777" w:rsidR="00F55DA6" w:rsidRDefault="00714726">
      <w:pPr>
        <w:pStyle w:val="Textkrper"/>
        <w:spacing w:before="160" w:line="216" w:lineRule="auto"/>
        <w:ind w:left="119" w:right="117"/>
        <w:jc w:val="both"/>
      </w:pPr>
      <w:r>
        <w:t>Asylum applications in Switzerland are filed with the Swiss Secretariat for Migration. The SEM is responsible for examining all asylum applications and reaching first-instance decisions. Decision-makers working there carry out asylum interviews and write decisions. Before their decisions are sent out to the</w:t>
      </w:r>
      <w:r>
        <w:rPr>
          <w:spacing w:val="-3"/>
        </w:rPr>
        <w:t xml:space="preserve"> </w:t>
      </w:r>
      <w:r>
        <w:t>asylum</w:t>
      </w:r>
      <w:r>
        <w:rPr>
          <w:spacing w:val="-3"/>
        </w:rPr>
        <w:t xml:space="preserve"> </w:t>
      </w:r>
      <w:r>
        <w:t>seekers,</w:t>
      </w:r>
      <w:r>
        <w:rPr>
          <w:spacing w:val="-3"/>
        </w:rPr>
        <w:t xml:space="preserve"> </w:t>
      </w:r>
      <w:r>
        <w:t>they</w:t>
      </w:r>
      <w:r>
        <w:rPr>
          <w:spacing w:val="-3"/>
        </w:rPr>
        <w:t xml:space="preserve"> </w:t>
      </w:r>
      <w:r>
        <w:t>are</w:t>
      </w:r>
      <w:r>
        <w:rPr>
          <w:spacing w:val="-3"/>
        </w:rPr>
        <w:t xml:space="preserve"> </w:t>
      </w:r>
      <w:r>
        <w:t>countersigned</w:t>
      </w:r>
      <w:r>
        <w:rPr>
          <w:spacing w:val="-3"/>
        </w:rPr>
        <w:t xml:space="preserve"> </w:t>
      </w:r>
      <w:r>
        <w:t>and</w:t>
      </w:r>
      <w:r>
        <w:rPr>
          <w:spacing w:val="-3"/>
        </w:rPr>
        <w:t xml:space="preserve"> </w:t>
      </w:r>
      <w:r>
        <w:t>sometimes</w:t>
      </w:r>
      <w:r>
        <w:rPr>
          <w:spacing w:val="-3"/>
        </w:rPr>
        <w:t xml:space="preserve"> </w:t>
      </w:r>
      <w:r>
        <w:t>also</w:t>
      </w:r>
      <w:r>
        <w:rPr>
          <w:spacing w:val="-4"/>
        </w:rPr>
        <w:t xml:space="preserve"> </w:t>
      </w:r>
      <w:r>
        <w:t>checked</w:t>
      </w:r>
      <w:r>
        <w:rPr>
          <w:spacing w:val="-2"/>
        </w:rPr>
        <w:t xml:space="preserve"> </w:t>
      </w:r>
      <w:r>
        <w:t>by</w:t>
      </w:r>
      <w:r>
        <w:rPr>
          <w:spacing w:val="-3"/>
        </w:rPr>
        <w:t xml:space="preserve"> </w:t>
      </w:r>
      <w:r>
        <w:t>the superiors</w:t>
      </w:r>
      <w:r>
        <w:rPr>
          <w:spacing w:val="-1"/>
        </w:rPr>
        <w:t xml:space="preserve"> </w:t>
      </w:r>
      <w:r>
        <w:t>from</w:t>
      </w:r>
      <w:r>
        <w:rPr>
          <w:spacing w:val="-2"/>
        </w:rPr>
        <w:t xml:space="preserve"> </w:t>
      </w:r>
      <w:r>
        <w:t>the</w:t>
      </w:r>
      <w:r>
        <w:rPr>
          <w:spacing w:val="-1"/>
        </w:rPr>
        <w:t xml:space="preserve"> </w:t>
      </w:r>
      <w:r>
        <w:t>different</w:t>
      </w:r>
      <w:r>
        <w:rPr>
          <w:spacing w:val="-1"/>
        </w:rPr>
        <w:t xml:space="preserve"> </w:t>
      </w:r>
      <w:r>
        <w:t>asylum</w:t>
      </w:r>
      <w:r>
        <w:rPr>
          <w:spacing w:val="-2"/>
        </w:rPr>
        <w:t xml:space="preserve"> </w:t>
      </w:r>
      <w:r>
        <w:t>units</w:t>
      </w:r>
      <w:r>
        <w:rPr>
          <w:spacing w:val="-1"/>
        </w:rPr>
        <w:t xml:space="preserve"> </w:t>
      </w:r>
      <w:r>
        <w:t>in</w:t>
      </w:r>
      <w:r>
        <w:rPr>
          <w:spacing w:val="-1"/>
        </w:rPr>
        <w:t xml:space="preserve"> </w:t>
      </w:r>
      <w:r>
        <w:t>the</w:t>
      </w:r>
      <w:r>
        <w:rPr>
          <w:spacing w:val="-1"/>
        </w:rPr>
        <w:t xml:space="preserve"> </w:t>
      </w:r>
      <w:r>
        <w:t>SEM.</w:t>
      </w:r>
      <w:r>
        <w:rPr>
          <w:spacing w:val="-1"/>
        </w:rPr>
        <w:t xml:space="preserve"> </w:t>
      </w:r>
      <w:r>
        <w:t>Normally,</w:t>
      </w:r>
      <w:r>
        <w:rPr>
          <w:spacing w:val="-2"/>
        </w:rPr>
        <w:t xml:space="preserve"> </w:t>
      </w:r>
      <w:r>
        <w:t>SEM</w:t>
      </w:r>
      <w:r>
        <w:rPr>
          <w:spacing w:val="-1"/>
        </w:rPr>
        <w:t xml:space="preserve"> </w:t>
      </w:r>
      <w:r>
        <w:t>officials interview asylum seekers twice during the course of the proceedings. The first interview usually takes place a couple of days or weeks after asylum seekers’ arrival. In these first interviews, the asylum seekers are questioned about their personal data (e.g. family ties, education, place of residence, etc.) as well as their reasons for applying for asylum and their travel routes. The second, longer asylum interview takes place weeks, months or, in some cases, even years</w:t>
      </w:r>
      <w:r>
        <w:rPr>
          <w:spacing w:val="-4"/>
        </w:rPr>
        <w:t xml:space="preserve"> </w:t>
      </w:r>
      <w:r>
        <w:t>after</w:t>
      </w:r>
      <w:r>
        <w:rPr>
          <w:spacing w:val="-4"/>
        </w:rPr>
        <w:t xml:space="preserve"> </w:t>
      </w:r>
      <w:r>
        <w:t>the</w:t>
      </w:r>
      <w:r>
        <w:rPr>
          <w:spacing w:val="-4"/>
        </w:rPr>
        <w:t xml:space="preserve"> </w:t>
      </w:r>
      <w:r>
        <w:t>first</w:t>
      </w:r>
      <w:r>
        <w:rPr>
          <w:spacing w:val="-4"/>
        </w:rPr>
        <w:t xml:space="preserve"> </w:t>
      </w:r>
      <w:r>
        <w:t>interview.</w:t>
      </w:r>
      <w:hyperlink w:anchor="_bookmark39" w:history="1">
        <w:r>
          <w:rPr>
            <w:color w:val="00007F"/>
            <w:vertAlign w:val="superscript"/>
          </w:rPr>
          <w:t>3</w:t>
        </w:r>
      </w:hyperlink>
      <w:r>
        <w:rPr>
          <w:color w:val="00007F"/>
          <w:spacing w:val="-4"/>
        </w:rPr>
        <w:t xml:space="preserve"> </w:t>
      </w:r>
      <w:r>
        <w:t>In</w:t>
      </w:r>
      <w:r>
        <w:rPr>
          <w:spacing w:val="-4"/>
        </w:rPr>
        <w:t xml:space="preserve"> </w:t>
      </w:r>
      <w:r>
        <w:t>these</w:t>
      </w:r>
      <w:r>
        <w:rPr>
          <w:spacing w:val="-5"/>
        </w:rPr>
        <w:t xml:space="preserve"> </w:t>
      </w:r>
      <w:r>
        <w:t>second</w:t>
      </w:r>
      <w:r>
        <w:rPr>
          <w:spacing w:val="-4"/>
        </w:rPr>
        <w:t xml:space="preserve"> </w:t>
      </w:r>
      <w:r>
        <w:t>interviews,</w:t>
      </w:r>
      <w:r>
        <w:rPr>
          <w:spacing w:val="-4"/>
        </w:rPr>
        <w:t xml:space="preserve"> </w:t>
      </w:r>
      <w:r>
        <w:t>the</w:t>
      </w:r>
      <w:r>
        <w:rPr>
          <w:spacing w:val="-4"/>
        </w:rPr>
        <w:t xml:space="preserve"> </w:t>
      </w:r>
      <w:r>
        <w:t>decision-makers interrogate the applicants in detail about their reasons for fleeing and for applying for asylum in Switzerland. In rare cases, a third supplementary interview is carried out. It is on the basis of these two (or, in some cases,</w:t>
      </w:r>
      <w:r>
        <w:rPr>
          <w:spacing w:val="40"/>
        </w:rPr>
        <w:t xml:space="preserve"> </w:t>
      </w:r>
      <w:r>
        <w:t>three) interviews that SEM officials reason and determine their decisions.</w:t>
      </w:r>
    </w:p>
    <w:p w14:paraId="70B5C5EA" w14:textId="77777777" w:rsidR="00F55DA6" w:rsidRDefault="00714726">
      <w:pPr>
        <w:pStyle w:val="Textkrper"/>
        <w:spacing w:before="13" w:line="216" w:lineRule="auto"/>
        <w:ind w:left="120" w:right="117" w:firstLine="240"/>
        <w:jc w:val="both"/>
      </w:pPr>
      <w:r>
        <w:t>In terms of decision-making, the SEM officials’ work comes down to assigning asylum seekers to one of four legal categories: refugee with asylum, refugee with temporary admission, non-refugee with temporary admission and non-refugee without temporary admission. This article deals solely with determining who are ‘refugees’ and ‘non-refugees’, regardless of whether they are granted temporary admission or not. In order to make this decision, the two questions decision-makers must answer are: Are the applicant’s claims credible, and are the criteria for refugee status fulfilled? According to article 3 of the Swiss Asylum Act (AsylA), refugees are defined as</w:t>
      </w:r>
    </w:p>
    <w:p w14:paraId="08768824" w14:textId="77777777" w:rsidR="00F55DA6" w:rsidRDefault="00714726">
      <w:pPr>
        <w:spacing w:before="178" w:line="225" w:lineRule="auto"/>
        <w:ind w:left="360" w:right="357"/>
        <w:jc w:val="both"/>
        <w:rPr>
          <w:sz w:val="19"/>
        </w:rPr>
      </w:pPr>
      <w:r>
        <w:rPr>
          <w:sz w:val="19"/>
        </w:rPr>
        <w:t>persons who in their native country or in their country of last residence are subject to serious disadvantages or have a well-founded fear of being exposed to such disadvan- tages</w:t>
      </w:r>
      <w:r>
        <w:rPr>
          <w:spacing w:val="-7"/>
          <w:sz w:val="19"/>
        </w:rPr>
        <w:t xml:space="preserve"> </w:t>
      </w:r>
      <w:r>
        <w:rPr>
          <w:sz w:val="19"/>
        </w:rPr>
        <w:t>for</w:t>
      </w:r>
      <w:r>
        <w:rPr>
          <w:spacing w:val="-5"/>
          <w:sz w:val="19"/>
        </w:rPr>
        <w:t xml:space="preserve"> </w:t>
      </w:r>
      <w:r>
        <w:rPr>
          <w:sz w:val="19"/>
        </w:rPr>
        <w:t>reasons</w:t>
      </w:r>
      <w:r>
        <w:rPr>
          <w:spacing w:val="-6"/>
          <w:sz w:val="19"/>
        </w:rPr>
        <w:t xml:space="preserve"> </w:t>
      </w:r>
      <w:r>
        <w:rPr>
          <w:sz w:val="19"/>
        </w:rPr>
        <w:t>of</w:t>
      </w:r>
      <w:r>
        <w:rPr>
          <w:spacing w:val="-6"/>
          <w:sz w:val="19"/>
        </w:rPr>
        <w:t xml:space="preserve"> </w:t>
      </w:r>
      <w:r>
        <w:rPr>
          <w:sz w:val="19"/>
        </w:rPr>
        <w:t>race,</w:t>
      </w:r>
      <w:r>
        <w:rPr>
          <w:spacing w:val="-6"/>
          <w:sz w:val="19"/>
        </w:rPr>
        <w:t xml:space="preserve"> </w:t>
      </w:r>
      <w:r>
        <w:rPr>
          <w:sz w:val="19"/>
        </w:rPr>
        <w:t>religion,</w:t>
      </w:r>
      <w:r>
        <w:rPr>
          <w:spacing w:val="-6"/>
          <w:sz w:val="19"/>
        </w:rPr>
        <w:t xml:space="preserve"> </w:t>
      </w:r>
      <w:r>
        <w:rPr>
          <w:sz w:val="19"/>
        </w:rPr>
        <w:t>nationality,</w:t>
      </w:r>
      <w:r>
        <w:rPr>
          <w:spacing w:val="-6"/>
          <w:sz w:val="19"/>
        </w:rPr>
        <w:t xml:space="preserve"> </w:t>
      </w:r>
      <w:r>
        <w:rPr>
          <w:sz w:val="19"/>
        </w:rPr>
        <w:t>membership</w:t>
      </w:r>
      <w:r>
        <w:rPr>
          <w:spacing w:val="-6"/>
          <w:sz w:val="19"/>
        </w:rPr>
        <w:t xml:space="preserve"> </w:t>
      </w:r>
      <w:r>
        <w:rPr>
          <w:sz w:val="19"/>
        </w:rPr>
        <w:t>of</w:t>
      </w:r>
      <w:r>
        <w:rPr>
          <w:spacing w:val="-6"/>
          <w:sz w:val="19"/>
        </w:rPr>
        <w:t xml:space="preserve"> </w:t>
      </w:r>
      <w:r>
        <w:rPr>
          <w:sz w:val="19"/>
        </w:rPr>
        <w:t>a</w:t>
      </w:r>
      <w:r>
        <w:rPr>
          <w:spacing w:val="-5"/>
          <w:sz w:val="19"/>
        </w:rPr>
        <w:t xml:space="preserve"> </w:t>
      </w:r>
      <w:r>
        <w:rPr>
          <w:sz w:val="19"/>
        </w:rPr>
        <w:t>particular</w:t>
      </w:r>
      <w:r>
        <w:rPr>
          <w:spacing w:val="-6"/>
          <w:sz w:val="19"/>
        </w:rPr>
        <w:t xml:space="preserve"> </w:t>
      </w:r>
      <w:r>
        <w:rPr>
          <w:sz w:val="19"/>
        </w:rPr>
        <w:t>social</w:t>
      </w:r>
      <w:r>
        <w:rPr>
          <w:spacing w:val="-5"/>
          <w:sz w:val="19"/>
        </w:rPr>
        <w:t xml:space="preserve"> </w:t>
      </w:r>
      <w:r>
        <w:rPr>
          <w:sz w:val="19"/>
        </w:rPr>
        <w:t>group</w:t>
      </w:r>
      <w:r>
        <w:rPr>
          <w:spacing w:val="-6"/>
          <w:sz w:val="19"/>
        </w:rPr>
        <w:t xml:space="preserve"> </w:t>
      </w:r>
      <w:r>
        <w:rPr>
          <w:sz w:val="19"/>
        </w:rPr>
        <w:t>or due to their political opinion. (Art. 3, paragraph 1, AsylA)</w:t>
      </w:r>
    </w:p>
    <w:p w14:paraId="4651705F" w14:textId="77777777" w:rsidR="00F55DA6" w:rsidRDefault="00714726">
      <w:pPr>
        <w:pStyle w:val="Textkrper"/>
        <w:spacing w:before="152" w:line="216" w:lineRule="auto"/>
        <w:ind w:left="119" w:right="118"/>
        <w:jc w:val="both"/>
      </w:pPr>
      <w:r>
        <w:t>However,</w:t>
      </w:r>
      <w:r>
        <w:rPr>
          <w:spacing w:val="-3"/>
        </w:rPr>
        <w:t xml:space="preserve"> </w:t>
      </w:r>
      <w:r>
        <w:t>in</w:t>
      </w:r>
      <w:r>
        <w:rPr>
          <w:spacing w:val="-3"/>
        </w:rPr>
        <w:t xml:space="preserve"> </w:t>
      </w:r>
      <w:r>
        <w:t>order</w:t>
      </w:r>
      <w:r>
        <w:rPr>
          <w:spacing w:val="-3"/>
        </w:rPr>
        <w:t xml:space="preserve"> </w:t>
      </w:r>
      <w:r>
        <w:t>to</w:t>
      </w:r>
      <w:r>
        <w:rPr>
          <w:spacing w:val="-3"/>
        </w:rPr>
        <w:t xml:space="preserve"> </w:t>
      </w:r>
      <w:r>
        <w:t>be</w:t>
      </w:r>
      <w:r>
        <w:rPr>
          <w:spacing w:val="-4"/>
        </w:rPr>
        <w:t xml:space="preserve"> </w:t>
      </w:r>
      <w:r>
        <w:t>recognised</w:t>
      </w:r>
      <w:r>
        <w:rPr>
          <w:spacing w:val="-2"/>
        </w:rPr>
        <w:t xml:space="preserve"> </w:t>
      </w:r>
      <w:r>
        <w:t>as</w:t>
      </w:r>
      <w:r>
        <w:rPr>
          <w:spacing w:val="-3"/>
        </w:rPr>
        <w:t xml:space="preserve"> </w:t>
      </w:r>
      <w:r>
        <w:t>a</w:t>
      </w:r>
      <w:r>
        <w:rPr>
          <w:spacing w:val="-4"/>
        </w:rPr>
        <w:t xml:space="preserve"> </w:t>
      </w:r>
      <w:r>
        <w:t>refugee,</w:t>
      </w:r>
      <w:r>
        <w:rPr>
          <w:spacing w:val="-3"/>
        </w:rPr>
        <w:t xml:space="preserve"> </w:t>
      </w:r>
      <w:r>
        <w:t>asylum</w:t>
      </w:r>
      <w:r>
        <w:rPr>
          <w:spacing w:val="-2"/>
        </w:rPr>
        <w:t xml:space="preserve"> </w:t>
      </w:r>
      <w:r>
        <w:t>seekers</w:t>
      </w:r>
      <w:r>
        <w:rPr>
          <w:spacing w:val="-3"/>
        </w:rPr>
        <w:t xml:space="preserve"> </w:t>
      </w:r>
      <w:r>
        <w:t>have</w:t>
      </w:r>
      <w:r>
        <w:rPr>
          <w:spacing w:val="-3"/>
        </w:rPr>
        <w:t xml:space="preserve"> </w:t>
      </w:r>
      <w:r>
        <w:t>to</w:t>
      </w:r>
      <w:r>
        <w:rPr>
          <w:spacing w:val="-4"/>
        </w:rPr>
        <w:t xml:space="preserve"> </w:t>
      </w:r>
      <w:r>
        <w:t>‘prove or at least credibly demonstrate their refugee status’ (Art. 7, paragraph 1, AsylA). Article 7 of the Asylum Act further stipulates that one’s</w:t>
      </w:r>
    </w:p>
    <w:p w14:paraId="3D50B531" w14:textId="77777777" w:rsidR="00F55DA6" w:rsidRDefault="00F55DA6">
      <w:pPr>
        <w:spacing w:line="216" w:lineRule="auto"/>
        <w:jc w:val="both"/>
        <w:sectPr w:rsidR="00F55DA6">
          <w:pgSz w:w="10080" w:h="14400"/>
          <w:pgMar w:top="740" w:right="1320" w:bottom="280" w:left="1320" w:header="502" w:footer="0" w:gutter="0"/>
          <w:cols w:space="720"/>
        </w:sectPr>
      </w:pPr>
    </w:p>
    <w:p w14:paraId="5C43F9FB" w14:textId="77777777" w:rsidR="00F55DA6" w:rsidRDefault="00F55DA6">
      <w:pPr>
        <w:pStyle w:val="Textkrper"/>
        <w:spacing w:before="8"/>
        <w:rPr>
          <w:sz w:val="11"/>
        </w:rPr>
      </w:pPr>
    </w:p>
    <w:p w14:paraId="36DA0294" w14:textId="77777777" w:rsidR="00F55DA6" w:rsidRDefault="00714726">
      <w:pPr>
        <w:spacing w:before="98" w:line="225" w:lineRule="auto"/>
        <w:ind w:left="360" w:right="357"/>
        <w:jc w:val="both"/>
        <w:rPr>
          <w:sz w:val="19"/>
        </w:rPr>
      </w:pPr>
      <w:r>
        <w:rPr>
          <w:sz w:val="19"/>
        </w:rPr>
        <w:t>[r]efugee status is credibly demonstrated if the authority regards it as proven on the balance of probabilities [and that] [c]ases are not credible in particular if they are unfounded</w:t>
      </w:r>
      <w:r>
        <w:rPr>
          <w:spacing w:val="30"/>
          <w:sz w:val="19"/>
        </w:rPr>
        <w:t xml:space="preserve"> </w:t>
      </w:r>
      <w:r>
        <w:rPr>
          <w:sz w:val="19"/>
        </w:rPr>
        <w:t>in</w:t>
      </w:r>
      <w:r>
        <w:rPr>
          <w:spacing w:val="31"/>
          <w:sz w:val="19"/>
        </w:rPr>
        <w:t xml:space="preserve"> </w:t>
      </w:r>
      <w:r>
        <w:rPr>
          <w:sz w:val="19"/>
        </w:rPr>
        <w:t>essential</w:t>
      </w:r>
      <w:r>
        <w:rPr>
          <w:spacing w:val="30"/>
          <w:sz w:val="19"/>
        </w:rPr>
        <w:t xml:space="preserve"> </w:t>
      </w:r>
      <w:r>
        <w:rPr>
          <w:sz w:val="19"/>
        </w:rPr>
        <w:t>points</w:t>
      </w:r>
      <w:r>
        <w:rPr>
          <w:spacing w:val="30"/>
          <w:sz w:val="19"/>
        </w:rPr>
        <w:t xml:space="preserve"> </w:t>
      </w:r>
      <w:r>
        <w:rPr>
          <w:sz w:val="19"/>
        </w:rPr>
        <w:t>or</w:t>
      </w:r>
      <w:r>
        <w:rPr>
          <w:spacing w:val="31"/>
          <w:sz w:val="19"/>
        </w:rPr>
        <w:t xml:space="preserve"> </w:t>
      </w:r>
      <w:r>
        <w:rPr>
          <w:sz w:val="19"/>
        </w:rPr>
        <w:t>are</w:t>
      </w:r>
      <w:r>
        <w:rPr>
          <w:spacing w:val="30"/>
          <w:sz w:val="19"/>
        </w:rPr>
        <w:t xml:space="preserve"> </w:t>
      </w:r>
      <w:r>
        <w:rPr>
          <w:sz w:val="19"/>
        </w:rPr>
        <w:t>inherently</w:t>
      </w:r>
      <w:r>
        <w:rPr>
          <w:spacing w:val="31"/>
          <w:sz w:val="19"/>
        </w:rPr>
        <w:t xml:space="preserve"> </w:t>
      </w:r>
      <w:r>
        <w:rPr>
          <w:sz w:val="19"/>
        </w:rPr>
        <w:t>contradictory,</w:t>
      </w:r>
      <w:r>
        <w:rPr>
          <w:spacing w:val="30"/>
          <w:sz w:val="19"/>
        </w:rPr>
        <w:t xml:space="preserve"> </w:t>
      </w:r>
      <w:r>
        <w:rPr>
          <w:sz w:val="19"/>
        </w:rPr>
        <w:t>do</w:t>
      </w:r>
      <w:r>
        <w:rPr>
          <w:spacing w:val="30"/>
          <w:sz w:val="19"/>
        </w:rPr>
        <w:t xml:space="preserve"> </w:t>
      </w:r>
      <w:r>
        <w:rPr>
          <w:sz w:val="19"/>
        </w:rPr>
        <w:t>not</w:t>
      </w:r>
      <w:r>
        <w:rPr>
          <w:spacing w:val="30"/>
          <w:sz w:val="19"/>
        </w:rPr>
        <w:t xml:space="preserve"> </w:t>
      </w:r>
      <w:r>
        <w:rPr>
          <w:sz w:val="19"/>
        </w:rPr>
        <w:t>correspond</w:t>
      </w:r>
      <w:r>
        <w:rPr>
          <w:spacing w:val="31"/>
          <w:sz w:val="19"/>
        </w:rPr>
        <w:t xml:space="preserve"> </w:t>
      </w:r>
      <w:r>
        <w:rPr>
          <w:sz w:val="19"/>
        </w:rPr>
        <w:t xml:space="preserve">to </w:t>
      </w:r>
      <w:bookmarkStart w:id="27" w:name="_bookmark22"/>
      <w:bookmarkEnd w:id="27"/>
      <w:r>
        <w:rPr>
          <w:sz w:val="19"/>
        </w:rPr>
        <w:t xml:space="preserve">the facts or are substantially based on forged or falsified evidence. (Art. 7, paragraphs 2 and 3, </w:t>
      </w:r>
      <w:hyperlink w:anchor="_bookmark56" w:history="1">
        <w:r>
          <w:rPr>
            <w:color w:val="00007F"/>
            <w:sz w:val="19"/>
          </w:rPr>
          <w:t>AsylA</w:t>
        </w:r>
      </w:hyperlink>
      <w:r>
        <w:rPr>
          <w:sz w:val="19"/>
        </w:rPr>
        <w:t>)</w:t>
      </w:r>
      <w:hyperlink w:anchor="_bookmark40" w:history="1">
        <w:r>
          <w:rPr>
            <w:color w:val="00007F"/>
            <w:sz w:val="19"/>
            <w:vertAlign w:val="superscript"/>
          </w:rPr>
          <w:t>4</w:t>
        </w:r>
      </w:hyperlink>
    </w:p>
    <w:p w14:paraId="64A1ACEC" w14:textId="77777777" w:rsidR="00F55DA6" w:rsidRDefault="00714726">
      <w:pPr>
        <w:pStyle w:val="Textkrper"/>
        <w:spacing w:before="186" w:line="216" w:lineRule="auto"/>
        <w:ind w:left="119" w:right="117"/>
        <w:jc w:val="both"/>
      </w:pPr>
      <w:r>
        <w:t>In practice, since material evidence for corroborating reasons for having fled often</w:t>
      </w:r>
      <w:r>
        <w:rPr>
          <w:spacing w:val="-8"/>
        </w:rPr>
        <w:t xml:space="preserve"> </w:t>
      </w:r>
      <w:r>
        <w:t>does</w:t>
      </w:r>
      <w:r>
        <w:rPr>
          <w:spacing w:val="-8"/>
        </w:rPr>
        <w:t xml:space="preserve"> </w:t>
      </w:r>
      <w:r>
        <w:t>not</w:t>
      </w:r>
      <w:r>
        <w:rPr>
          <w:spacing w:val="-7"/>
        </w:rPr>
        <w:t xml:space="preserve"> </w:t>
      </w:r>
      <w:r>
        <w:t>exist,</w:t>
      </w:r>
      <w:r>
        <w:rPr>
          <w:spacing w:val="-8"/>
        </w:rPr>
        <w:t xml:space="preserve"> </w:t>
      </w:r>
      <w:r>
        <w:t>credibility</w:t>
      </w:r>
      <w:r>
        <w:rPr>
          <w:spacing w:val="-8"/>
        </w:rPr>
        <w:t xml:space="preserve"> </w:t>
      </w:r>
      <w:r>
        <w:t>assessments</w:t>
      </w:r>
      <w:r>
        <w:rPr>
          <w:spacing w:val="-8"/>
        </w:rPr>
        <w:t xml:space="preserve"> </w:t>
      </w:r>
      <w:r>
        <w:t>are</w:t>
      </w:r>
      <w:r>
        <w:rPr>
          <w:spacing w:val="-8"/>
        </w:rPr>
        <w:t xml:space="preserve"> </w:t>
      </w:r>
      <w:r>
        <w:t>largely</w:t>
      </w:r>
      <w:r>
        <w:rPr>
          <w:spacing w:val="-8"/>
        </w:rPr>
        <w:t xml:space="preserve"> </w:t>
      </w:r>
      <w:r>
        <w:t>based</w:t>
      </w:r>
      <w:r>
        <w:rPr>
          <w:spacing w:val="-8"/>
        </w:rPr>
        <w:t xml:space="preserve"> </w:t>
      </w:r>
      <w:r>
        <w:t>on</w:t>
      </w:r>
      <w:r>
        <w:rPr>
          <w:spacing w:val="-7"/>
        </w:rPr>
        <w:t xml:space="preserve"> </w:t>
      </w:r>
      <w:r>
        <w:t>the</w:t>
      </w:r>
      <w:r>
        <w:rPr>
          <w:spacing w:val="-9"/>
        </w:rPr>
        <w:t xml:space="preserve"> </w:t>
      </w:r>
      <w:r>
        <w:t>applicants’ statements</w:t>
      </w:r>
      <w:r>
        <w:rPr>
          <w:spacing w:val="-2"/>
        </w:rPr>
        <w:t xml:space="preserve"> </w:t>
      </w:r>
      <w:r>
        <w:t>as</w:t>
      </w:r>
      <w:r>
        <w:rPr>
          <w:spacing w:val="-2"/>
        </w:rPr>
        <w:t xml:space="preserve"> </w:t>
      </w:r>
      <w:r>
        <w:t>they</w:t>
      </w:r>
      <w:r>
        <w:rPr>
          <w:spacing w:val="-3"/>
        </w:rPr>
        <w:t xml:space="preserve"> </w:t>
      </w:r>
      <w:r>
        <w:t>were</w:t>
      </w:r>
      <w:r>
        <w:rPr>
          <w:spacing w:val="-2"/>
        </w:rPr>
        <w:t xml:space="preserve"> </w:t>
      </w:r>
      <w:r>
        <w:t>recorded</w:t>
      </w:r>
      <w:r>
        <w:rPr>
          <w:spacing w:val="-3"/>
        </w:rPr>
        <w:t xml:space="preserve"> </w:t>
      </w:r>
      <w:r>
        <w:t>in</w:t>
      </w:r>
      <w:r>
        <w:rPr>
          <w:spacing w:val="-3"/>
        </w:rPr>
        <w:t xml:space="preserve"> </w:t>
      </w:r>
      <w:r>
        <w:t>writing</w:t>
      </w:r>
      <w:r>
        <w:rPr>
          <w:spacing w:val="-2"/>
        </w:rPr>
        <w:t xml:space="preserve"> </w:t>
      </w:r>
      <w:r>
        <w:t>during</w:t>
      </w:r>
      <w:r>
        <w:rPr>
          <w:spacing w:val="-3"/>
        </w:rPr>
        <w:t xml:space="preserve"> </w:t>
      </w:r>
      <w:r>
        <w:t>the</w:t>
      </w:r>
      <w:r>
        <w:rPr>
          <w:spacing w:val="-2"/>
        </w:rPr>
        <w:t xml:space="preserve"> </w:t>
      </w:r>
      <w:r>
        <w:t>asylum</w:t>
      </w:r>
      <w:r>
        <w:rPr>
          <w:spacing w:val="-3"/>
        </w:rPr>
        <w:t xml:space="preserve"> </w:t>
      </w:r>
      <w:r>
        <w:t>interviews.</w:t>
      </w:r>
      <w:r>
        <w:rPr>
          <w:spacing w:val="-2"/>
        </w:rPr>
        <w:t xml:space="preserve"> </w:t>
      </w:r>
      <w:r>
        <w:t>It</w:t>
      </w:r>
      <w:r>
        <w:rPr>
          <w:spacing w:val="-2"/>
        </w:rPr>
        <w:t xml:space="preserve"> </w:t>
      </w:r>
      <w:r>
        <w:t>is then</w:t>
      </w:r>
      <w:r>
        <w:rPr>
          <w:spacing w:val="-8"/>
        </w:rPr>
        <w:t xml:space="preserve"> </w:t>
      </w:r>
      <w:r>
        <w:t>up</w:t>
      </w:r>
      <w:r>
        <w:rPr>
          <w:spacing w:val="-9"/>
        </w:rPr>
        <w:t xml:space="preserve"> </w:t>
      </w:r>
      <w:r>
        <w:t>to</w:t>
      </w:r>
      <w:r>
        <w:rPr>
          <w:spacing w:val="-10"/>
        </w:rPr>
        <w:t xml:space="preserve"> </w:t>
      </w:r>
      <w:r>
        <w:t>the</w:t>
      </w:r>
      <w:r>
        <w:rPr>
          <w:spacing w:val="-9"/>
        </w:rPr>
        <w:t xml:space="preserve"> </w:t>
      </w:r>
      <w:r>
        <w:t>decision-makers</w:t>
      </w:r>
      <w:r>
        <w:rPr>
          <w:spacing w:val="-9"/>
        </w:rPr>
        <w:t xml:space="preserve"> </w:t>
      </w:r>
      <w:r>
        <w:t>to</w:t>
      </w:r>
      <w:r>
        <w:rPr>
          <w:spacing w:val="-8"/>
        </w:rPr>
        <w:t xml:space="preserve"> </w:t>
      </w:r>
      <w:r>
        <w:t>interpret</w:t>
      </w:r>
      <w:r>
        <w:rPr>
          <w:spacing w:val="-10"/>
        </w:rPr>
        <w:t xml:space="preserve"> </w:t>
      </w:r>
      <w:r>
        <w:t>for</w:t>
      </w:r>
      <w:r>
        <w:rPr>
          <w:spacing w:val="-9"/>
        </w:rPr>
        <w:t xml:space="preserve"> </w:t>
      </w:r>
      <w:r>
        <w:t>each</w:t>
      </w:r>
      <w:r>
        <w:rPr>
          <w:spacing w:val="-9"/>
        </w:rPr>
        <w:t xml:space="preserve"> </w:t>
      </w:r>
      <w:r>
        <w:t>specific</w:t>
      </w:r>
      <w:r>
        <w:rPr>
          <w:spacing w:val="-10"/>
        </w:rPr>
        <w:t xml:space="preserve"> </w:t>
      </w:r>
      <w:r>
        <w:t>case</w:t>
      </w:r>
      <w:r>
        <w:rPr>
          <w:spacing w:val="-9"/>
        </w:rPr>
        <w:t xml:space="preserve"> </w:t>
      </w:r>
      <w:r>
        <w:t>what</w:t>
      </w:r>
      <w:r>
        <w:rPr>
          <w:spacing w:val="-8"/>
        </w:rPr>
        <w:t xml:space="preserve"> </w:t>
      </w:r>
      <w:r>
        <w:t>it</w:t>
      </w:r>
      <w:r>
        <w:rPr>
          <w:spacing w:val="-9"/>
        </w:rPr>
        <w:t xml:space="preserve"> </w:t>
      </w:r>
      <w:r>
        <w:t xml:space="preserve">means for the narrative to be sufficiently founded or inherently contradictory, for </w:t>
      </w:r>
      <w:r>
        <w:rPr>
          <w:spacing w:val="-2"/>
        </w:rPr>
        <w:t>example.</w:t>
      </w:r>
    </w:p>
    <w:p w14:paraId="2973CCAD" w14:textId="77777777" w:rsidR="00F55DA6" w:rsidRDefault="00F55DA6">
      <w:pPr>
        <w:pStyle w:val="Textkrper"/>
        <w:spacing w:before="3"/>
        <w:rPr>
          <w:sz w:val="40"/>
        </w:rPr>
      </w:pPr>
    </w:p>
    <w:p w14:paraId="5A7FD4C0" w14:textId="77777777" w:rsidR="00F55DA6" w:rsidRDefault="00714726">
      <w:pPr>
        <w:spacing w:line="228" w:lineRule="auto"/>
        <w:ind w:left="119" w:right="117"/>
        <w:jc w:val="both"/>
        <w:rPr>
          <w:rFonts w:ascii="Myriad Pro"/>
          <w:b/>
        </w:rPr>
      </w:pPr>
      <w:bookmarkStart w:id="28" w:name="Filtering_Out_the_Undeserving:_the_Role_"/>
      <w:bookmarkEnd w:id="28"/>
      <w:r>
        <w:rPr>
          <w:rFonts w:ascii="Myriad Pro"/>
          <w:b/>
          <w:color w:val="10137D"/>
        </w:rPr>
        <w:t xml:space="preserve">Filtering Out the Undeserving: the Role of Gate-keeping and Professional </w:t>
      </w:r>
      <w:r>
        <w:rPr>
          <w:rFonts w:ascii="Myriad Pro"/>
          <w:b/>
          <w:color w:val="10137D"/>
          <w:spacing w:val="-2"/>
        </w:rPr>
        <w:t>Suspicion</w:t>
      </w:r>
    </w:p>
    <w:p w14:paraId="7511A3A9" w14:textId="77777777" w:rsidR="00F55DA6" w:rsidRDefault="00714726">
      <w:pPr>
        <w:pStyle w:val="Textkrper"/>
        <w:spacing w:before="163" w:line="216" w:lineRule="auto"/>
        <w:ind w:left="119" w:right="117"/>
        <w:jc w:val="both"/>
      </w:pPr>
      <w:r>
        <w:t>Like</w:t>
      </w:r>
      <w:r>
        <w:rPr>
          <w:spacing w:val="59"/>
        </w:rPr>
        <w:t xml:space="preserve"> </w:t>
      </w:r>
      <w:r>
        <w:t>James</w:t>
      </w:r>
      <w:r>
        <w:rPr>
          <w:spacing w:val="60"/>
        </w:rPr>
        <w:t xml:space="preserve"> </w:t>
      </w:r>
      <w:r>
        <w:t>Souter</w:t>
      </w:r>
      <w:r>
        <w:rPr>
          <w:spacing w:val="60"/>
        </w:rPr>
        <w:t xml:space="preserve"> </w:t>
      </w:r>
      <w:r>
        <w:t>(</w:t>
      </w:r>
      <w:hyperlink w:anchor="_bookmark104" w:history="1">
        <w:r>
          <w:rPr>
            <w:color w:val="00007F"/>
          </w:rPr>
          <w:t>2011</w:t>
        </w:r>
      </w:hyperlink>
      <w:r>
        <w:t>)</w:t>
      </w:r>
      <w:r>
        <w:rPr>
          <w:spacing w:val="60"/>
        </w:rPr>
        <w:t xml:space="preserve"> </w:t>
      </w:r>
      <w:r>
        <w:t>who</w:t>
      </w:r>
      <w:r>
        <w:rPr>
          <w:spacing w:val="60"/>
        </w:rPr>
        <w:t xml:space="preserve"> </w:t>
      </w:r>
      <w:r>
        <w:t>I</w:t>
      </w:r>
      <w:r>
        <w:rPr>
          <w:spacing w:val="60"/>
        </w:rPr>
        <w:t xml:space="preserve"> </w:t>
      </w:r>
      <w:r>
        <w:t>quoted</w:t>
      </w:r>
      <w:r>
        <w:rPr>
          <w:spacing w:val="60"/>
        </w:rPr>
        <w:t xml:space="preserve"> </w:t>
      </w:r>
      <w:r>
        <w:t>at</w:t>
      </w:r>
      <w:r>
        <w:rPr>
          <w:spacing w:val="60"/>
        </w:rPr>
        <w:t xml:space="preserve"> </w:t>
      </w:r>
      <w:r>
        <w:t>the</w:t>
      </w:r>
      <w:r>
        <w:rPr>
          <w:spacing w:val="60"/>
        </w:rPr>
        <w:t xml:space="preserve"> </w:t>
      </w:r>
      <w:r>
        <w:t>beginning</w:t>
      </w:r>
      <w:r>
        <w:rPr>
          <w:spacing w:val="60"/>
        </w:rPr>
        <w:t xml:space="preserve"> </w:t>
      </w:r>
      <w:r>
        <w:t>of</w:t>
      </w:r>
      <w:r>
        <w:rPr>
          <w:spacing w:val="59"/>
        </w:rPr>
        <w:t xml:space="preserve"> </w:t>
      </w:r>
      <w:r>
        <w:t>this</w:t>
      </w:r>
      <w:r>
        <w:rPr>
          <w:spacing w:val="61"/>
        </w:rPr>
        <w:t xml:space="preserve"> </w:t>
      </w:r>
      <w:r>
        <w:t>article, I observed a widespread assumption amongst decision-makers in the SEM that most asylum seekers are ‘bogus’. Decision-makers believe that most applicants are ‘economic migrants’ who are trying to manipulate the system</w:t>
      </w:r>
      <w:r>
        <w:rPr>
          <w:spacing w:val="40"/>
        </w:rPr>
        <w:t xml:space="preserve"> </w:t>
      </w:r>
      <w:r>
        <w:t xml:space="preserve">in order to stay (see also Kelly </w:t>
      </w:r>
      <w:hyperlink w:anchor="_bookmark85" w:history="1">
        <w:r>
          <w:rPr>
            <w:color w:val="00007F"/>
          </w:rPr>
          <w:t>2012</w:t>
        </w:r>
      </w:hyperlink>
      <w:r>
        <w:t>, 755). While this is deemed understand- able</w:t>
      </w:r>
      <w:r>
        <w:rPr>
          <w:spacing w:val="-1"/>
        </w:rPr>
        <w:t xml:space="preserve"> </w:t>
      </w:r>
      <w:r>
        <w:t>–</w:t>
      </w:r>
      <w:r>
        <w:rPr>
          <w:spacing w:val="-1"/>
        </w:rPr>
        <w:t xml:space="preserve"> </w:t>
      </w:r>
      <w:r>
        <w:t>anyone</w:t>
      </w:r>
      <w:r>
        <w:rPr>
          <w:spacing w:val="-1"/>
        </w:rPr>
        <w:t xml:space="preserve"> </w:t>
      </w:r>
      <w:r>
        <w:t>in</w:t>
      </w:r>
      <w:r>
        <w:rPr>
          <w:spacing w:val="-1"/>
        </w:rPr>
        <w:t xml:space="preserve"> </w:t>
      </w:r>
      <w:r>
        <w:t>that</w:t>
      </w:r>
      <w:r>
        <w:rPr>
          <w:spacing w:val="-1"/>
        </w:rPr>
        <w:t xml:space="preserve"> </w:t>
      </w:r>
      <w:r>
        <w:t>situation</w:t>
      </w:r>
      <w:r>
        <w:rPr>
          <w:spacing w:val="-1"/>
        </w:rPr>
        <w:t xml:space="preserve"> </w:t>
      </w:r>
      <w:r>
        <w:t>would</w:t>
      </w:r>
      <w:r>
        <w:rPr>
          <w:spacing w:val="-1"/>
        </w:rPr>
        <w:t xml:space="preserve"> </w:t>
      </w:r>
      <w:r>
        <w:t>do</w:t>
      </w:r>
      <w:r>
        <w:rPr>
          <w:spacing w:val="-1"/>
        </w:rPr>
        <w:t xml:space="preserve"> </w:t>
      </w:r>
      <w:r>
        <w:t>it,</w:t>
      </w:r>
      <w:r>
        <w:rPr>
          <w:spacing w:val="-1"/>
        </w:rPr>
        <w:t xml:space="preserve"> </w:t>
      </w:r>
      <w:r>
        <w:t>I</w:t>
      </w:r>
      <w:r>
        <w:rPr>
          <w:spacing w:val="-1"/>
        </w:rPr>
        <w:t xml:space="preserve"> </w:t>
      </w:r>
      <w:r>
        <w:t>was</w:t>
      </w:r>
      <w:r>
        <w:rPr>
          <w:spacing w:val="-1"/>
        </w:rPr>
        <w:t xml:space="preserve"> </w:t>
      </w:r>
      <w:r>
        <w:t>often</w:t>
      </w:r>
      <w:r>
        <w:rPr>
          <w:spacing w:val="-1"/>
        </w:rPr>
        <w:t xml:space="preserve"> </w:t>
      </w:r>
      <w:r>
        <w:t>told</w:t>
      </w:r>
      <w:r>
        <w:rPr>
          <w:spacing w:val="-1"/>
        </w:rPr>
        <w:t xml:space="preserve"> </w:t>
      </w:r>
      <w:r>
        <w:t>–</w:t>
      </w:r>
      <w:r>
        <w:rPr>
          <w:spacing w:val="-1"/>
        </w:rPr>
        <w:t xml:space="preserve"> </w:t>
      </w:r>
      <w:r>
        <w:t xml:space="preserve">decision-makers nevertheless see it as their duty to combat such fraud and to distinguish </w:t>
      </w:r>
      <w:bookmarkStart w:id="29" w:name="_bookmark23"/>
      <w:bookmarkEnd w:id="29"/>
      <w:r>
        <w:t xml:space="preserve">between those deserving and undeserving of asylum (see also Bohmer and Shuman </w:t>
      </w:r>
      <w:hyperlink w:anchor="_bookmark59" w:history="1">
        <w:r>
          <w:rPr>
            <w:color w:val="00007F"/>
          </w:rPr>
          <w:t>2018</w:t>
        </w:r>
      </w:hyperlink>
      <w:r>
        <w:t>, 160). This is reflected in the following statement found on the SEM’s website:</w:t>
      </w:r>
    </w:p>
    <w:p w14:paraId="40C08966" w14:textId="77777777" w:rsidR="00F55DA6" w:rsidRDefault="00714726">
      <w:pPr>
        <w:spacing w:before="214" w:line="225" w:lineRule="auto"/>
        <w:ind w:left="360" w:right="357"/>
        <w:jc w:val="both"/>
        <w:rPr>
          <w:sz w:val="19"/>
        </w:rPr>
      </w:pPr>
      <w:r>
        <w:rPr>
          <w:sz w:val="19"/>
        </w:rPr>
        <w:t>It is the duty of asylum proceedings to identify those asylum seekers among the new arrivals who are entitled to protection under the terms [of the Geneva Convention]. Many</w:t>
      </w:r>
      <w:r>
        <w:rPr>
          <w:spacing w:val="-9"/>
          <w:sz w:val="19"/>
        </w:rPr>
        <w:t xml:space="preserve"> </w:t>
      </w:r>
      <w:r>
        <w:rPr>
          <w:sz w:val="19"/>
        </w:rPr>
        <w:t>asylum</w:t>
      </w:r>
      <w:r>
        <w:rPr>
          <w:spacing w:val="-8"/>
          <w:sz w:val="19"/>
        </w:rPr>
        <w:t xml:space="preserve"> </w:t>
      </w:r>
      <w:r>
        <w:rPr>
          <w:sz w:val="19"/>
        </w:rPr>
        <w:t>seekers</w:t>
      </w:r>
      <w:r>
        <w:rPr>
          <w:spacing w:val="-7"/>
          <w:sz w:val="19"/>
        </w:rPr>
        <w:t xml:space="preserve"> </w:t>
      </w:r>
      <w:r>
        <w:rPr>
          <w:sz w:val="19"/>
        </w:rPr>
        <w:t>cannot</w:t>
      </w:r>
      <w:r>
        <w:rPr>
          <w:spacing w:val="-8"/>
          <w:sz w:val="19"/>
        </w:rPr>
        <w:t xml:space="preserve"> </w:t>
      </w:r>
      <w:r>
        <w:rPr>
          <w:sz w:val="19"/>
        </w:rPr>
        <w:t>be</w:t>
      </w:r>
      <w:r>
        <w:rPr>
          <w:spacing w:val="-7"/>
          <w:sz w:val="19"/>
        </w:rPr>
        <w:t xml:space="preserve"> </w:t>
      </w:r>
      <w:r>
        <w:rPr>
          <w:sz w:val="19"/>
        </w:rPr>
        <w:t>classified</w:t>
      </w:r>
      <w:r>
        <w:rPr>
          <w:spacing w:val="-7"/>
          <w:sz w:val="19"/>
        </w:rPr>
        <w:t xml:space="preserve"> </w:t>
      </w:r>
      <w:r>
        <w:rPr>
          <w:sz w:val="19"/>
        </w:rPr>
        <w:t>as</w:t>
      </w:r>
      <w:r>
        <w:rPr>
          <w:spacing w:val="-8"/>
          <w:sz w:val="19"/>
        </w:rPr>
        <w:t xml:space="preserve"> </w:t>
      </w:r>
      <w:r>
        <w:rPr>
          <w:sz w:val="19"/>
        </w:rPr>
        <w:t>refugees</w:t>
      </w:r>
      <w:r>
        <w:rPr>
          <w:spacing w:val="-7"/>
          <w:sz w:val="19"/>
        </w:rPr>
        <w:t xml:space="preserve"> </w:t>
      </w:r>
      <w:r>
        <w:rPr>
          <w:sz w:val="19"/>
        </w:rPr>
        <w:t>or</w:t>
      </w:r>
      <w:r>
        <w:rPr>
          <w:spacing w:val="-8"/>
          <w:sz w:val="19"/>
        </w:rPr>
        <w:t xml:space="preserve"> </w:t>
      </w:r>
      <w:r>
        <w:rPr>
          <w:sz w:val="19"/>
        </w:rPr>
        <w:t>persons</w:t>
      </w:r>
      <w:r>
        <w:rPr>
          <w:spacing w:val="-8"/>
          <w:sz w:val="19"/>
        </w:rPr>
        <w:t xml:space="preserve"> </w:t>
      </w:r>
      <w:r>
        <w:rPr>
          <w:sz w:val="19"/>
        </w:rPr>
        <w:t>displaced</w:t>
      </w:r>
      <w:r>
        <w:rPr>
          <w:spacing w:val="-7"/>
          <w:sz w:val="19"/>
        </w:rPr>
        <w:t xml:space="preserve"> </w:t>
      </w:r>
      <w:r>
        <w:rPr>
          <w:sz w:val="19"/>
        </w:rPr>
        <w:t>by</w:t>
      </w:r>
      <w:r>
        <w:rPr>
          <w:spacing w:val="-8"/>
          <w:sz w:val="19"/>
        </w:rPr>
        <w:t xml:space="preserve"> </w:t>
      </w:r>
      <w:r>
        <w:rPr>
          <w:sz w:val="19"/>
        </w:rPr>
        <w:t>war.</w:t>
      </w:r>
      <w:r>
        <w:rPr>
          <w:spacing w:val="-8"/>
          <w:sz w:val="19"/>
        </w:rPr>
        <w:t xml:space="preserve"> </w:t>
      </w:r>
      <w:r>
        <w:rPr>
          <w:sz w:val="19"/>
        </w:rPr>
        <w:t>On</w:t>
      </w:r>
      <w:r>
        <w:rPr>
          <w:spacing w:val="-7"/>
          <w:sz w:val="19"/>
        </w:rPr>
        <w:t xml:space="preserve"> </w:t>
      </w:r>
      <w:r>
        <w:rPr>
          <w:sz w:val="19"/>
        </w:rPr>
        <w:t>the basis</w:t>
      </w:r>
      <w:r>
        <w:rPr>
          <w:spacing w:val="-7"/>
          <w:sz w:val="19"/>
        </w:rPr>
        <w:t xml:space="preserve"> </w:t>
      </w:r>
      <w:r>
        <w:rPr>
          <w:sz w:val="19"/>
        </w:rPr>
        <w:t>of</w:t>
      </w:r>
      <w:r>
        <w:rPr>
          <w:spacing w:val="-6"/>
          <w:sz w:val="19"/>
        </w:rPr>
        <w:t xml:space="preserve"> </w:t>
      </w:r>
      <w:r>
        <w:rPr>
          <w:sz w:val="19"/>
        </w:rPr>
        <w:t>their</w:t>
      </w:r>
      <w:r>
        <w:rPr>
          <w:spacing w:val="-6"/>
          <w:sz w:val="19"/>
        </w:rPr>
        <w:t xml:space="preserve"> </w:t>
      </w:r>
      <w:r>
        <w:rPr>
          <w:sz w:val="19"/>
        </w:rPr>
        <w:t>situation,</w:t>
      </w:r>
      <w:r>
        <w:rPr>
          <w:spacing w:val="-6"/>
          <w:sz w:val="19"/>
        </w:rPr>
        <w:t xml:space="preserve"> </w:t>
      </w:r>
      <w:r>
        <w:rPr>
          <w:sz w:val="19"/>
        </w:rPr>
        <w:t>they</w:t>
      </w:r>
      <w:r>
        <w:rPr>
          <w:spacing w:val="-6"/>
          <w:sz w:val="19"/>
        </w:rPr>
        <w:t xml:space="preserve"> </w:t>
      </w:r>
      <w:r>
        <w:rPr>
          <w:sz w:val="19"/>
        </w:rPr>
        <w:t>clearly</w:t>
      </w:r>
      <w:r>
        <w:rPr>
          <w:spacing w:val="-7"/>
          <w:sz w:val="19"/>
        </w:rPr>
        <w:t xml:space="preserve"> </w:t>
      </w:r>
      <w:r>
        <w:rPr>
          <w:sz w:val="19"/>
        </w:rPr>
        <w:t>belong</w:t>
      </w:r>
      <w:r>
        <w:rPr>
          <w:spacing w:val="-5"/>
          <w:sz w:val="19"/>
        </w:rPr>
        <w:t xml:space="preserve"> </w:t>
      </w:r>
      <w:r>
        <w:rPr>
          <w:sz w:val="19"/>
        </w:rPr>
        <w:t>to</w:t>
      </w:r>
      <w:r>
        <w:rPr>
          <w:spacing w:val="-7"/>
          <w:sz w:val="19"/>
        </w:rPr>
        <w:t xml:space="preserve"> </w:t>
      </w:r>
      <w:r>
        <w:rPr>
          <w:sz w:val="19"/>
        </w:rPr>
        <w:t>the</w:t>
      </w:r>
      <w:r>
        <w:rPr>
          <w:spacing w:val="-6"/>
          <w:sz w:val="19"/>
        </w:rPr>
        <w:t xml:space="preserve"> </w:t>
      </w:r>
      <w:r>
        <w:rPr>
          <w:sz w:val="19"/>
        </w:rPr>
        <w:t>group</w:t>
      </w:r>
      <w:r>
        <w:rPr>
          <w:spacing w:val="-6"/>
          <w:sz w:val="19"/>
        </w:rPr>
        <w:t xml:space="preserve"> </w:t>
      </w:r>
      <w:r>
        <w:rPr>
          <w:sz w:val="19"/>
        </w:rPr>
        <w:t>of</w:t>
      </w:r>
      <w:r>
        <w:rPr>
          <w:spacing w:val="-6"/>
          <w:sz w:val="19"/>
        </w:rPr>
        <w:t xml:space="preserve"> </w:t>
      </w:r>
      <w:r>
        <w:rPr>
          <w:sz w:val="19"/>
        </w:rPr>
        <w:t>migrants.</w:t>
      </w:r>
      <w:r>
        <w:rPr>
          <w:spacing w:val="-7"/>
          <w:sz w:val="19"/>
        </w:rPr>
        <w:t xml:space="preserve"> </w:t>
      </w:r>
      <w:r>
        <w:rPr>
          <w:sz w:val="19"/>
        </w:rPr>
        <w:t>They</w:t>
      </w:r>
      <w:r>
        <w:rPr>
          <w:spacing w:val="-6"/>
          <w:sz w:val="19"/>
        </w:rPr>
        <w:t xml:space="preserve"> </w:t>
      </w:r>
      <w:r>
        <w:rPr>
          <w:sz w:val="19"/>
        </w:rPr>
        <w:t>are</w:t>
      </w:r>
      <w:r>
        <w:rPr>
          <w:spacing w:val="-6"/>
          <w:sz w:val="19"/>
        </w:rPr>
        <w:t xml:space="preserve"> </w:t>
      </w:r>
      <w:r>
        <w:rPr>
          <w:sz w:val="19"/>
        </w:rPr>
        <w:t>in</w:t>
      </w:r>
      <w:r>
        <w:rPr>
          <w:spacing w:val="-5"/>
          <w:sz w:val="19"/>
        </w:rPr>
        <w:t xml:space="preserve"> </w:t>
      </w:r>
      <w:r>
        <w:rPr>
          <w:sz w:val="19"/>
        </w:rPr>
        <w:t>search</w:t>
      </w:r>
      <w:r>
        <w:rPr>
          <w:spacing w:val="-7"/>
          <w:sz w:val="19"/>
        </w:rPr>
        <w:t xml:space="preserve"> </w:t>
      </w:r>
      <w:r>
        <w:rPr>
          <w:sz w:val="19"/>
        </w:rPr>
        <w:t>of a better place to live in Switzerland. Knowing that they would hardly obtain an entry or work permit, they cross the border illegally. Many of them invent a dramatic story of persecution</w:t>
      </w:r>
      <w:r>
        <w:rPr>
          <w:spacing w:val="-1"/>
          <w:sz w:val="19"/>
        </w:rPr>
        <w:t xml:space="preserve"> </w:t>
      </w:r>
      <w:r>
        <w:rPr>
          <w:sz w:val="19"/>
        </w:rPr>
        <w:t>for the</w:t>
      </w:r>
      <w:r>
        <w:rPr>
          <w:spacing w:val="-1"/>
          <w:sz w:val="19"/>
        </w:rPr>
        <w:t xml:space="preserve"> </w:t>
      </w:r>
      <w:r>
        <w:rPr>
          <w:sz w:val="19"/>
        </w:rPr>
        <w:t>hearing</w:t>
      </w:r>
      <w:r>
        <w:rPr>
          <w:spacing w:val="-1"/>
          <w:sz w:val="19"/>
        </w:rPr>
        <w:t xml:space="preserve"> </w:t>
      </w:r>
      <w:r>
        <w:rPr>
          <w:sz w:val="19"/>
        </w:rPr>
        <w:t>by the</w:t>
      </w:r>
      <w:r>
        <w:rPr>
          <w:spacing w:val="-1"/>
          <w:sz w:val="19"/>
        </w:rPr>
        <w:t xml:space="preserve"> </w:t>
      </w:r>
      <w:r>
        <w:rPr>
          <w:sz w:val="19"/>
        </w:rPr>
        <w:t>authorities.</w:t>
      </w:r>
      <w:r>
        <w:rPr>
          <w:spacing w:val="-1"/>
          <w:sz w:val="19"/>
        </w:rPr>
        <w:t xml:space="preserve"> </w:t>
      </w:r>
      <w:r>
        <w:rPr>
          <w:sz w:val="19"/>
        </w:rPr>
        <w:t>With such</w:t>
      </w:r>
      <w:r>
        <w:rPr>
          <w:spacing w:val="-1"/>
          <w:sz w:val="19"/>
        </w:rPr>
        <w:t xml:space="preserve"> </w:t>
      </w:r>
      <w:r>
        <w:rPr>
          <w:sz w:val="19"/>
        </w:rPr>
        <w:t>tactics they</w:t>
      </w:r>
      <w:r>
        <w:rPr>
          <w:spacing w:val="-1"/>
          <w:sz w:val="19"/>
        </w:rPr>
        <w:t xml:space="preserve"> </w:t>
      </w:r>
      <w:r>
        <w:rPr>
          <w:sz w:val="19"/>
        </w:rPr>
        <w:t>hope to</w:t>
      </w:r>
      <w:r>
        <w:rPr>
          <w:spacing w:val="-1"/>
          <w:sz w:val="19"/>
        </w:rPr>
        <w:t xml:space="preserve"> </w:t>
      </w:r>
      <w:r>
        <w:rPr>
          <w:sz w:val="19"/>
        </w:rPr>
        <w:t>be</w:t>
      </w:r>
      <w:r>
        <w:rPr>
          <w:spacing w:val="-1"/>
          <w:sz w:val="19"/>
        </w:rPr>
        <w:t xml:space="preserve"> </w:t>
      </w:r>
      <w:r>
        <w:rPr>
          <w:sz w:val="19"/>
        </w:rPr>
        <w:t xml:space="preserve">granted refugee status. From the viewpoint of the person concerned, this behaviour is under- standable, from the perspective of asylum legislation it constitutes abuse of asylum proceedings. The authorities must reject such applications without delay and execute removal systematically, making asylum proceedings unattractive for foreigners seeking </w:t>
      </w:r>
      <w:r>
        <w:rPr>
          <w:spacing w:val="-2"/>
          <w:sz w:val="19"/>
        </w:rPr>
        <w:t>employment.</w:t>
      </w:r>
      <w:hyperlink w:anchor="_bookmark41" w:history="1">
        <w:r>
          <w:rPr>
            <w:color w:val="00007F"/>
            <w:spacing w:val="-2"/>
            <w:sz w:val="19"/>
            <w:vertAlign w:val="superscript"/>
          </w:rPr>
          <w:t>5</w:t>
        </w:r>
      </w:hyperlink>
    </w:p>
    <w:p w14:paraId="3563E366" w14:textId="77777777" w:rsidR="00F55DA6" w:rsidRDefault="00714726">
      <w:pPr>
        <w:pStyle w:val="Textkrper"/>
        <w:spacing w:before="179" w:line="216" w:lineRule="auto"/>
        <w:ind w:left="120" w:right="117"/>
        <w:jc w:val="both"/>
      </w:pPr>
      <w:bookmarkStart w:id="30" w:name="_bookmark24"/>
      <w:bookmarkEnd w:id="30"/>
      <w:r>
        <w:t>The</w:t>
      </w:r>
      <w:r>
        <w:rPr>
          <w:spacing w:val="-10"/>
        </w:rPr>
        <w:t xml:space="preserve"> </w:t>
      </w:r>
      <w:r>
        <w:t>paragraph</w:t>
      </w:r>
      <w:r>
        <w:rPr>
          <w:spacing w:val="-10"/>
        </w:rPr>
        <w:t xml:space="preserve"> </w:t>
      </w:r>
      <w:r>
        <w:t>from</w:t>
      </w:r>
      <w:r>
        <w:rPr>
          <w:spacing w:val="-10"/>
        </w:rPr>
        <w:t xml:space="preserve"> </w:t>
      </w:r>
      <w:r>
        <w:t>the</w:t>
      </w:r>
      <w:r>
        <w:rPr>
          <w:spacing w:val="-10"/>
        </w:rPr>
        <w:t xml:space="preserve"> </w:t>
      </w:r>
      <w:r>
        <w:t>website</w:t>
      </w:r>
      <w:r>
        <w:rPr>
          <w:spacing w:val="-10"/>
        </w:rPr>
        <w:t xml:space="preserve"> </w:t>
      </w:r>
      <w:r>
        <w:t>depicts</w:t>
      </w:r>
      <w:r>
        <w:rPr>
          <w:spacing w:val="-10"/>
        </w:rPr>
        <w:t xml:space="preserve"> </w:t>
      </w:r>
      <w:r>
        <w:t>the</w:t>
      </w:r>
      <w:r>
        <w:rPr>
          <w:spacing w:val="-10"/>
        </w:rPr>
        <w:t xml:space="preserve"> </w:t>
      </w:r>
      <w:r>
        <w:t>role</w:t>
      </w:r>
      <w:r>
        <w:rPr>
          <w:spacing w:val="-10"/>
        </w:rPr>
        <w:t xml:space="preserve"> </w:t>
      </w:r>
      <w:r>
        <w:t>of</w:t>
      </w:r>
      <w:r>
        <w:rPr>
          <w:spacing w:val="-10"/>
        </w:rPr>
        <w:t xml:space="preserve"> </w:t>
      </w:r>
      <w:r>
        <w:t>the</w:t>
      </w:r>
      <w:r>
        <w:rPr>
          <w:spacing w:val="-10"/>
        </w:rPr>
        <w:t xml:space="preserve"> </w:t>
      </w:r>
      <w:r>
        <w:t>asylum</w:t>
      </w:r>
      <w:r>
        <w:rPr>
          <w:spacing w:val="-10"/>
        </w:rPr>
        <w:t xml:space="preserve"> </w:t>
      </w:r>
      <w:r>
        <w:t>office</w:t>
      </w:r>
      <w:r>
        <w:rPr>
          <w:spacing w:val="-9"/>
        </w:rPr>
        <w:t xml:space="preserve"> </w:t>
      </w:r>
      <w:r>
        <w:t>–</w:t>
      </w:r>
      <w:r>
        <w:rPr>
          <w:spacing w:val="-11"/>
        </w:rPr>
        <w:t xml:space="preserve"> </w:t>
      </w:r>
      <w:r>
        <w:t>and</w:t>
      </w:r>
      <w:r>
        <w:rPr>
          <w:spacing w:val="-9"/>
        </w:rPr>
        <w:t xml:space="preserve"> </w:t>
      </w:r>
      <w:r>
        <w:t xml:space="preserve">thus </w:t>
      </w:r>
      <w:bookmarkStart w:id="31" w:name="_bookmark25"/>
      <w:bookmarkEnd w:id="31"/>
      <w:r>
        <w:t xml:space="preserve">of its caseworkers – as that of ‘guardians of a restricted good’ (Heyman </w:t>
      </w:r>
      <w:hyperlink w:anchor="_bookmark79" w:history="1">
        <w:r>
          <w:rPr>
            <w:color w:val="00007F"/>
          </w:rPr>
          <w:t>2009</w:t>
        </w:r>
      </w:hyperlink>
      <w:r>
        <w:t xml:space="preserve">, 381; see also Hoag </w:t>
      </w:r>
      <w:hyperlink w:anchor="_bookmark80" w:history="1">
        <w:r>
          <w:rPr>
            <w:color w:val="00007F"/>
          </w:rPr>
          <w:t>2011</w:t>
        </w:r>
      </w:hyperlink>
      <w:r>
        <w:t xml:space="preserve">, 82; Lipsky </w:t>
      </w:r>
      <w:hyperlink w:anchor="_bookmark89" w:history="1">
        <w:r>
          <w:rPr>
            <w:color w:val="00007F"/>
          </w:rPr>
          <w:t>2010</w:t>
        </w:r>
      </w:hyperlink>
      <w:r>
        <w:t xml:space="preserve">, 4; Marfleet </w:t>
      </w:r>
      <w:hyperlink w:anchor="_bookmark92" w:history="1">
        <w:r>
          <w:rPr>
            <w:color w:val="00007F"/>
          </w:rPr>
          <w:t>2006</w:t>
        </w:r>
      </w:hyperlink>
      <w:r>
        <w:t xml:space="preserve">, 235). This is not specific to asylum administrations but has also been described for other </w:t>
      </w:r>
      <w:bookmarkStart w:id="32" w:name="_bookmark26"/>
      <w:bookmarkEnd w:id="32"/>
      <w:r>
        <w:t>administrative institutions, particularly if they are perceived to ‘deliver</w:t>
      </w:r>
      <w:r>
        <w:rPr>
          <w:spacing w:val="80"/>
          <w:w w:val="150"/>
        </w:rPr>
        <w:t xml:space="preserve"> </w:t>
      </w:r>
      <w:r>
        <w:t>goods’</w:t>
      </w:r>
      <w:r>
        <w:rPr>
          <w:spacing w:val="36"/>
        </w:rPr>
        <w:t xml:space="preserve"> </w:t>
      </w:r>
      <w:r>
        <w:t>(Lipsky</w:t>
      </w:r>
      <w:r>
        <w:rPr>
          <w:spacing w:val="37"/>
        </w:rPr>
        <w:t xml:space="preserve"> </w:t>
      </w:r>
      <w:hyperlink w:anchor="_bookmark89" w:history="1">
        <w:r>
          <w:rPr>
            <w:color w:val="00007F"/>
          </w:rPr>
          <w:t>2010</w:t>
        </w:r>
      </w:hyperlink>
      <w:r>
        <w:t>,</w:t>
      </w:r>
      <w:r>
        <w:rPr>
          <w:spacing w:val="36"/>
        </w:rPr>
        <w:t xml:space="preserve"> </w:t>
      </w:r>
      <w:r>
        <w:t>3;</w:t>
      </w:r>
      <w:r>
        <w:rPr>
          <w:spacing w:val="37"/>
        </w:rPr>
        <w:t xml:space="preserve"> </w:t>
      </w:r>
      <w:r>
        <w:t>see</w:t>
      </w:r>
      <w:r>
        <w:rPr>
          <w:spacing w:val="36"/>
        </w:rPr>
        <w:t xml:space="preserve"> </w:t>
      </w:r>
      <w:r>
        <w:t>Lavanchy</w:t>
      </w:r>
      <w:r>
        <w:rPr>
          <w:spacing w:val="36"/>
        </w:rPr>
        <w:t xml:space="preserve"> </w:t>
      </w:r>
      <w:hyperlink w:anchor="_bookmark87" w:history="1">
        <w:r>
          <w:rPr>
            <w:color w:val="00007F"/>
          </w:rPr>
          <w:t>2014</w:t>
        </w:r>
      </w:hyperlink>
      <w:r>
        <w:t>,</w:t>
      </w:r>
      <w:r>
        <w:rPr>
          <w:spacing w:val="37"/>
        </w:rPr>
        <w:t xml:space="preserve"> </w:t>
      </w:r>
      <w:r>
        <w:t>99;</w:t>
      </w:r>
      <w:r>
        <w:rPr>
          <w:spacing w:val="36"/>
        </w:rPr>
        <w:t xml:space="preserve"> </w:t>
      </w:r>
      <w:r>
        <w:t>Watkins-Hayes</w:t>
      </w:r>
      <w:r>
        <w:rPr>
          <w:spacing w:val="37"/>
        </w:rPr>
        <w:t xml:space="preserve"> </w:t>
      </w:r>
      <w:hyperlink w:anchor="_bookmark111" w:history="1">
        <w:r>
          <w:rPr>
            <w:color w:val="00007F"/>
          </w:rPr>
          <w:t>2009</w:t>
        </w:r>
      </w:hyperlink>
      <w:r>
        <w:t>,</w:t>
      </w:r>
      <w:r>
        <w:rPr>
          <w:spacing w:val="36"/>
        </w:rPr>
        <w:t xml:space="preserve"> </w:t>
      </w:r>
      <w:r>
        <w:t>50</w:t>
      </w:r>
      <w:r>
        <w:rPr>
          <w:spacing w:val="37"/>
        </w:rPr>
        <w:t xml:space="preserve"> </w:t>
      </w:r>
      <w:r>
        <w:rPr>
          <w:spacing w:val="-5"/>
        </w:rPr>
        <w:t>f).</w:t>
      </w:r>
    </w:p>
    <w:p w14:paraId="5417959F" w14:textId="77777777" w:rsidR="00F55DA6" w:rsidRDefault="00F55DA6">
      <w:pPr>
        <w:spacing w:line="216" w:lineRule="auto"/>
        <w:jc w:val="both"/>
        <w:sectPr w:rsidR="00F55DA6">
          <w:pgSz w:w="10080" w:h="14400"/>
          <w:pgMar w:top="740" w:right="1320" w:bottom="280" w:left="1320" w:header="502" w:footer="0" w:gutter="0"/>
          <w:cols w:space="720"/>
        </w:sectPr>
      </w:pPr>
    </w:p>
    <w:p w14:paraId="27D3DF3D" w14:textId="77777777" w:rsidR="00F55DA6" w:rsidRDefault="00F55DA6">
      <w:pPr>
        <w:pStyle w:val="Textkrper"/>
        <w:spacing w:before="12"/>
        <w:rPr>
          <w:sz w:val="10"/>
        </w:rPr>
      </w:pPr>
    </w:p>
    <w:p w14:paraId="0627DEE9" w14:textId="77777777" w:rsidR="00F55DA6" w:rsidRDefault="00714726">
      <w:pPr>
        <w:pStyle w:val="Textkrper"/>
        <w:spacing w:before="107" w:line="216" w:lineRule="auto"/>
        <w:ind w:left="119" w:right="117"/>
        <w:jc w:val="both"/>
      </w:pPr>
      <w:r>
        <w:t xml:space="preserve">Didier Fassin’s conceptualisation of the ‘humanitarianization of asylum’ (2005, 387) explains how asylum becomes such a restricted good. He shows how asylum today has become something that is no longer perceived as an </w:t>
      </w:r>
      <w:bookmarkStart w:id="33" w:name="_bookmark28"/>
      <w:bookmarkEnd w:id="33"/>
      <w:r>
        <w:t xml:space="preserve">internationally protected right that individuals have, but rather as a ‘favour’ </w:t>
      </w:r>
      <w:bookmarkStart w:id="34" w:name="_bookmark27"/>
      <w:bookmarkEnd w:id="34"/>
      <w:r>
        <w:t>(Fassin</w:t>
      </w:r>
      <w:r>
        <w:rPr>
          <w:spacing w:val="-7"/>
        </w:rPr>
        <w:t xml:space="preserve"> </w:t>
      </w:r>
      <w:hyperlink w:anchor="_bookmark71" w:history="1">
        <w:r>
          <w:rPr>
            <w:color w:val="00007F"/>
          </w:rPr>
          <w:t>2016</w:t>
        </w:r>
      </w:hyperlink>
      <w:r>
        <w:t>),</w:t>
      </w:r>
      <w:r>
        <w:rPr>
          <w:spacing w:val="-7"/>
        </w:rPr>
        <w:t xml:space="preserve"> </w:t>
      </w:r>
      <w:r>
        <w:t>an</w:t>
      </w:r>
      <w:r>
        <w:rPr>
          <w:spacing w:val="-7"/>
        </w:rPr>
        <w:t xml:space="preserve"> </w:t>
      </w:r>
      <w:r>
        <w:t>‘act</w:t>
      </w:r>
      <w:r>
        <w:rPr>
          <w:spacing w:val="-7"/>
        </w:rPr>
        <w:t xml:space="preserve"> </w:t>
      </w:r>
      <w:r>
        <w:t>of</w:t>
      </w:r>
      <w:r>
        <w:rPr>
          <w:spacing w:val="-6"/>
        </w:rPr>
        <w:t xml:space="preserve"> </w:t>
      </w:r>
      <w:r>
        <w:t>generosity’</w:t>
      </w:r>
      <w:r>
        <w:rPr>
          <w:spacing w:val="-7"/>
        </w:rPr>
        <w:t xml:space="preserve"> </w:t>
      </w:r>
      <w:r>
        <w:t>(Fassin</w:t>
      </w:r>
      <w:r>
        <w:rPr>
          <w:spacing w:val="-7"/>
        </w:rPr>
        <w:t xml:space="preserve"> </w:t>
      </w:r>
      <w:hyperlink w:anchor="_bookmark67" w:history="1">
        <w:r>
          <w:rPr>
            <w:color w:val="00007F"/>
          </w:rPr>
          <w:t>2005</w:t>
        </w:r>
      </w:hyperlink>
      <w:r>
        <w:t>,</w:t>
      </w:r>
      <w:r>
        <w:rPr>
          <w:spacing w:val="-8"/>
        </w:rPr>
        <w:t xml:space="preserve"> </w:t>
      </w:r>
      <w:r>
        <w:t>376)</w:t>
      </w:r>
      <w:r>
        <w:rPr>
          <w:spacing w:val="-6"/>
        </w:rPr>
        <w:t xml:space="preserve"> </w:t>
      </w:r>
      <w:r>
        <w:t>by</w:t>
      </w:r>
      <w:r>
        <w:rPr>
          <w:spacing w:val="-7"/>
        </w:rPr>
        <w:t xml:space="preserve"> </w:t>
      </w:r>
      <w:r>
        <w:t>the</w:t>
      </w:r>
      <w:r>
        <w:rPr>
          <w:spacing w:val="-7"/>
        </w:rPr>
        <w:t xml:space="preserve"> </w:t>
      </w:r>
      <w:r>
        <w:t>receiving</w:t>
      </w:r>
      <w:r>
        <w:rPr>
          <w:spacing w:val="-6"/>
        </w:rPr>
        <w:t xml:space="preserve"> </w:t>
      </w:r>
      <w:r>
        <w:t>state,</w:t>
      </w:r>
      <w:r>
        <w:rPr>
          <w:spacing w:val="-8"/>
        </w:rPr>
        <w:t xml:space="preserve"> </w:t>
      </w:r>
      <w:r>
        <w:t>or an</w:t>
      </w:r>
      <w:r>
        <w:rPr>
          <w:spacing w:val="-8"/>
        </w:rPr>
        <w:t xml:space="preserve"> </w:t>
      </w:r>
      <w:r>
        <w:t>‘obligation</w:t>
      </w:r>
      <w:r>
        <w:rPr>
          <w:spacing w:val="-9"/>
        </w:rPr>
        <w:t xml:space="preserve"> </w:t>
      </w:r>
      <w:r>
        <w:t>in</w:t>
      </w:r>
      <w:r>
        <w:rPr>
          <w:spacing w:val="-8"/>
        </w:rPr>
        <w:t xml:space="preserve"> </w:t>
      </w:r>
      <w:r>
        <w:t>terms</w:t>
      </w:r>
      <w:r>
        <w:rPr>
          <w:spacing w:val="-8"/>
        </w:rPr>
        <w:t xml:space="preserve"> </w:t>
      </w:r>
      <w:r>
        <w:t>of</w:t>
      </w:r>
      <w:r>
        <w:rPr>
          <w:spacing w:val="-9"/>
        </w:rPr>
        <w:t xml:space="preserve"> </w:t>
      </w:r>
      <w:r>
        <w:t>charity’</w:t>
      </w:r>
      <w:r>
        <w:rPr>
          <w:spacing w:val="-8"/>
        </w:rPr>
        <w:t xml:space="preserve"> </w:t>
      </w:r>
      <w:r>
        <w:t>(Fassin</w:t>
      </w:r>
      <w:r>
        <w:rPr>
          <w:spacing w:val="-9"/>
        </w:rPr>
        <w:t xml:space="preserve"> </w:t>
      </w:r>
      <w:hyperlink w:anchor="_bookmark67" w:history="1">
        <w:r>
          <w:rPr>
            <w:color w:val="00007F"/>
          </w:rPr>
          <w:t>2005</w:t>
        </w:r>
      </w:hyperlink>
      <w:r>
        <w:t>,</w:t>
      </w:r>
      <w:r>
        <w:rPr>
          <w:spacing w:val="-9"/>
        </w:rPr>
        <w:t xml:space="preserve"> </w:t>
      </w:r>
      <w:r>
        <w:t>387).</w:t>
      </w:r>
      <w:r>
        <w:rPr>
          <w:spacing w:val="-9"/>
        </w:rPr>
        <w:t xml:space="preserve"> </w:t>
      </w:r>
      <w:r>
        <w:t>Paradoxically,</w:t>
      </w:r>
      <w:r>
        <w:rPr>
          <w:spacing w:val="-8"/>
        </w:rPr>
        <w:t xml:space="preserve"> </w:t>
      </w:r>
      <w:r>
        <w:t>by</w:t>
      </w:r>
      <w:r>
        <w:rPr>
          <w:spacing w:val="-8"/>
        </w:rPr>
        <w:t xml:space="preserve"> </w:t>
      </w:r>
      <w:r>
        <w:t>limiting access</w:t>
      </w:r>
      <w:r>
        <w:rPr>
          <w:spacing w:val="-3"/>
        </w:rPr>
        <w:t xml:space="preserve"> </w:t>
      </w:r>
      <w:r>
        <w:t>to</w:t>
      </w:r>
      <w:r>
        <w:rPr>
          <w:spacing w:val="-4"/>
        </w:rPr>
        <w:t xml:space="preserve"> </w:t>
      </w:r>
      <w:r>
        <w:t>this</w:t>
      </w:r>
      <w:r>
        <w:rPr>
          <w:spacing w:val="-4"/>
        </w:rPr>
        <w:t xml:space="preserve"> </w:t>
      </w:r>
      <w:r>
        <w:t>restricted</w:t>
      </w:r>
      <w:r>
        <w:rPr>
          <w:spacing w:val="-4"/>
        </w:rPr>
        <w:t xml:space="preserve"> </w:t>
      </w:r>
      <w:r>
        <w:t>good</w:t>
      </w:r>
      <w:r>
        <w:rPr>
          <w:spacing w:val="-3"/>
        </w:rPr>
        <w:t xml:space="preserve"> </w:t>
      </w:r>
      <w:r>
        <w:t>of</w:t>
      </w:r>
      <w:r>
        <w:rPr>
          <w:spacing w:val="-3"/>
        </w:rPr>
        <w:t xml:space="preserve"> </w:t>
      </w:r>
      <w:r>
        <w:t>asylum,</w:t>
      </w:r>
      <w:r>
        <w:rPr>
          <w:spacing w:val="-4"/>
        </w:rPr>
        <w:t xml:space="preserve"> </w:t>
      </w:r>
      <w:r>
        <w:t>its</w:t>
      </w:r>
      <w:r>
        <w:rPr>
          <w:spacing w:val="-4"/>
        </w:rPr>
        <w:t xml:space="preserve"> </w:t>
      </w:r>
      <w:r>
        <w:t>value</w:t>
      </w:r>
      <w:r>
        <w:rPr>
          <w:spacing w:val="-3"/>
        </w:rPr>
        <w:t xml:space="preserve"> </w:t>
      </w:r>
      <w:r>
        <w:t>is</w:t>
      </w:r>
      <w:r>
        <w:rPr>
          <w:spacing w:val="-4"/>
        </w:rPr>
        <w:t xml:space="preserve"> </w:t>
      </w:r>
      <w:r>
        <w:t>enhanced.</w:t>
      </w:r>
      <w:r>
        <w:rPr>
          <w:spacing w:val="-3"/>
        </w:rPr>
        <w:t xml:space="preserve"> </w:t>
      </w:r>
      <w:r>
        <w:t>Hence,</w:t>
      </w:r>
      <w:r>
        <w:rPr>
          <w:spacing w:val="-3"/>
        </w:rPr>
        <w:t xml:space="preserve"> </w:t>
      </w:r>
      <w:r>
        <w:t>as</w:t>
      </w:r>
      <w:r>
        <w:rPr>
          <w:spacing w:val="-4"/>
        </w:rPr>
        <w:t xml:space="preserve"> </w:t>
      </w:r>
      <w:r>
        <w:t>Fassin and Carolina Kobelinsky argue, ‘[t]he less frequently [asylum] is granted, the more precious refugee status becomes’ (</w:t>
      </w:r>
      <w:hyperlink w:anchor="_bookmark70" w:history="1">
        <w:r>
          <w:rPr>
            <w:color w:val="00007F"/>
          </w:rPr>
          <w:t>2012</w:t>
        </w:r>
      </w:hyperlink>
      <w:r>
        <w:t xml:space="preserve">, 464). Rejecting asylum seekers and filtering out those ‘undeserving’ is thus seen as a necessity for upholding the value of asylum and of the whole institution (see also Affolter, Miaz, and Poertner 2019, 273 f; Liodden </w:t>
      </w:r>
      <w:hyperlink w:anchor="_bookmark88" w:history="1">
        <w:r>
          <w:rPr>
            <w:color w:val="00007F"/>
          </w:rPr>
          <w:t>2016</w:t>
        </w:r>
      </w:hyperlink>
      <w:r>
        <w:t>, 293). This professional necessity is taught in different</w:t>
      </w:r>
      <w:r>
        <w:rPr>
          <w:spacing w:val="-1"/>
        </w:rPr>
        <w:t xml:space="preserve"> </w:t>
      </w:r>
      <w:r>
        <w:t>ways. As</w:t>
      </w:r>
      <w:r>
        <w:rPr>
          <w:spacing w:val="-1"/>
        </w:rPr>
        <w:t xml:space="preserve"> </w:t>
      </w:r>
      <w:r>
        <w:t>shown above, it is</w:t>
      </w:r>
      <w:r>
        <w:rPr>
          <w:spacing w:val="-1"/>
        </w:rPr>
        <w:t xml:space="preserve"> </w:t>
      </w:r>
      <w:r>
        <w:t>quasi inherent in decision-makers’ job description. Furthermore, it is implied in the way in which caseworkers are taught</w:t>
      </w:r>
      <w:r>
        <w:rPr>
          <w:spacing w:val="-4"/>
        </w:rPr>
        <w:t xml:space="preserve"> </w:t>
      </w:r>
      <w:r>
        <w:t>to</w:t>
      </w:r>
      <w:r>
        <w:rPr>
          <w:spacing w:val="-5"/>
        </w:rPr>
        <w:t xml:space="preserve"> </w:t>
      </w:r>
      <w:r>
        <w:t>conduct</w:t>
      </w:r>
      <w:r>
        <w:rPr>
          <w:spacing w:val="-4"/>
        </w:rPr>
        <w:t xml:space="preserve"> </w:t>
      </w:r>
      <w:r>
        <w:t>asylum</w:t>
      </w:r>
      <w:r>
        <w:rPr>
          <w:spacing w:val="-4"/>
        </w:rPr>
        <w:t xml:space="preserve"> </w:t>
      </w:r>
      <w:r>
        <w:t>interviews</w:t>
      </w:r>
      <w:r>
        <w:rPr>
          <w:spacing w:val="-4"/>
        </w:rPr>
        <w:t xml:space="preserve"> </w:t>
      </w:r>
      <w:r>
        <w:t>and</w:t>
      </w:r>
      <w:r>
        <w:rPr>
          <w:spacing w:val="-5"/>
        </w:rPr>
        <w:t xml:space="preserve"> </w:t>
      </w:r>
      <w:r>
        <w:t>to</w:t>
      </w:r>
      <w:r>
        <w:rPr>
          <w:spacing w:val="-4"/>
        </w:rPr>
        <w:t xml:space="preserve"> </w:t>
      </w:r>
      <w:r>
        <w:t>‘test</w:t>
      </w:r>
      <w:r>
        <w:rPr>
          <w:spacing w:val="-4"/>
        </w:rPr>
        <w:t xml:space="preserve"> </w:t>
      </w:r>
      <w:r>
        <w:t>credibility’,</w:t>
      </w:r>
      <w:r>
        <w:rPr>
          <w:spacing w:val="-5"/>
        </w:rPr>
        <w:t xml:space="preserve"> </w:t>
      </w:r>
      <w:r>
        <w:t>as</w:t>
      </w:r>
      <w:r>
        <w:rPr>
          <w:spacing w:val="-4"/>
        </w:rPr>
        <w:t xml:space="preserve"> </w:t>
      </w:r>
      <w:r>
        <w:t>I</w:t>
      </w:r>
      <w:r>
        <w:rPr>
          <w:spacing w:val="-5"/>
        </w:rPr>
        <w:t xml:space="preserve"> </w:t>
      </w:r>
      <w:r>
        <w:t>will</w:t>
      </w:r>
      <w:r>
        <w:rPr>
          <w:spacing w:val="-5"/>
        </w:rPr>
        <w:t xml:space="preserve"> </w:t>
      </w:r>
      <w:r>
        <w:t>discuss</w:t>
      </w:r>
      <w:r>
        <w:rPr>
          <w:spacing w:val="-4"/>
        </w:rPr>
        <w:t xml:space="preserve"> </w:t>
      </w:r>
      <w:r>
        <w:t>in more detail below. It is also taught through the passing on of professional experience or practical ‘truths’, for instance by instructors saying things like this to the novices during the training sessions: ‘But you will soon see, most asylum</w:t>
      </w:r>
      <w:r>
        <w:rPr>
          <w:spacing w:val="-1"/>
        </w:rPr>
        <w:t xml:space="preserve"> </w:t>
      </w:r>
      <w:r>
        <w:t>seekers</w:t>
      </w:r>
      <w:r>
        <w:rPr>
          <w:spacing w:val="-1"/>
        </w:rPr>
        <w:t xml:space="preserve"> </w:t>
      </w:r>
      <w:r>
        <w:t>lie’</w:t>
      </w:r>
      <w:r>
        <w:rPr>
          <w:spacing w:val="-1"/>
        </w:rPr>
        <w:t xml:space="preserve"> </w:t>
      </w:r>
      <w:r>
        <w:t>(training</w:t>
      </w:r>
      <w:r>
        <w:rPr>
          <w:spacing w:val="-1"/>
        </w:rPr>
        <w:t xml:space="preserve"> </w:t>
      </w:r>
      <w:r>
        <w:t>instructor,</w:t>
      </w:r>
      <w:r>
        <w:rPr>
          <w:spacing w:val="-1"/>
        </w:rPr>
        <w:t xml:space="preserve"> </w:t>
      </w:r>
      <w:r>
        <w:t>fieldnotes, my</w:t>
      </w:r>
      <w:r>
        <w:rPr>
          <w:spacing w:val="-1"/>
        </w:rPr>
        <w:t xml:space="preserve"> </w:t>
      </w:r>
      <w:r>
        <w:t>translation).</w:t>
      </w:r>
      <w:r>
        <w:rPr>
          <w:spacing w:val="-1"/>
        </w:rPr>
        <w:t xml:space="preserve"> </w:t>
      </w:r>
      <w:r>
        <w:t>The</w:t>
      </w:r>
      <w:r>
        <w:rPr>
          <w:spacing w:val="-2"/>
        </w:rPr>
        <w:t xml:space="preserve"> </w:t>
      </w:r>
      <w:r>
        <w:t>impli- cit message that is conveyed through this is that it will be up to the new decision-makers to identify those ‘liars’. Moreover, during the training ses- sions, the novices were repeatedly reminded that they had to make sure that they did not create a ‘pull-effect’ with their decision-making or, in other words, to make sure that Switzerland did not become an attractive (and thus ‘easy’) country for applying for asylum. Together these different rationales of wanting to protect the humanitarian value of asylum, on the one hand, and preventing the Swiss asylum system from becoming ‘too attractive’ and from ‘too many’ people applying for asylum in Switzerland, on the other, translate into what I call the professional norm of suspicion.</w:t>
      </w:r>
    </w:p>
    <w:p w14:paraId="429F4984" w14:textId="77777777" w:rsidR="00F55DA6" w:rsidRDefault="00714726">
      <w:pPr>
        <w:pStyle w:val="Textkrper"/>
        <w:spacing w:before="21" w:line="216" w:lineRule="auto"/>
        <w:ind w:left="120" w:right="117" w:firstLine="240"/>
        <w:jc w:val="both"/>
      </w:pPr>
      <w:r>
        <w:t xml:space="preserve">That ‘to be suspicious is a sign of professionalism’ (Alpes and Spire </w:t>
      </w:r>
      <w:hyperlink w:anchor="_bookmark53" w:history="1">
        <w:r>
          <w:rPr>
            <w:color w:val="00007F"/>
          </w:rPr>
          <w:t>2014</w:t>
        </w:r>
      </w:hyperlink>
      <w:r>
        <w:t xml:space="preserve">, 269) is not only characteristic of administrative work in the SEM. It has also been described for other administrations where people make (rights) claims on the state (Borrelli, Lindberg, and Wyss, this volume), such as French </w:t>
      </w:r>
      <w:bookmarkStart w:id="35" w:name="_bookmark29"/>
      <w:bookmarkEnd w:id="35"/>
      <w:r>
        <w:t xml:space="preserve">consulates (Alpes and Spire </w:t>
      </w:r>
      <w:hyperlink w:anchor="_bookmark53" w:history="1">
        <w:r>
          <w:rPr>
            <w:color w:val="00007F"/>
          </w:rPr>
          <w:t>2014</w:t>
        </w:r>
      </w:hyperlink>
      <w:r>
        <w:t>, 269), German asylum administrations (Scheffer</w:t>
      </w:r>
      <w:r>
        <w:rPr>
          <w:spacing w:val="-3"/>
        </w:rPr>
        <w:t xml:space="preserve"> </w:t>
      </w:r>
      <w:hyperlink w:anchor="_bookmark102" w:history="1">
        <w:r>
          <w:rPr>
            <w:color w:val="00007F"/>
          </w:rPr>
          <w:t>2003</w:t>
        </w:r>
      </w:hyperlink>
      <w:r>
        <w:t>,</w:t>
      </w:r>
      <w:r>
        <w:rPr>
          <w:spacing w:val="-3"/>
        </w:rPr>
        <w:t xml:space="preserve"> </w:t>
      </w:r>
      <w:r>
        <w:t>456),</w:t>
      </w:r>
      <w:r>
        <w:rPr>
          <w:spacing w:val="-2"/>
        </w:rPr>
        <w:t xml:space="preserve"> </w:t>
      </w:r>
      <w:r>
        <w:t>Swiss</w:t>
      </w:r>
      <w:r>
        <w:rPr>
          <w:spacing w:val="-2"/>
        </w:rPr>
        <w:t xml:space="preserve"> </w:t>
      </w:r>
      <w:r>
        <w:t>registry</w:t>
      </w:r>
      <w:r>
        <w:rPr>
          <w:spacing w:val="-2"/>
        </w:rPr>
        <w:t xml:space="preserve"> </w:t>
      </w:r>
      <w:r>
        <w:t>offices</w:t>
      </w:r>
      <w:r>
        <w:rPr>
          <w:spacing w:val="-3"/>
        </w:rPr>
        <w:t xml:space="preserve"> </w:t>
      </w:r>
      <w:r>
        <w:t>(Lavanchy</w:t>
      </w:r>
      <w:r>
        <w:rPr>
          <w:spacing w:val="-4"/>
        </w:rPr>
        <w:t xml:space="preserve"> </w:t>
      </w:r>
      <w:hyperlink w:anchor="_bookmark87" w:history="1">
        <w:r>
          <w:rPr>
            <w:color w:val="00007F"/>
          </w:rPr>
          <w:t>2014</w:t>
        </w:r>
      </w:hyperlink>
      <w:r>
        <w:t>)</w:t>
      </w:r>
      <w:r>
        <w:rPr>
          <w:spacing w:val="-3"/>
        </w:rPr>
        <w:t xml:space="preserve"> </w:t>
      </w:r>
      <w:r>
        <w:t>and</w:t>
      </w:r>
      <w:r>
        <w:rPr>
          <w:spacing w:val="-2"/>
        </w:rPr>
        <w:t xml:space="preserve"> </w:t>
      </w:r>
      <w:r>
        <w:t>welfare</w:t>
      </w:r>
      <w:r>
        <w:rPr>
          <w:spacing w:val="-3"/>
        </w:rPr>
        <w:t xml:space="preserve"> </w:t>
      </w:r>
      <w:r>
        <w:t>offices in</w:t>
      </w:r>
      <w:r>
        <w:rPr>
          <w:spacing w:val="-1"/>
        </w:rPr>
        <w:t xml:space="preserve"> </w:t>
      </w:r>
      <w:r>
        <w:t>the</w:t>
      </w:r>
      <w:r>
        <w:rPr>
          <w:spacing w:val="-2"/>
        </w:rPr>
        <w:t xml:space="preserve"> </w:t>
      </w:r>
      <w:r>
        <w:t>US</w:t>
      </w:r>
      <w:r>
        <w:rPr>
          <w:spacing w:val="-1"/>
        </w:rPr>
        <w:t xml:space="preserve"> </w:t>
      </w:r>
      <w:r>
        <w:t>(Watkins-Hayes</w:t>
      </w:r>
      <w:r>
        <w:rPr>
          <w:spacing w:val="-1"/>
        </w:rPr>
        <w:t xml:space="preserve"> </w:t>
      </w:r>
      <w:hyperlink w:anchor="_bookmark111" w:history="1">
        <w:r>
          <w:rPr>
            <w:color w:val="00007F"/>
          </w:rPr>
          <w:t>2009</w:t>
        </w:r>
      </w:hyperlink>
      <w:r>
        <w:t>,</w:t>
      </w:r>
      <w:r>
        <w:rPr>
          <w:spacing w:val="-1"/>
        </w:rPr>
        <w:t xml:space="preserve"> </w:t>
      </w:r>
      <w:r>
        <w:t>50</w:t>
      </w:r>
      <w:r>
        <w:rPr>
          <w:spacing w:val="-1"/>
        </w:rPr>
        <w:t xml:space="preserve"> </w:t>
      </w:r>
      <w:r>
        <w:t>f).</w:t>
      </w:r>
      <w:r>
        <w:rPr>
          <w:spacing w:val="-2"/>
        </w:rPr>
        <w:t xml:space="preserve"> </w:t>
      </w:r>
      <w:r>
        <w:t>For the</w:t>
      </w:r>
      <w:r>
        <w:rPr>
          <w:spacing w:val="-2"/>
        </w:rPr>
        <w:t xml:space="preserve"> </w:t>
      </w:r>
      <w:r>
        <w:t>SEM,</w:t>
      </w:r>
      <w:r>
        <w:rPr>
          <w:spacing w:val="-1"/>
        </w:rPr>
        <w:t xml:space="preserve"> </w:t>
      </w:r>
      <w:r>
        <w:t>I</w:t>
      </w:r>
      <w:r>
        <w:rPr>
          <w:spacing w:val="-2"/>
        </w:rPr>
        <w:t xml:space="preserve"> </w:t>
      </w:r>
      <w:r>
        <w:t>deduce</w:t>
      </w:r>
      <w:r>
        <w:rPr>
          <w:spacing w:val="-2"/>
        </w:rPr>
        <w:t xml:space="preserve"> </w:t>
      </w:r>
      <w:r>
        <w:t>this norm</w:t>
      </w:r>
      <w:r>
        <w:rPr>
          <w:spacing w:val="-1"/>
        </w:rPr>
        <w:t xml:space="preserve"> </w:t>
      </w:r>
      <w:r>
        <w:t>not</w:t>
      </w:r>
      <w:r>
        <w:rPr>
          <w:spacing w:val="-2"/>
        </w:rPr>
        <w:t xml:space="preserve"> </w:t>
      </w:r>
      <w:r>
        <w:t>so much</w:t>
      </w:r>
      <w:r>
        <w:rPr>
          <w:spacing w:val="-2"/>
        </w:rPr>
        <w:t xml:space="preserve"> </w:t>
      </w:r>
      <w:r>
        <w:t>from</w:t>
      </w:r>
      <w:r>
        <w:rPr>
          <w:spacing w:val="-2"/>
        </w:rPr>
        <w:t xml:space="preserve"> </w:t>
      </w:r>
      <w:r>
        <w:t>how</w:t>
      </w:r>
      <w:r>
        <w:rPr>
          <w:spacing w:val="-2"/>
        </w:rPr>
        <w:t xml:space="preserve"> </w:t>
      </w:r>
      <w:r>
        <w:t>caseworkers</w:t>
      </w:r>
      <w:r>
        <w:rPr>
          <w:spacing w:val="-2"/>
        </w:rPr>
        <w:t xml:space="preserve"> </w:t>
      </w:r>
      <w:r>
        <w:t>are</w:t>
      </w:r>
      <w:r>
        <w:rPr>
          <w:spacing w:val="-3"/>
        </w:rPr>
        <w:t xml:space="preserve"> </w:t>
      </w:r>
      <w:r>
        <w:t>told</w:t>
      </w:r>
      <w:r>
        <w:rPr>
          <w:spacing w:val="-2"/>
        </w:rPr>
        <w:t xml:space="preserve"> </w:t>
      </w:r>
      <w:r>
        <w:t>to</w:t>
      </w:r>
      <w:r>
        <w:rPr>
          <w:spacing w:val="-2"/>
        </w:rPr>
        <w:t xml:space="preserve"> </w:t>
      </w:r>
      <w:r>
        <w:t>behave,</w:t>
      </w:r>
      <w:r>
        <w:rPr>
          <w:spacing w:val="-2"/>
        </w:rPr>
        <w:t xml:space="preserve"> </w:t>
      </w:r>
      <w:r>
        <w:t>but</w:t>
      </w:r>
      <w:r>
        <w:rPr>
          <w:spacing w:val="-2"/>
        </w:rPr>
        <w:t xml:space="preserve"> </w:t>
      </w:r>
      <w:r>
        <w:t>rather</w:t>
      </w:r>
      <w:r>
        <w:rPr>
          <w:spacing w:val="-2"/>
        </w:rPr>
        <w:t xml:space="preserve"> </w:t>
      </w:r>
      <w:r>
        <w:t>from</w:t>
      </w:r>
      <w:r>
        <w:rPr>
          <w:spacing w:val="-2"/>
        </w:rPr>
        <w:t xml:space="preserve"> </w:t>
      </w:r>
      <w:r>
        <w:t>what</w:t>
      </w:r>
      <w:r>
        <w:rPr>
          <w:spacing w:val="-3"/>
        </w:rPr>
        <w:t xml:space="preserve"> </w:t>
      </w:r>
      <w:r>
        <w:t>they</w:t>
      </w:r>
      <w:r>
        <w:rPr>
          <w:spacing w:val="-2"/>
        </w:rPr>
        <w:t xml:space="preserve"> </w:t>
      </w:r>
      <w:r>
        <w:t>are told not to do. Or, in other words, I deduce this professional norm from what is considered bad or unprofessional decision-making. Naivety is considered one such attribute. It is mainly ascribed to newcomers to the office but also to those</w:t>
      </w:r>
      <w:r>
        <w:rPr>
          <w:spacing w:val="-10"/>
        </w:rPr>
        <w:t xml:space="preserve"> </w:t>
      </w:r>
      <w:r>
        <w:t>experienced</w:t>
      </w:r>
      <w:r>
        <w:rPr>
          <w:spacing w:val="-10"/>
        </w:rPr>
        <w:t xml:space="preserve"> </w:t>
      </w:r>
      <w:r>
        <w:t>caseworkers</w:t>
      </w:r>
      <w:r>
        <w:rPr>
          <w:spacing w:val="-9"/>
        </w:rPr>
        <w:t xml:space="preserve"> </w:t>
      </w:r>
      <w:r>
        <w:t>who</w:t>
      </w:r>
      <w:r>
        <w:rPr>
          <w:spacing w:val="-10"/>
        </w:rPr>
        <w:t xml:space="preserve"> </w:t>
      </w:r>
      <w:r>
        <w:t>are</w:t>
      </w:r>
      <w:r>
        <w:rPr>
          <w:spacing w:val="-10"/>
        </w:rPr>
        <w:t xml:space="preserve"> </w:t>
      </w:r>
      <w:r>
        <w:t>considered</w:t>
      </w:r>
      <w:r>
        <w:rPr>
          <w:spacing w:val="-9"/>
        </w:rPr>
        <w:t xml:space="preserve"> </w:t>
      </w:r>
      <w:r>
        <w:t>to</w:t>
      </w:r>
      <w:r>
        <w:rPr>
          <w:spacing w:val="-10"/>
        </w:rPr>
        <w:t xml:space="preserve"> </w:t>
      </w:r>
      <w:r>
        <w:t>be</w:t>
      </w:r>
      <w:r>
        <w:rPr>
          <w:spacing w:val="-9"/>
        </w:rPr>
        <w:t xml:space="preserve"> </w:t>
      </w:r>
      <w:r>
        <w:t>very</w:t>
      </w:r>
      <w:r>
        <w:rPr>
          <w:spacing w:val="-9"/>
        </w:rPr>
        <w:t xml:space="preserve"> </w:t>
      </w:r>
      <w:r>
        <w:t>–</w:t>
      </w:r>
      <w:r>
        <w:rPr>
          <w:spacing w:val="-10"/>
        </w:rPr>
        <w:t xml:space="preserve"> </w:t>
      </w:r>
      <w:r>
        <w:t>or</w:t>
      </w:r>
      <w:r>
        <w:rPr>
          <w:spacing w:val="-10"/>
        </w:rPr>
        <w:t xml:space="preserve"> </w:t>
      </w:r>
      <w:r>
        <w:t>too</w:t>
      </w:r>
      <w:r>
        <w:rPr>
          <w:spacing w:val="-9"/>
        </w:rPr>
        <w:t xml:space="preserve"> </w:t>
      </w:r>
      <w:r>
        <w:t>–</w:t>
      </w:r>
      <w:r>
        <w:rPr>
          <w:spacing w:val="-10"/>
        </w:rPr>
        <w:t xml:space="preserve"> </w:t>
      </w:r>
      <w:r>
        <w:t>lenient in their decision-making and who are often mockingly referred to as ‘softies’ by</w:t>
      </w:r>
      <w:r>
        <w:rPr>
          <w:spacing w:val="42"/>
        </w:rPr>
        <w:t xml:space="preserve"> </w:t>
      </w:r>
      <w:r>
        <w:t>their</w:t>
      </w:r>
      <w:r>
        <w:rPr>
          <w:spacing w:val="42"/>
        </w:rPr>
        <w:t xml:space="preserve"> </w:t>
      </w:r>
      <w:r>
        <w:t>co-workers.</w:t>
      </w:r>
      <w:r>
        <w:rPr>
          <w:spacing w:val="42"/>
        </w:rPr>
        <w:t xml:space="preserve"> </w:t>
      </w:r>
      <w:r>
        <w:t>Overly</w:t>
      </w:r>
      <w:r>
        <w:rPr>
          <w:spacing w:val="43"/>
        </w:rPr>
        <w:t xml:space="preserve"> </w:t>
      </w:r>
      <w:r>
        <w:t>suspicious</w:t>
      </w:r>
      <w:r>
        <w:rPr>
          <w:spacing w:val="42"/>
        </w:rPr>
        <w:t xml:space="preserve"> </w:t>
      </w:r>
      <w:r>
        <w:t>caseworkers</w:t>
      </w:r>
      <w:r>
        <w:rPr>
          <w:spacing w:val="42"/>
        </w:rPr>
        <w:t xml:space="preserve"> </w:t>
      </w:r>
      <w:r>
        <w:t>who</w:t>
      </w:r>
      <w:r>
        <w:rPr>
          <w:spacing w:val="43"/>
        </w:rPr>
        <w:t xml:space="preserve"> </w:t>
      </w:r>
      <w:r>
        <w:t>are</w:t>
      </w:r>
      <w:r>
        <w:rPr>
          <w:spacing w:val="43"/>
        </w:rPr>
        <w:t xml:space="preserve"> </w:t>
      </w:r>
      <w:r>
        <w:t>referred</w:t>
      </w:r>
      <w:r>
        <w:rPr>
          <w:spacing w:val="42"/>
        </w:rPr>
        <w:t xml:space="preserve"> </w:t>
      </w:r>
      <w:r>
        <w:t>to</w:t>
      </w:r>
      <w:r>
        <w:rPr>
          <w:spacing w:val="42"/>
        </w:rPr>
        <w:t xml:space="preserve"> </w:t>
      </w:r>
      <w:r>
        <w:rPr>
          <w:spacing w:val="-5"/>
        </w:rPr>
        <w:t>as</w:t>
      </w:r>
    </w:p>
    <w:p w14:paraId="73D4219F" w14:textId="77777777" w:rsidR="00F55DA6" w:rsidRDefault="00F55DA6">
      <w:pPr>
        <w:spacing w:line="216" w:lineRule="auto"/>
        <w:jc w:val="both"/>
        <w:sectPr w:rsidR="00F55DA6">
          <w:pgSz w:w="10080" w:h="14400"/>
          <w:pgMar w:top="740" w:right="1320" w:bottom="280" w:left="1320" w:header="502" w:footer="0" w:gutter="0"/>
          <w:cols w:space="720"/>
        </w:sectPr>
      </w:pPr>
    </w:p>
    <w:p w14:paraId="2C1AB458" w14:textId="77777777" w:rsidR="00F55DA6" w:rsidRDefault="00F55DA6">
      <w:pPr>
        <w:pStyle w:val="Textkrper"/>
        <w:spacing w:before="6"/>
        <w:rPr>
          <w:sz w:val="9"/>
        </w:rPr>
      </w:pPr>
    </w:p>
    <w:p w14:paraId="178556E2" w14:textId="77777777" w:rsidR="00F55DA6" w:rsidRDefault="00714726">
      <w:pPr>
        <w:pStyle w:val="Textkrper"/>
        <w:spacing w:before="123" w:line="216" w:lineRule="auto"/>
        <w:ind w:left="119" w:right="117"/>
        <w:jc w:val="both"/>
      </w:pPr>
      <w:r>
        <w:t>‘hardliners’ or ‘naysayers’ (</w:t>
      </w:r>
      <w:r>
        <w:rPr>
          <w:i/>
        </w:rPr>
        <w:t>Neinsager</w:t>
      </w:r>
      <w:r>
        <w:t xml:space="preserve">) are likewise denounced for doing their job badly (see Miaz </w:t>
      </w:r>
      <w:hyperlink w:anchor="_bookmark93" w:history="1">
        <w:r>
          <w:rPr>
            <w:color w:val="00007F"/>
          </w:rPr>
          <w:t>2017</w:t>
        </w:r>
      </w:hyperlink>
      <w:r>
        <w:t>, 372–376). They are criticised for entering asylum interviews with closed minds and for already assuming from the outset that everything will be a lie. While individual caseworkers tend to be more critical of</w:t>
      </w:r>
      <w:r>
        <w:rPr>
          <w:spacing w:val="-2"/>
        </w:rPr>
        <w:t xml:space="preserve"> </w:t>
      </w:r>
      <w:r>
        <w:t>either</w:t>
      </w:r>
      <w:r>
        <w:rPr>
          <w:spacing w:val="-3"/>
        </w:rPr>
        <w:t xml:space="preserve"> </w:t>
      </w:r>
      <w:r>
        <w:t>one</w:t>
      </w:r>
      <w:r>
        <w:rPr>
          <w:spacing w:val="-2"/>
        </w:rPr>
        <w:t xml:space="preserve"> </w:t>
      </w:r>
      <w:r>
        <w:t>of</w:t>
      </w:r>
      <w:r>
        <w:rPr>
          <w:spacing w:val="-2"/>
        </w:rPr>
        <w:t xml:space="preserve"> </w:t>
      </w:r>
      <w:r>
        <w:t>these</w:t>
      </w:r>
      <w:r>
        <w:rPr>
          <w:spacing w:val="-1"/>
        </w:rPr>
        <w:t xml:space="preserve"> </w:t>
      </w:r>
      <w:r>
        <w:t>‘extremes’</w:t>
      </w:r>
      <w:r>
        <w:rPr>
          <w:spacing w:val="-2"/>
        </w:rPr>
        <w:t xml:space="preserve"> </w:t>
      </w:r>
      <w:r>
        <w:t>–</w:t>
      </w:r>
      <w:r>
        <w:rPr>
          <w:spacing w:val="-3"/>
        </w:rPr>
        <w:t xml:space="preserve"> </w:t>
      </w:r>
      <w:r>
        <w:t>depending</w:t>
      </w:r>
      <w:r>
        <w:rPr>
          <w:spacing w:val="-1"/>
        </w:rPr>
        <w:t xml:space="preserve"> </w:t>
      </w:r>
      <w:r>
        <w:t>on</w:t>
      </w:r>
      <w:r>
        <w:rPr>
          <w:spacing w:val="-2"/>
        </w:rPr>
        <w:t xml:space="preserve"> </w:t>
      </w:r>
      <w:r>
        <w:t>how</w:t>
      </w:r>
      <w:r>
        <w:rPr>
          <w:spacing w:val="-2"/>
        </w:rPr>
        <w:t xml:space="preserve"> </w:t>
      </w:r>
      <w:r>
        <w:t>they</w:t>
      </w:r>
      <w:r>
        <w:rPr>
          <w:spacing w:val="-3"/>
        </w:rPr>
        <w:t xml:space="preserve"> </w:t>
      </w:r>
      <w:r>
        <w:t>position</w:t>
      </w:r>
      <w:r>
        <w:rPr>
          <w:spacing w:val="-1"/>
        </w:rPr>
        <w:t xml:space="preserve"> </w:t>
      </w:r>
      <w:r>
        <w:t>themselves in relation to others –, I observed that a certain amount of suspicion or scepticism remained the unquestioned middle ground so to say. Thus, good decision-making is readily equated by caseworkers with not believing asylum seekers ‘too easily’. Or in the words of caseworker Helen,</w:t>
      </w:r>
      <w:hyperlink w:anchor="_bookmark42" w:history="1">
        <w:r>
          <w:rPr>
            <w:color w:val="00007F"/>
            <w:vertAlign w:val="superscript"/>
          </w:rPr>
          <w:t>6</w:t>
        </w:r>
      </w:hyperlink>
      <w:r>
        <w:rPr>
          <w:color w:val="00007F"/>
        </w:rPr>
        <w:t xml:space="preserve"> </w:t>
      </w:r>
      <w:r>
        <w:t>it means not choosing</w:t>
      </w:r>
      <w:r>
        <w:rPr>
          <w:spacing w:val="-3"/>
        </w:rPr>
        <w:t xml:space="preserve"> </w:t>
      </w:r>
      <w:r>
        <w:t>‘the</w:t>
      </w:r>
      <w:r>
        <w:rPr>
          <w:spacing w:val="-3"/>
        </w:rPr>
        <w:t xml:space="preserve"> </w:t>
      </w:r>
      <w:r>
        <w:t>easy</w:t>
      </w:r>
      <w:r>
        <w:rPr>
          <w:spacing w:val="-3"/>
        </w:rPr>
        <w:t xml:space="preserve"> </w:t>
      </w:r>
      <w:r>
        <w:t>way</w:t>
      </w:r>
      <w:r>
        <w:rPr>
          <w:spacing w:val="-4"/>
        </w:rPr>
        <w:t xml:space="preserve"> </w:t>
      </w:r>
      <w:r>
        <w:t>out’</w:t>
      </w:r>
      <w:r>
        <w:rPr>
          <w:spacing w:val="-3"/>
        </w:rPr>
        <w:t xml:space="preserve"> </w:t>
      </w:r>
      <w:r>
        <w:t>by</w:t>
      </w:r>
      <w:r>
        <w:rPr>
          <w:spacing w:val="-4"/>
        </w:rPr>
        <w:t xml:space="preserve"> </w:t>
      </w:r>
      <w:r>
        <w:t>not</w:t>
      </w:r>
      <w:r>
        <w:rPr>
          <w:spacing w:val="-3"/>
        </w:rPr>
        <w:t xml:space="preserve"> </w:t>
      </w:r>
      <w:r>
        <w:t>checking</w:t>
      </w:r>
      <w:r>
        <w:rPr>
          <w:spacing w:val="-4"/>
        </w:rPr>
        <w:t xml:space="preserve"> </w:t>
      </w:r>
      <w:r>
        <w:t>asylum</w:t>
      </w:r>
      <w:r>
        <w:rPr>
          <w:spacing w:val="-3"/>
        </w:rPr>
        <w:t xml:space="preserve"> </w:t>
      </w:r>
      <w:r>
        <w:t>claims</w:t>
      </w:r>
      <w:r>
        <w:rPr>
          <w:spacing w:val="-4"/>
        </w:rPr>
        <w:t xml:space="preserve"> </w:t>
      </w:r>
      <w:r>
        <w:t>thoroughly</w:t>
      </w:r>
      <w:r>
        <w:rPr>
          <w:spacing w:val="-3"/>
        </w:rPr>
        <w:t xml:space="preserve"> </w:t>
      </w:r>
      <w:r>
        <w:t>enough for indicators of so-called non-credibility:</w:t>
      </w:r>
    </w:p>
    <w:p w14:paraId="7162D771" w14:textId="77777777" w:rsidR="00F55DA6" w:rsidRDefault="00714726">
      <w:pPr>
        <w:spacing w:before="238" w:line="225" w:lineRule="auto"/>
        <w:ind w:left="360" w:right="357"/>
        <w:jc w:val="both"/>
        <w:rPr>
          <w:sz w:val="19"/>
        </w:rPr>
      </w:pPr>
      <w:r>
        <w:rPr>
          <w:sz w:val="19"/>
        </w:rPr>
        <w:t xml:space="preserve">And then this case with </w:t>
      </w:r>
      <w:r>
        <w:rPr>
          <w:i/>
          <w:sz w:val="19"/>
        </w:rPr>
        <w:t xml:space="preserve">in dubio pro [refugio] </w:t>
      </w:r>
      <w:r>
        <w:rPr>
          <w:sz w:val="19"/>
        </w:rPr>
        <w:t>(‘when in doubt, for the refugee’).</w:t>
      </w:r>
      <w:hyperlink w:anchor="_bookmark43" w:history="1">
        <w:r>
          <w:rPr>
            <w:color w:val="00007F"/>
            <w:sz w:val="19"/>
            <w:vertAlign w:val="superscript"/>
          </w:rPr>
          <w:t>7</w:t>
        </w:r>
      </w:hyperlink>
      <w:r>
        <w:rPr>
          <w:color w:val="00007F"/>
          <w:sz w:val="19"/>
        </w:rPr>
        <w:t xml:space="preserve"> </w:t>
      </w:r>
      <w:r>
        <w:rPr>
          <w:sz w:val="19"/>
        </w:rPr>
        <w:t>Sometimes</w:t>
      </w:r>
      <w:r>
        <w:rPr>
          <w:spacing w:val="-1"/>
          <w:sz w:val="19"/>
        </w:rPr>
        <w:t xml:space="preserve"> </w:t>
      </w:r>
      <w:r>
        <w:rPr>
          <w:sz w:val="19"/>
        </w:rPr>
        <w:t>you feel</w:t>
      </w:r>
      <w:r>
        <w:rPr>
          <w:spacing w:val="-1"/>
          <w:sz w:val="19"/>
        </w:rPr>
        <w:t xml:space="preserve"> </w:t>
      </w:r>
      <w:r>
        <w:rPr>
          <w:sz w:val="19"/>
        </w:rPr>
        <w:t>really bad [doing this]. Because [.</w:t>
      </w:r>
      <w:r>
        <w:rPr>
          <w:spacing w:val="-8"/>
          <w:sz w:val="19"/>
        </w:rPr>
        <w:t xml:space="preserve"> </w:t>
      </w:r>
      <w:r>
        <w:rPr>
          <w:sz w:val="19"/>
        </w:rPr>
        <w:t>.</w:t>
      </w:r>
      <w:r>
        <w:rPr>
          <w:spacing w:val="-8"/>
          <w:sz w:val="19"/>
        </w:rPr>
        <w:t xml:space="preserve"> </w:t>
      </w:r>
      <w:r>
        <w:rPr>
          <w:sz w:val="19"/>
        </w:rPr>
        <w:t>.] people</w:t>
      </w:r>
      <w:r>
        <w:rPr>
          <w:spacing w:val="-1"/>
          <w:sz w:val="19"/>
        </w:rPr>
        <w:t xml:space="preserve"> </w:t>
      </w:r>
      <w:r>
        <w:rPr>
          <w:sz w:val="19"/>
        </w:rPr>
        <w:t>speak about you behind your</w:t>
      </w:r>
      <w:r>
        <w:rPr>
          <w:spacing w:val="-1"/>
          <w:sz w:val="19"/>
        </w:rPr>
        <w:t xml:space="preserve"> </w:t>
      </w:r>
      <w:r>
        <w:rPr>
          <w:sz w:val="19"/>
        </w:rPr>
        <w:t>back:</w:t>
      </w:r>
      <w:r>
        <w:rPr>
          <w:spacing w:val="-1"/>
          <w:sz w:val="19"/>
        </w:rPr>
        <w:t xml:space="preserve"> </w:t>
      </w:r>
      <w:r>
        <w:rPr>
          <w:sz w:val="19"/>
        </w:rPr>
        <w:t>‘Oh,</w:t>
      </w:r>
      <w:r>
        <w:rPr>
          <w:spacing w:val="-1"/>
          <w:sz w:val="19"/>
        </w:rPr>
        <w:t xml:space="preserve"> </w:t>
      </w:r>
      <w:r>
        <w:rPr>
          <w:sz w:val="19"/>
        </w:rPr>
        <w:t>she</w:t>
      </w:r>
      <w:r>
        <w:rPr>
          <w:spacing w:val="-1"/>
          <w:sz w:val="19"/>
        </w:rPr>
        <w:t xml:space="preserve"> </w:t>
      </w:r>
      <w:r>
        <w:rPr>
          <w:sz w:val="19"/>
        </w:rPr>
        <w:t>chose</w:t>
      </w:r>
      <w:r>
        <w:rPr>
          <w:spacing w:val="-1"/>
          <w:sz w:val="19"/>
        </w:rPr>
        <w:t xml:space="preserve"> </w:t>
      </w:r>
      <w:r>
        <w:rPr>
          <w:sz w:val="19"/>
        </w:rPr>
        <w:t>the</w:t>
      </w:r>
      <w:r>
        <w:rPr>
          <w:spacing w:val="-1"/>
          <w:sz w:val="19"/>
        </w:rPr>
        <w:t xml:space="preserve"> </w:t>
      </w:r>
      <w:r>
        <w:rPr>
          <w:sz w:val="19"/>
        </w:rPr>
        <w:t>easy</w:t>
      </w:r>
      <w:r>
        <w:rPr>
          <w:spacing w:val="-1"/>
          <w:sz w:val="19"/>
        </w:rPr>
        <w:t xml:space="preserve"> </w:t>
      </w:r>
      <w:r>
        <w:rPr>
          <w:sz w:val="19"/>
        </w:rPr>
        <w:t>way out;</w:t>
      </w:r>
      <w:r>
        <w:rPr>
          <w:spacing w:val="-1"/>
          <w:sz w:val="19"/>
        </w:rPr>
        <w:t xml:space="preserve"> </w:t>
      </w:r>
      <w:r>
        <w:rPr>
          <w:sz w:val="19"/>
        </w:rPr>
        <w:t>just</w:t>
      </w:r>
      <w:r>
        <w:rPr>
          <w:spacing w:val="-1"/>
          <w:sz w:val="19"/>
        </w:rPr>
        <w:t xml:space="preserve"> </w:t>
      </w:r>
      <w:r>
        <w:rPr>
          <w:sz w:val="19"/>
        </w:rPr>
        <w:t>quickly</w:t>
      </w:r>
      <w:r>
        <w:rPr>
          <w:spacing w:val="-1"/>
          <w:sz w:val="19"/>
        </w:rPr>
        <w:t xml:space="preserve"> </w:t>
      </w:r>
      <w:r>
        <w:rPr>
          <w:sz w:val="19"/>
        </w:rPr>
        <w:t>taking</w:t>
      </w:r>
      <w:r>
        <w:rPr>
          <w:spacing w:val="-1"/>
          <w:sz w:val="19"/>
        </w:rPr>
        <w:t xml:space="preserve"> </w:t>
      </w:r>
      <w:r>
        <w:rPr>
          <w:sz w:val="19"/>
        </w:rPr>
        <w:t>a</w:t>
      </w:r>
      <w:r>
        <w:rPr>
          <w:spacing w:val="-1"/>
          <w:sz w:val="19"/>
        </w:rPr>
        <w:t xml:space="preserve"> </w:t>
      </w:r>
      <w:r>
        <w:rPr>
          <w:sz w:val="19"/>
        </w:rPr>
        <w:t>positive</w:t>
      </w:r>
      <w:r>
        <w:rPr>
          <w:spacing w:val="-1"/>
          <w:sz w:val="19"/>
        </w:rPr>
        <w:t xml:space="preserve"> </w:t>
      </w:r>
      <w:r>
        <w:rPr>
          <w:sz w:val="19"/>
        </w:rPr>
        <w:t>[decision]’.</w:t>
      </w:r>
      <w:r>
        <w:rPr>
          <w:spacing w:val="-1"/>
          <w:sz w:val="19"/>
        </w:rPr>
        <w:t xml:space="preserve"> </w:t>
      </w:r>
      <w:r>
        <w:rPr>
          <w:sz w:val="19"/>
        </w:rPr>
        <w:t>But maybe you really struggled with [the decision]. Because sometimes, even though the story</w:t>
      </w:r>
      <w:r>
        <w:rPr>
          <w:spacing w:val="-6"/>
          <w:sz w:val="19"/>
        </w:rPr>
        <w:t xml:space="preserve"> </w:t>
      </w:r>
      <w:r>
        <w:rPr>
          <w:sz w:val="19"/>
        </w:rPr>
        <w:t>is</w:t>
      </w:r>
      <w:r>
        <w:rPr>
          <w:spacing w:val="-6"/>
          <w:sz w:val="19"/>
        </w:rPr>
        <w:t xml:space="preserve"> </w:t>
      </w:r>
      <w:r>
        <w:rPr>
          <w:sz w:val="19"/>
        </w:rPr>
        <w:t>not</w:t>
      </w:r>
      <w:r>
        <w:rPr>
          <w:spacing w:val="-6"/>
          <w:sz w:val="19"/>
        </w:rPr>
        <w:t xml:space="preserve"> </w:t>
      </w:r>
      <w:r>
        <w:rPr>
          <w:sz w:val="19"/>
        </w:rPr>
        <w:t>at</w:t>
      </w:r>
      <w:r>
        <w:rPr>
          <w:spacing w:val="-6"/>
          <w:sz w:val="19"/>
        </w:rPr>
        <w:t xml:space="preserve"> </w:t>
      </w:r>
      <w:r>
        <w:rPr>
          <w:sz w:val="19"/>
        </w:rPr>
        <w:t>all</w:t>
      </w:r>
      <w:r>
        <w:rPr>
          <w:spacing w:val="-6"/>
          <w:sz w:val="19"/>
        </w:rPr>
        <w:t xml:space="preserve"> </w:t>
      </w:r>
      <w:r>
        <w:rPr>
          <w:sz w:val="19"/>
        </w:rPr>
        <w:t>convincing,</w:t>
      </w:r>
      <w:r>
        <w:rPr>
          <w:spacing w:val="-6"/>
          <w:sz w:val="19"/>
        </w:rPr>
        <w:t xml:space="preserve"> </w:t>
      </w:r>
      <w:r>
        <w:rPr>
          <w:sz w:val="19"/>
        </w:rPr>
        <w:t>you</w:t>
      </w:r>
      <w:r>
        <w:rPr>
          <w:spacing w:val="-6"/>
          <w:sz w:val="19"/>
        </w:rPr>
        <w:t xml:space="preserve"> </w:t>
      </w:r>
      <w:r>
        <w:rPr>
          <w:sz w:val="19"/>
        </w:rPr>
        <w:t>don’t</w:t>
      </w:r>
      <w:r>
        <w:rPr>
          <w:spacing w:val="-6"/>
          <w:sz w:val="19"/>
        </w:rPr>
        <w:t xml:space="preserve"> </w:t>
      </w:r>
      <w:r>
        <w:rPr>
          <w:sz w:val="19"/>
        </w:rPr>
        <w:t>find</w:t>
      </w:r>
      <w:r>
        <w:rPr>
          <w:spacing w:val="-6"/>
          <w:sz w:val="19"/>
        </w:rPr>
        <w:t xml:space="preserve"> </w:t>
      </w:r>
      <w:r>
        <w:rPr>
          <w:sz w:val="19"/>
        </w:rPr>
        <w:t>any</w:t>
      </w:r>
      <w:r>
        <w:rPr>
          <w:spacing w:val="-6"/>
          <w:sz w:val="19"/>
        </w:rPr>
        <w:t xml:space="preserve"> </w:t>
      </w:r>
      <w:r>
        <w:rPr>
          <w:sz w:val="19"/>
        </w:rPr>
        <w:t>arguments</w:t>
      </w:r>
      <w:r>
        <w:rPr>
          <w:spacing w:val="-6"/>
          <w:sz w:val="19"/>
        </w:rPr>
        <w:t xml:space="preserve"> </w:t>
      </w:r>
      <w:r>
        <w:rPr>
          <w:sz w:val="19"/>
        </w:rPr>
        <w:t>–</w:t>
      </w:r>
      <w:r>
        <w:rPr>
          <w:spacing w:val="-6"/>
          <w:sz w:val="19"/>
        </w:rPr>
        <w:t xml:space="preserve"> </w:t>
      </w:r>
      <w:r>
        <w:rPr>
          <w:sz w:val="19"/>
        </w:rPr>
        <w:t>truly</w:t>
      </w:r>
      <w:r>
        <w:rPr>
          <w:spacing w:val="-5"/>
          <w:sz w:val="19"/>
        </w:rPr>
        <w:t xml:space="preserve"> </w:t>
      </w:r>
      <w:r>
        <w:rPr>
          <w:sz w:val="19"/>
        </w:rPr>
        <w:t>not</w:t>
      </w:r>
      <w:r>
        <w:rPr>
          <w:spacing w:val="-6"/>
          <w:sz w:val="19"/>
        </w:rPr>
        <w:t xml:space="preserve"> </w:t>
      </w:r>
      <w:r>
        <w:rPr>
          <w:sz w:val="19"/>
        </w:rPr>
        <w:t>and</w:t>
      </w:r>
      <w:r>
        <w:rPr>
          <w:spacing w:val="-7"/>
          <w:sz w:val="19"/>
        </w:rPr>
        <w:t xml:space="preserve"> </w:t>
      </w:r>
      <w:r>
        <w:rPr>
          <w:sz w:val="19"/>
        </w:rPr>
        <w:t>not</w:t>
      </w:r>
      <w:r>
        <w:rPr>
          <w:spacing w:val="-6"/>
          <w:sz w:val="19"/>
        </w:rPr>
        <w:t xml:space="preserve"> </w:t>
      </w:r>
      <w:r>
        <w:rPr>
          <w:sz w:val="19"/>
        </w:rPr>
        <w:t>just</w:t>
      </w:r>
      <w:r>
        <w:rPr>
          <w:spacing w:val="-5"/>
          <w:sz w:val="19"/>
        </w:rPr>
        <w:t xml:space="preserve"> </w:t>
      </w:r>
      <w:r>
        <w:rPr>
          <w:sz w:val="19"/>
        </w:rPr>
        <w:t>out</w:t>
      </w:r>
      <w:r>
        <w:rPr>
          <w:spacing w:val="-7"/>
          <w:sz w:val="19"/>
        </w:rPr>
        <w:t xml:space="preserve"> </w:t>
      </w:r>
      <w:r>
        <w:rPr>
          <w:sz w:val="19"/>
        </w:rPr>
        <w:t>of laziness</w:t>
      </w:r>
      <w:r>
        <w:rPr>
          <w:spacing w:val="-1"/>
          <w:sz w:val="19"/>
        </w:rPr>
        <w:t xml:space="preserve"> </w:t>
      </w:r>
      <w:r>
        <w:rPr>
          <w:sz w:val="19"/>
        </w:rPr>
        <w:t>–</w:t>
      </w:r>
      <w:r>
        <w:rPr>
          <w:spacing w:val="-1"/>
          <w:sz w:val="19"/>
        </w:rPr>
        <w:t xml:space="preserve"> </w:t>
      </w:r>
      <w:r>
        <w:rPr>
          <w:sz w:val="19"/>
        </w:rPr>
        <w:t>your</w:t>
      </w:r>
      <w:r>
        <w:rPr>
          <w:spacing w:val="-1"/>
          <w:sz w:val="19"/>
        </w:rPr>
        <w:t xml:space="preserve"> </w:t>
      </w:r>
      <w:r>
        <w:rPr>
          <w:sz w:val="19"/>
        </w:rPr>
        <w:t>only</w:t>
      </w:r>
      <w:r>
        <w:rPr>
          <w:spacing w:val="-2"/>
          <w:sz w:val="19"/>
        </w:rPr>
        <w:t xml:space="preserve"> </w:t>
      </w:r>
      <w:r>
        <w:rPr>
          <w:sz w:val="19"/>
        </w:rPr>
        <w:t>choice</w:t>
      </w:r>
      <w:r>
        <w:rPr>
          <w:spacing w:val="-1"/>
          <w:sz w:val="19"/>
        </w:rPr>
        <w:t xml:space="preserve"> </w:t>
      </w:r>
      <w:r>
        <w:rPr>
          <w:sz w:val="19"/>
        </w:rPr>
        <w:t>is</w:t>
      </w:r>
      <w:r>
        <w:rPr>
          <w:spacing w:val="-1"/>
          <w:sz w:val="19"/>
        </w:rPr>
        <w:t xml:space="preserve"> </w:t>
      </w:r>
      <w:r>
        <w:rPr>
          <w:sz w:val="19"/>
        </w:rPr>
        <w:t>to</w:t>
      </w:r>
      <w:r>
        <w:rPr>
          <w:spacing w:val="-1"/>
          <w:sz w:val="19"/>
        </w:rPr>
        <w:t xml:space="preserve"> </w:t>
      </w:r>
      <w:r>
        <w:rPr>
          <w:sz w:val="19"/>
        </w:rPr>
        <w:t>take</w:t>
      </w:r>
      <w:r>
        <w:rPr>
          <w:spacing w:val="-1"/>
          <w:sz w:val="19"/>
        </w:rPr>
        <w:t xml:space="preserve"> </w:t>
      </w:r>
      <w:r>
        <w:rPr>
          <w:sz w:val="19"/>
        </w:rPr>
        <w:t>a</w:t>
      </w:r>
      <w:r>
        <w:rPr>
          <w:spacing w:val="-1"/>
          <w:sz w:val="19"/>
        </w:rPr>
        <w:t xml:space="preserve"> </w:t>
      </w:r>
      <w:r>
        <w:rPr>
          <w:sz w:val="19"/>
        </w:rPr>
        <w:t>positive</w:t>
      </w:r>
      <w:r>
        <w:rPr>
          <w:spacing w:val="-2"/>
          <w:sz w:val="19"/>
        </w:rPr>
        <w:t xml:space="preserve"> </w:t>
      </w:r>
      <w:r>
        <w:rPr>
          <w:sz w:val="19"/>
        </w:rPr>
        <w:t>[decision].</w:t>
      </w:r>
      <w:r>
        <w:rPr>
          <w:spacing w:val="-1"/>
          <w:sz w:val="19"/>
        </w:rPr>
        <w:t xml:space="preserve"> </w:t>
      </w:r>
      <w:r>
        <w:rPr>
          <w:sz w:val="19"/>
        </w:rPr>
        <w:t>(Helen,</w:t>
      </w:r>
      <w:r>
        <w:rPr>
          <w:spacing w:val="-1"/>
          <w:sz w:val="19"/>
        </w:rPr>
        <w:t xml:space="preserve"> </w:t>
      </w:r>
      <w:r>
        <w:rPr>
          <w:sz w:val="19"/>
        </w:rPr>
        <w:t xml:space="preserve">caseworker, interview </w:t>
      </w:r>
      <w:r>
        <w:rPr>
          <w:spacing w:val="-2"/>
          <w:sz w:val="19"/>
        </w:rPr>
        <w:t>transcript)</w:t>
      </w:r>
    </w:p>
    <w:p w14:paraId="77F004DB" w14:textId="77777777" w:rsidR="00F55DA6" w:rsidRDefault="00714726">
      <w:pPr>
        <w:pStyle w:val="Textkrper"/>
        <w:spacing w:before="209" w:line="216" w:lineRule="auto"/>
        <w:ind w:left="119" w:right="117"/>
        <w:jc w:val="both"/>
      </w:pPr>
      <w:r>
        <w:t>Furthermore, what struck me as an interesting difference between the two critiques of bad decision-making was that whereas naïve decision-making is regularly equated with being unprofessional, I have never observed that criti- cism being expressed about cynical decision-making (see also Affolter, Miaz, and Poertner 2019, 281).</w:t>
      </w:r>
      <w:r>
        <w:rPr>
          <w:spacing w:val="-1"/>
        </w:rPr>
        <w:t xml:space="preserve"> </w:t>
      </w:r>
      <w:r>
        <w:t>Rather, the term</w:t>
      </w:r>
      <w:r>
        <w:rPr>
          <w:spacing w:val="-1"/>
        </w:rPr>
        <w:t xml:space="preserve"> </w:t>
      </w:r>
      <w:r>
        <w:t>normally used to</w:t>
      </w:r>
      <w:r>
        <w:rPr>
          <w:spacing w:val="-1"/>
        </w:rPr>
        <w:t xml:space="preserve"> </w:t>
      </w:r>
      <w:r>
        <w:t xml:space="preserve">describe an overly suspicious and cynical attitude is </w:t>
      </w:r>
      <w:r>
        <w:rPr>
          <w:i/>
        </w:rPr>
        <w:t>déformation professionelle</w:t>
      </w:r>
      <w:r>
        <w:t>. SEM officials use the term to describe how the views of decision-makers can become distorted by long service on the job, particularly when it comes to assessing the veracity of asylum claims.</w:t>
      </w:r>
      <w:hyperlink w:anchor="_bookmark44" w:history="1">
        <w:r>
          <w:rPr>
            <w:color w:val="00007F"/>
            <w:vertAlign w:val="superscript"/>
          </w:rPr>
          <w:t>8</w:t>
        </w:r>
      </w:hyperlink>
      <w:r>
        <w:rPr>
          <w:color w:val="00007F"/>
        </w:rPr>
        <w:t xml:space="preserve"> </w:t>
      </w:r>
      <w:r>
        <w:t xml:space="preserve">Thus, critics of cynical decision-making do not reproach their co-workers for being unprofessional and not fulfiling their gate-keeping role, but for taking this role too far and losing sight of those who are </w:t>
      </w:r>
      <w:r>
        <w:rPr>
          <w:spacing w:val="-2"/>
        </w:rPr>
        <w:t>‘deserving’.</w:t>
      </w:r>
    </w:p>
    <w:p w14:paraId="4DF73AAC" w14:textId="77777777" w:rsidR="00F55DA6" w:rsidRDefault="00F55DA6">
      <w:pPr>
        <w:pStyle w:val="Textkrper"/>
        <w:spacing w:before="7"/>
        <w:rPr>
          <w:sz w:val="39"/>
        </w:rPr>
      </w:pPr>
    </w:p>
    <w:p w14:paraId="2092AEBB" w14:textId="77777777" w:rsidR="00F55DA6" w:rsidRDefault="00714726" w:rsidP="000F5A3A">
      <w:pPr>
        <w:ind w:left="120"/>
        <w:jc w:val="both"/>
        <w:outlineLvl w:val="0"/>
        <w:rPr>
          <w:rFonts w:ascii="Myriad Pro"/>
          <w:b/>
        </w:rPr>
      </w:pPr>
      <w:bookmarkStart w:id="36" w:name="Trained_to_Be_Suspicious:_the_Role_of_Or"/>
      <w:bookmarkEnd w:id="36"/>
      <w:r>
        <w:rPr>
          <w:rFonts w:ascii="Myriad Pro"/>
          <w:b/>
          <w:color w:val="10137D"/>
        </w:rPr>
        <w:t>Trained</w:t>
      </w:r>
      <w:r>
        <w:rPr>
          <w:rFonts w:ascii="Myriad Pro"/>
          <w:b/>
          <w:color w:val="10137D"/>
          <w:spacing w:val="17"/>
        </w:rPr>
        <w:t xml:space="preserve"> </w:t>
      </w:r>
      <w:r>
        <w:rPr>
          <w:rFonts w:ascii="Myriad Pro"/>
          <w:b/>
          <w:color w:val="10137D"/>
        </w:rPr>
        <w:t>to</w:t>
      </w:r>
      <w:r>
        <w:rPr>
          <w:rFonts w:ascii="Myriad Pro"/>
          <w:b/>
          <w:color w:val="10137D"/>
          <w:spacing w:val="16"/>
        </w:rPr>
        <w:t xml:space="preserve"> </w:t>
      </w:r>
      <w:r>
        <w:rPr>
          <w:rFonts w:ascii="Myriad Pro"/>
          <w:b/>
          <w:color w:val="10137D"/>
        </w:rPr>
        <w:t>Be</w:t>
      </w:r>
      <w:r>
        <w:rPr>
          <w:rFonts w:ascii="Myriad Pro"/>
          <w:b/>
          <w:color w:val="10137D"/>
          <w:spacing w:val="17"/>
        </w:rPr>
        <w:t xml:space="preserve"> </w:t>
      </w:r>
      <w:r>
        <w:rPr>
          <w:rFonts w:ascii="Myriad Pro"/>
          <w:b/>
          <w:color w:val="10137D"/>
        </w:rPr>
        <w:t>Suspicious:</w:t>
      </w:r>
      <w:r>
        <w:rPr>
          <w:rFonts w:ascii="Myriad Pro"/>
          <w:b/>
          <w:color w:val="10137D"/>
          <w:spacing w:val="17"/>
        </w:rPr>
        <w:t xml:space="preserve"> </w:t>
      </w:r>
      <w:r>
        <w:rPr>
          <w:rFonts w:ascii="Myriad Pro"/>
          <w:b/>
          <w:color w:val="10137D"/>
        </w:rPr>
        <w:t>the</w:t>
      </w:r>
      <w:r>
        <w:rPr>
          <w:rFonts w:ascii="Myriad Pro"/>
          <w:b/>
          <w:color w:val="10137D"/>
          <w:spacing w:val="17"/>
        </w:rPr>
        <w:t xml:space="preserve"> </w:t>
      </w:r>
      <w:r>
        <w:rPr>
          <w:rFonts w:ascii="Myriad Pro"/>
          <w:b/>
          <w:color w:val="10137D"/>
        </w:rPr>
        <w:t>Role</w:t>
      </w:r>
      <w:r>
        <w:rPr>
          <w:rFonts w:ascii="Myriad Pro"/>
          <w:b/>
          <w:color w:val="10137D"/>
          <w:spacing w:val="16"/>
        </w:rPr>
        <w:t xml:space="preserve"> </w:t>
      </w:r>
      <w:r>
        <w:rPr>
          <w:rFonts w:ascii="Myriad Pro"/>
          <w:b/>
          <w:color w:val="10137D"/>
        </w:rPr>
        <w:t>of</w:t>
      </w:r>
      <w:r>
        <w:rPr>
          <w:rFonts w:ascii="Myriad Pro"/>
          <w:b/>
          <w:color w:val="10137D"/>
          <w:spacing w:val="17"/>
        </w:rPr>
        <w:t xml:space="preserve"> </w:t>
      </w:r>
      <w:r>
        <w:rPr>
          <w:rFonts w:ascii="Myriad Pro"/>
          <w:b/>
          <w:color w:val="10137D"/>
        </w:rPr>
        <w:t>Organisational</w:t>
      </w:r>
      <w:r>
        <w:rPr>
          <w:rFonts w:ascii="Myriad Pro"/>
          <w:b/>
          <w:color w:val="10137D"/>
          <w:spacing w:val="16"/>
        </w:rPr>
        <w:t xml:space="preserve"> </w:t>
      </w:r>
      <w:r>
        <w:rPr>
          <w:rFonts w:ascii="Myriad Pro"/>
          <w:b/>
          <w:color w:val="10137D"/>
          <w:spacing w:val="-2"/>
        </w:rPr>
        <w:t>Socialisation</w:t>
      </w:r>
    </w:p>
    <w:p w14:paraId="3645F208" w14:textId="77777777" w:rsidR="00F55DA6" w:rsidRDefault="00714726">
      <w:pPr>
        <w:pStyle w:val="Textkrper"/>
        <w:spacing w:before="160" w:line="216" w:lineRule="auto"/>
        <w:ind w:left="120" w:right="117"/>
        <w:jc w:val="both"/>
      </w:pPr>
      <w:r>
        <w:t>Assuming the role of a sceptic – in keeping with the professional norm of suspicion – is something decision-makers learn, amongst other things, from their</w:t>
      </w:r>
      <w:r>
        <w:rPr>
          <w:spacing w:val="61"/>
        </w:rPr>
        <w:t xml:space="preserve"> </w:t>
      </w:r>
      <w:r>
        <w:t>superiors.</w:t>
      </w:r>
      <w:r>
        <w:rPr>
          <w:spacing w:val="61"/>
        </w:rPr>
        <w:t xml:space="preserve"> </w:t>
      </w:r>
      <w:r>
        <w:t>While</w:t>
      </w:r>
      <w:r>
        <w:rPr>
          <w:spacing w:val="61"/>
        </w:rPr>
        <w:t xml:space="preserve"> </w:t>
      </w:r>
      <w:r>
        <w:t>observing</w:t>
      </w:r>
      <w:r>
        <w:rPr>
          <w:spacing w:val="61"/>
        </w:rPr>
        <w:t xml:space="preserve"> </w:t>
      </w:r>
      <w:r>
        <w:t>some</w:t>
      </w:r>
      <w:r>
        <w:rPr>
          <w:spacing w:val="61"/>
        </w:rPr>
        <w:t xml:space="preserve"> </w:t>
      </w:r>
      <w:r>
        <w:t>superiors</w:t>
      </w:r>
      <w:r>
        <w:rPr>
          <w:spacing w:val="62"/>
        </w:rPr>
        <w:t xml:space="preserve"> </w:t>
      </w:r>
      <w:r>
        <w:t>check</w:t>
      </w:r>
      <w:r>
        <w:rPr>
          <w:spacing w:val="61"/>
        </w:rPr>
        <w:t xml:space="preserve"> </w:t>
      </w:r>
      <w:r>
        <w:t>asylum</w:t>
      </w:r>
      <w:r>
        <w:rPr>
          <w:spacing w:val="60"/>
        </w:rPr>
        <w:t xml:space="preserve"> </w:t>
      </w:r>
      <w:r>
        <w:t>decisions, I realised that they do not revise all their employees’ decisions to the same extent</w:t>
      </w:r>
      <w:r>
        <w:rPr>
          <w:spacing w:val="-7"/>
        </w:rPr>
        <w:t xml:space="preserve"> </w:t>
      </w:r>
      <w:r>
        <w:t>and</w:t>
      </w:r>
      <w:r>
        <w:rPr>
          <w:spacing w:val="-7"/>
        </w:rPr>
        <w:t xml:space="preserve"> </w:t>
      </w:r>
      <w:r>
        <w:t>they</w:t>
      </w:r>
      <w:r>
        <w:rPr>
          <w:spacing w:val="-8"/>
        </w:rPr>
        <w:t xml:space="preserve"> </w:t>
      </w:r>
      <w:r>
        <w:t>also</w:t>
      </w:r>
      <w:r>
        <w:rPr>
          <w:spacing w:val="-7"/>
        </w:rPr>
        <w:t xml:space="preserve"> </w:t>
      </w:r>
      <w:r>
        <w:t>do</w:t>
      </w:r>
      <w:r>
        <w:rPr>
          <w:spacing w:val="-6"/>
        </w:rPr>
        <w:t xml:space="preserve"> </w:t>
      </w:r>
      <w:r>
        <w:t>not</w:t>
      </w:r>
      <w:r>
        <w:rPr>
          <w:spacing w:val="-7"/>
        </w:rPr>
        <w:t xml:space="preserve"> </w:t>
      </w:r>
      <w:r>
        <w:t>check</w:t>
      </w:r>
      <w:r>
        <w:rPr>
          <w:spacing w:val="-7"/>
        </w:rPr>
        <w:t xml:space="preserve"> </w:t>
      </w:r>
      <w:r>
        <w:t>all</w:t>
      </w:r>
      <w:r>
        <w:rPr>
          <w:spacing w:val="-8"/>
        </w:rPr>
        <w:t xml:space="preserve"> </w:t>
      </w:r>
      <w:r>
        <w:t>types</w:t>
      </w:r>
      <w:r>
        <w:rPr>
          <w:spacing w:val="-7"/>
        </w:rPr>
        <w:t xml:space="preserve"> </w:t>
      </w:r>
      <w:r>
        <w:t>of</w:t>
      </w:r>
      <w:r>
        <w:rPr>
          <w:spacing w:val="-7"/>
        </w:rPr>
        <w:t xml:space="preserve"> </w:t>
      </w:r>
      <w:r>
        <w:t>decisions</w:t>
      </w:r>
      <w:r>
        <w:rPr>
          <w:spacing w:val="-7"/>
        </w:rPr>
        <w:t xml:space="preserve"> </w:t>
      </w:r>
      <w:r>
        <w:t>with</w:t>
      </w:r>
      <w:r>
        <w:rPr>
          <w:spacing w:val="-6"/>
        </w:rPr>
        <w:t xml:space="preserve"> </w:t>
      </w:r>
      <w:r>
        <w:t>the</w:t>
      </w:r>
      <w:r>
        <w:rPr>
          <w:spacing w:val="-7"/>
        </w:rPr>
        <w:t xml:space="preserve"> </w:t>
      </w:r>
      <w:r>
        <w:t>same</w:t>
      </w:r>
      <w:r>
        <w:rPr>
          <w:spacing w:val="-7"/>
        </w:rPr>
        <w:t xml:space="preserve"> </w:t>
      </w:r>
      <w:r>
        <w:t>intensity. In</w:t>
      </w:r>
      <w:r>
        <w:rPr>
          <w:spacing w:val="-7"/>
        </w:rPr>
        <w:t xml:space="preserve"> </w:t>
      </w:r>
      <w:r>
        <w:t>particular,</w:t>
      </w:r>
      <w:r>
        <w:rPr>
          <w:spacing w:val="-7"/>
        </w:rPr>
        <w:t xml:space="preserve"> </w:t>
      </w:r>
      <w:r>
        <w:t>there</w:t>
      </w:r>
      <w:r>
        <w:rPr>
          <w:spacing w:val="-7"/>
        </w:rPr>
        <w:t xml:space="preserve"> </w:t>
      </w:r>
      <w:r>
        <w:t>is</w:t>
      </w:r>
      <w:r>
        <w:rPr>
          <w:spacing w:val="-8"/>
        </w:rPr>
        <w:t xml:space="preserve"> </w:t>
      </w:r>
      <w:r>
        <w:t>a</w:t>
      </w:r>
      <w:r>
        <w:rPr>
          <w:spacing w:val="-7"/>
        </w:rPr>
        <w:t xml:space="preserve"> </w:t>
      </w:r>
      <w:r>
        <w:t>marked</w:t>
      </w:r>
      <w:r>
        <w:rPr>
          <w:spacing w:val="-7"/>
        </w:rPr>
        <w:t xml:space="preserve"> </w:t>
      </w:r>
      <w:r>
        <w:t>difference</w:t>
      </w:r>
      <w:r>
        <w:rPr>
          <w:spacing w:val="-7"/>
        </w:rPr>
        <w:t xml:space="preserve"> </w:t>
      </w:r>
      <w:r>
        <w:t>between</w:t>
      </w:r>
      <w:r>
        <w:rPr>
          <w:spacing w:val="-7"/>
        </w:rPr>
        <w:t xml:space="preserve"> </w:t>
      </w:r>
      <w:r>
        <w:t>how</w:t>
      </w:r>
      <w:r>
        <w:rPr>
          <w:spacing w:val="-6"/>
        </w:rPr>
        <w:t xml:space="preserve"> </w:t>
      </w:r>
      <w:r>
        <w:t>newcomers’</w:t>
      </w:r>
      <w:r>
        <w:rPr>
          <w:spacing w:val="-8"/>
        </w:rPr>
        <w:t xml:space="preserve"> </w:t>
      </w:r>
      <w:r>
        <w:t>credibility decisions are checked in comparison to those of their more experienced colleagues. Of course, that new decision-makers decisions are scrutinised more</w:t>
      </w:r>
      <w:r>
        <w:rPr>
          <w:spacing w:val="54"/>
          <w:w w:val="150"/>
        </w:rPr>
        <w:t xml:space="preserve"> </w:t>
      </w:r>
      <w:r>
        <w:t>thoroughly</w:t>
      </w:r>
      <w:r>
        <w:rPr>
          <w:spacing w:val="55"/>
          <w:w w:val="150"/>
        </w:rPr>
        <w:t xml:space="preserve"> </w:t>
      </w:r>
      <w:r>
        <w:t>is</w:t>
      </w:r>
      <w:r>
        <w:rPr>
          <w:spacing w:val="55"/>
          <w:w w:val="150"/>
        </w:rPr>
        <w:t xml:space="preserve"> </w:t>
      </w:r>
      <w:r>
        <w:t>hardly</w:t>
      </w:r>
      <w:r>
        <w:rPr>
          <w:spacing w:val="55"/>
          <w:w w:val="150"/>
        </w:rPr>
        <w:t xml:space="preserve"> </w:t>
      </w:r>
      <w:r>
        <w:t>surprising.</w:t>
      </w:r>
      <w:r>
        <w:rPr>
          <w:spacing w:val="55"/>
          <w:w w:val="150"/>
        </w:rPr>
        <w:t xml:space="preserve"> </w:t>
      </w:r>
      <w:r>
        <w:t>Furthermore,</w:t>
      </w:r>
      <w:r>
        <w:rPr>
          <w:spacing w:val="54"/>
          <w:w w:val="150"/>
        </w:rPr>
        <w:t xml:space="preserve"> </w:t>
      </w:r>
      <w:r>
        <w:t>it</w:t>
      </w:r>
      <w:r>
        <w:rPr>
          <w:spacing w:val="54"/>
          <w:w w:val="150"/>
        </w:rPr>
        <w:t xml:space="preserve"> </w:t>
      </w:r>
      <w:r>
        <w:t>is</w:t>
      </w:r>
      <w:r>
        <w:rPr>
          <w:spacing w:val="55"/>
          <w:w w:val="150"/>
        </w:rPr>
        <w:t xml:space="preserve"> </w:t>
      </w:r>
      <w:r>
        <w:t>not</w:t>
      </w:r>
      <w:r>
        <w:rPr>
          <w:spacing w:val="55"/>
          <w:w w:val="150"/>
        </w:rPr>
        <w:t xml:space="preserve"> </w:t>
      </w:r>
      <w:r>
        <w:t>just</w:t>
      </w:r>
      <w:r>
        <w:rPr>
          <w:spacing w:val="54"/>
          <w:w w:val="150"/>
        </w:rPr>
        <w:t xml:space="preserve"> </w:t>
      </w:r>
      <w:r>
        <w:rPr>
          <w:spacing w:val="-2"/>
        </w:rPr>
        <w:t>their</w:t>
      </w:r>
    </w:p>
    <w:p w14:paraId="3462FC4A" w14:textId="77777777" w:rsidR="00F55DA6" w:rsidRDefault="00F55DA6">
      <w:pPr>
        <w:spacing w:line="216" w:lineRule="auto"/>
        <w:jc w:val="both"/>
        <w:sectPr w:rsidR="00F55DA6">
          <w:pgSz w:w="10080" w:h="14400"/>
          <w:pgMar w:top="740" w:right="1320" w:bottom="280" w:left="1320" w:header="502" w:footer="0" w:gutter="0"/>
          <w:cols w:space="720"/>
        </w:sectPr>
      </w:pPr>
    </w:p>
    <w:p w14:paraId="5475857D" w14:textId="77777777" w:rsidR="00F55DA6" w:rsidRDefault="00F55DA6">
      <w:pPr>
        <w:pStyle w:val="Textkrper"/>
        <w:spacing w:before="12"/>
        <w:rPr>
          <w:sz w:val="10"/>
        </w:rPr>
      </w:pPr>
    </w:p>
    <w:p w14:paraId="3B8EE7C0" w14:textId="77777777" w:rsidR="00F55DA6" w:rsidRDefault="00714726">
      <w:pPr>
        <w:pStyle w:val="Textkrper"/>
        <w:spacing w:before="107" w:line="216" w:lineRule="auto"/>
        <w:ind w:left="120" w:right="117"/>
        <w:jc w:val="both"/>
      </w:pPr>
      <w:r>
        <w:t>credibility decisions that are checked this way; other parts of their decisions are</w:t>
      </w:r>
      <w:r>
        <w:rPr>
          <w:spacing w:val="-8"/>
        </w:rPr>
        <w:t xml:space="preserve"> </w:t>
      </w:r>
      <w:r>
        <w:t>also</w:t>
      </w:r>
      <w:r>
        <w:rPr>
          <w:spacing w:val="-6"/>
        </w:rPr>
        <w:t xml:space="preserve"> </w:t>
      </w:r>
      <w:r>
        <w:t>reviewed</w:t>
      </w:r>
      <w:r>
        <w:rPr>
          <w:spacing w:val="-7"/>
        </w:rPr>
        <w:t xml:space="preserve"> </w:t>
      </w:r>
      <w:r>
        <w:t>thoroughly.</w:t>
      </w:r>
      <w:r>
        <w:rPr>
          <w:spacing w:val="-7"/>
        </w:rPr>
        <w:t xml:space="preserve"> </w:t>
      </w:r>
      <w:r>
        <w:t>However,</w:t>
      </w:r>
      <w:r>
        <w:rPr>
          <w:spacing w:val="-8"/>
        </w:rPr>
        <w:t xml:space="preserve"> </w:t>
      </w:r>
      <w:r>
        <w:t>what</w:t>
      </w:r>
      <w:r>
        <w:rPr>
          <w:spacing w:val="-7"/>
        </w:rPr>
        <w:t xml:space="preserve"> </w:t>
      </w:r>
      <w:r>
        <w:t>appears</w:t>
      </w:r>
      <w:r>
        <w:rPr>
          <w:spacing w:val="-6"/>
        </w:rPr>
        <w:t xml:space="preserve"> </w:t>
      </w:r>
      <w:r>
        <w:t>to</w:t>
      </w:r>
      <w:r>
        <w:rPr>
          <w:spacing w:val="-7"/>
        </w:rPr>
        <w:t xml:space="preserve"> </w:t>
      </w:r>
      <w:r>
        <w:t>be</w:t>
      </w:r>
      <w:r>
        <w:rPr>
          <w:spacing w:val="-7"/>
        </w:rPr>
        <w:t xml:space="preserve"> </w:t>
      </w:r>
      <w:r>
        <w:t>unique</w:t>
      </w:r>
      <w:r>
        <w:rPr>
          <w:spacing w:val="-7"/>
        </w:rPr>
        <w:t xml:space="preserve"> </w:t>
      </w:r>
      <w:r>
        <w:t>with</w:t>
      </w:r>
      <w:r>
        <w:rPr>
          <w:spacing w:val="-7"/>
        </w:rPr>
        <w:t xml:space="preserve"> </w:t>
      </w:r>
      <w:r>
        <w:t>regard to credibility decisions is that those taken by experienced decision-makers are hardly</w:t>
      </w:r>
      <w:r>
        <w:rPr>
          <w:spacing w:val="-2"/>
        </w:rPr>
        <w:t xml:space="preserve"> </w:t>
      </w:r>
      <w:r>
        <w:t>ever</w:t>
      </w:r>
      <w:r>
        <w:rPr>
          <w:spacing w:val="-2"/>
        </w:rPr>
        <w:t xml:space="preserve"> </w:t>
      </w:r>
      <w:r>
        <w:t>scrutinised</w:t>
      </w:r>
      <w:r>
        <w:rPr>
          <w:spacing w:val="-3"/>
        </w:rPr>
        <w:t xml:space="preserve"> </w:t>
      </w:r>
      <w:r>
        <w:t>by</w:t>
      </w:r>
      <w:r>
        <w:rPr>
          <w:spacing w:val="-1"/>
        </w:rPr>
        <w:t xml:space="preserve"> </w:t>
      </w:r>
      <w:r>
        <w:t>superiors.</w:t>
      </w:r>
      <w:r>
        <w:rPr>
          <w:spacing w:val="-3"/>
        </w:rPr>
        <w:t xml:space="preserve"> </w:t>
      </w:r>
      <w:r>
        <w:t>Superiors</w:t>
      </w:r>
      <w:r>
        <w:rPr>
          <w:spacing w:val="-1"/>
        </w:rPr>
        <w:t xml:space="preserve"> </w:t>
      </w:r>
      <w:r>
        <w:t>trust</w:t>
      </w:r>
      <w:r>
        <w:rPr>
          <w:spacing w:val="-2"/>
        </w:rPr>
        <w:t xml:space="preserve"> </w:t>
      </w:r>
      <w:r>
        <w:t>experienced</w:t>
      </w:r>
      <w:r>
        <w:rPr>
          <w:spacing w:val="-3"/>
        </w:rPr>
        <w:t xml:space="preserve"> </w:t>
      </w:r>
      <w:r>
        <w:t>employees</w:t>
      </w:r>
      <w:r>
        <w:rPr>
          <w:spacing w:val="-2"/>
        </w:rPr>
        <w:t xml:space="preserve"> </w:t>
      </w:r>
      <w:r>
        <w:t>to get these decisions right. With new decision-makers, this is different. In these cases,</w:t>
      </w:r>
      <w:r>
        <w:rPr>
          <w:spacing w:val="-7"/>
        </w:rPr>
        <w:t xml:space="preserve"> </w:t>
      </w:r>
      <w:r>
        <w:t>superiors</w:t>
      </w:r>
      <w:r>
        <w:rPr>
          <w:spacing w:val="-9"/>
        </w:rPr>
        <w:t xml:space="preserve"> </w:t>
      </w:r>
      <w:r>
        <w:t>see</w:t>
      </w:r>
      <w:r>
        <w:rPr>
          <w:spacing w:val="-7"/>
        </w:rPr>
        <w:t xml:space="preserve"> </w:t>
      </w:r>
      <w:r>
        <w:t>it</w:t>
      </w:r>
      <w:r>
        <w:rPr>
          <w:spacing w:val="-8"/>
        </w:rPr>
        <w:t xml:space="preserve"> </w:t>
      </w:r>
      <w:r>
        <w:t>as</w:t>
      </w:r>
      <w:r>
        <w:rPr>
          <w:spacing w:val="-7"/>
        </w:rPr>
        <w:t xml:space="preserve"> </w:t>
      </w:r>
      <w:r>
        <w:t>their</w:t>
      </w:r>
      <w:r>
        <w:rPr>
          <w:spacing w:val="-7"/>
        </w:rPr>
        <w:t xml:space="preserve"> </w:t>
      </w:r>
      <w:r>
        <w:t>duty</w:t>
      </w:r>
      <w:r>
        <w:rPr>
          <w:spacing w:val="-8"/>
        </w:rPr>
        <w:t xml:space="preserve"> </w:t>
      </w:r>
      <w:r>
        <w:t>to</w:t>
      </w:r>
      <w:r>
        <w:rPr>
          <w:spacing w:val="-7"/>
        </w:rPr>
        <w:t xml:space="preserve"> </w:t>
      </w:r>
      <w:r>
        <w:t>make</w:t>
      </w:r>
      <w:r>
        <w:rPr>
          <w:spacing w:val="-8"/>
        </w:rPr>
        <w:t xml:space="preserve"> </w:t>
      </w:r>
      <w:r>
        <w:t>sure</w:t>
      </w:r>
      <w:r>
        <w:rPr>
          <w:spacing w:val="-8"/>
        </w:rPr>
        <w:t xml:space="preserve"> </w:t>
      </w:r>
      <w:r>
        <w:t>that</w:t>
      </w:r>
      <w:r>
        <w:rPr>
          <w:spacing w:val="-7"/>
        </w:rPr>
        <w:t xml:space="preserve"> </w:t>
      </w:r>
      <w:r>
        <w:t>their</w:t>
      </w:r>
      <w:r>
        <w:rPr>
          <w:spacing w:val="-8"/>
        </w:rPr>
        <w:t xml:space="preserve"> </w:t>
      </w:r>
      <w:r>
        <w:t>new</w:t>
      </w:r>
      <w:r>
        <w:rPr>
          <w:spacing w:val="-8"/>
        </w:rPr>
        <w:t xml:space="preserve"> </w:t>
      </w:r>
      <w:r>
        <w:t>employees</w:t>
      </w:r>
      <w:r>
        <w:rPr>
          <w:spacing w:val="-7"/>
        </w:rPr>
        <w:t xml:space="preserve"> </w:t>
      </w:r>
      <w:r>
        <w:t>learn not to naively believe stories without properly checking them.</w:t>
      </w:r>
      <w:hyperlink w:anchor="_bookmark45" w:history="1">
        <w:r>
          <w:rPr>
            <w:color w:val="00007F"/>
            <w:vertAlign w:val="superscript"/>
          </w:rPr>
          <w:t>9</w:t>
        </w:r>
      </w:hyperlink>
      <w:r>
        <w:rPr>
          <w:color w:val="00007F"/>
        </w:rPr>
        <w:t xml:space="preserve"> </w:t>
      </w:r>
      <w:r>
        <w:t>The following quote by a superior should be read in this context:</w:t>
      </w:r>
    </w:p>
    <w:p w14:paraId="745D7455" w14:textId="77777777" w:rsidR="00F55DA6" w:rsidRDefault="00F55DA6">
      <w:pPr>
        <w:pStyle w:val="Textkrper"/>
        <w:spacing w:before="10"/>
        <w:rPr>
          <w:sz w:val="21"/>
        </w:rPr>
      </w:pPr>
    </w:p>
    <w:p w14:paraId="4044DAF0" w14:textId="77777777" w:rsidR="00F55DA6" w:rsidRDefault="00714726">
      <w:pPr>
        <w:spacing w:before="1" w:line="225" w:lineRule="auto"/>
        <w:ind w:left="360" w:right="357"/>
        <w:jc w:val="both"/>
        <w:rPr>
          <w:sz w:val="19"/>
        </w:rPr>
      </w:pPr>
      <w:r>
        <w:rPr>
          <w:sz w:val="19"/>
        </w:rPr>
        <w:t>All</w:t>
      </w:r>
      <w:r>
        <w:rPr>
          <w:spacing w:val="-4"/>
          <w:sz w:val="19"/>
        </w:rPr>
        <w:t xml:space="preserve"> </w:t>
      </w:r>
      <w:r>
        <w:rPr>
          <w:sz w:val="19"/>
        </w:rPr>
        <w:t>these</w:t>
      </w:r>
      <w:r>
        <w:rPr>
          <w:spacing w:val="-4"/>
          <w:sz w:val="19"/>
        </w:rPr>
        <w:t xml:space="preserve"> </w:t>
      </w:r>
      <w:r>
        <w:rPr>
          <w:sz w:val="19"/>
        </w:rPr>
        <w:t>terms</w:t>
      </w:r>
      <w:r>
        <w:rPr>
          <w:spacing w:val="-4"/>
          <w:sz w:val="19"/>
        </w:rPr>
        <w:t xml:space="preserve"> </w:t>
      </w:r>
      <w:r>
        <w:rPr>
          <w:sz w:val="19"/>
        </w:rPr>
        <w:t>[like</w:t>
      </w:r>
      <w:r>
        <w:rPr>
          <w:spacing w:val="-4"/>
          <w:sz w:val="19"/>
        </w:rPr>
        <w:t xml:space="preserve"> </w:t>
      </w:r>
      <w:r>
        <w:rPr>
          <w:sz w:val="19"/>
        </w:rPr>
        <w:t>‘plausible’,</w:t>
      </w:r>
      <w:r>
        <w:rPr>
          <w:spacing w:val="-4"/>
          <w:sz w:val="19"/>
        </w:rPr>
        <w:t xml:space="preserve"> </w:t>
      </w:r>
      <w:r>
        <w:rPr>
          <w:sz w:val="19"/>
        </w:rPr>
        <w:t>‘comprehensible’,</w:t>
      </w:r>
      <w:r>
        <w:rPr>
          <w:spacing w:val="-4"/>
          <w:sz w:val="19"/>
        </w:rPr>
        <w:t xml:space="preserve"> </w:t>
      </w:r>
      <w:r>
        <w:rPr>
          <w:sz w:val="19"/>
        </w:rPr>
        <w:t>‘logical’</w:t>
      </w:r>
      <w:r>
        <w:rPr>
          <w:spacing w:val="-5"/>
          <w:sz w:val="19"/>
        </w:rPr>
        <w:t xml:space="preserve"> </w:t>
      </w:r>
      <w:r>
        <w:rPr>
          <w:sz w:val="19"/>
        </w:rPr>
        <w:t>and</w:t>
      </w:r>
      <w:r>
        <w:rPr>
          <w:spacing w:val="-4"/>
          <w:sz w:val="19"/>
        </w:rPr>
        <w:t xml:space="preserve"> </w:t>
      </w:r>
      <w:r>
        <w:rPr>
          <w:sz w:val="19"/>
        </w:rPr>
        <w:t>‘realistic’</w:t>
      </w:r>
      <w:r>
        <w:rPr>
          <w:spacing w:val="-3"/>
          <w:sz w:val="19"/>
        </w:rPr>
        <w:t xml:space="preserve"> </w:t>
      </w:r>
      <w:r>
        <w:rPr>
          <w:sz w:val="19"/>
        </w:rPr>
        <w:t>for</w:t>
      </w:r>
      <w:r>
        <w:rPr>
          <w:spacing w:val="-5"/>
          <w:sz w:val="19"/>
        </w:rPr>
        <w:t xml:space="preserve"> </w:t>
      </w:r>
      <w:r>
        <w:rPr>
          <w:sz w:val="19"/>
        </w:rPr>
        <w:t>example]</w:t>
      </w:r>
      <w:r>
        <w:rPr>
          <w:spacing w:val="-4"/>
          <w:sz w:val="19"/>
        </w:rPr>
        <w:t xml:space="preserve"> </w:t>
      </w:r>
      <w:r>
        <w:rPr>
          <w:sz w:val="19"/>
        </w:rPr>
        <w:t>are used [for reasoning positive decisions]. For me that is ok. [.</w:t>
      </w:r>
      <w:r>
        <w:rPr>
          <w:spacing w:val="-7"/>
          <w:sz w:val="19"/>
        </w:rPr>
        <w:t xml:space="preserve"> </w:t>
      </w:r>
      <w:r>
        <w:rPr>
          <w:sz w:val="19"/>
        </w:rPr>
        <w:t>.</w:t>
      </w:r>
      <w:r>
        <w:rPr>
          <w:spacing w:val="-8"/>
          <w:sz w:val="19"/>
        </w:rPr>
        <w:t xml:space="preserve"> </w:t>
      </w:r>
      <w:r>
        <w:rPr>
          <w:sz w:val="19"/>
        </w:rPr>
        <w:t>.] I mean, if someone uses</w:t>
      </w:r>
      <w:r>
        <w:rPr>
          <w:spacing w:val="80"/>
          <w:sz w:val="19"/>
        </w:rPr>
        <w:t xml:space="preserve"> </w:t>
      </w:r>
      <w:r>
        <w:rPr>
          <w:sz w:val="19"/>
        </w:rPr>
        <w:t>a word like that who only started [working here] three months ago, I might ask: ‘Hey, what</w:t>
      </w:r>
      <w:r>
        <w:rPr>
          <w:spacing w:val="49"/>
          <w:sz w:val="19"/>
        </w:rPr>
        <w:t xml:space="preserve"> </w:t>
      </w:r>
      <w:r>
        <w:rPr>
          <w:sz w:val="19"/>
        </w:rPr>
        <w:t>does</w:t>
      </w:r>
      <w:r>
        <w:rPr>
          <w:spacing w:val="40"/>
          <w:sz w:val="19"/>
        </w:rPr>
        <w:t xml:space="preserve"> </w:t>
      </w:r>
      <w:r>
        <w:rPr>
          <w:sz w:val="19"/>
        </w:rPr>
        <w:t>that</w:t>
      </w:r>
      <w:r>
        <w:rPr>
          <w:spacing w:val="40"/>
          <w:sz w:val="19"/>
        </w:rPr>
        <w:t xml:space="preserve"> </w:t>
      </w:r>
      <w:r>
        <w:rPr>
          <w:sz w:val="19"/>
        </w:rPr>
        <w:t>mean</w:t>
      </w:r>
      <w:r>
        <w:rPr>
          <w:spacing w:val="49"/>
          <w:sz w:val="19"/>
        </w:rPr>
        <w:t xml:space="preserve"> </w:t>
      </w:r>
      <w:r>
        <w:rPr>
          <w:sz w:val="19"/>
        </w:rPr>
        <w:t>for</w:t>
      </w:r>
      <w:r>
        <w:rPr>
          <w:spacing w:val="40"/>
          <w:sz w:val="19"/>
        </w:rPr>
        <w:t xml:space="preserve"> </w:t>
      </w:r>
      <w:r>
        <w:rPr>
          <w:sz w:val="19"/>
        </w:rPr>
        <w:t>you?’</w:t>
      </w:r>
      <w:r>
        <w:rPr>
          <w:spacing w:val="40"/>
          <w:sz w:val="19"/>
        </w:rPr>
        <w:t xml:space="preserve"> </w:t>
      </w:r>
      <w:r>
        <w:rPr>
          <w:sz w:val="19"/>
        </w:rPr>
        <w:t>But</w:t>
      </w:r>
      <w:r>
        <w:rPr>
          <w:spacing w:val="49"/>
          <w:sz w:val="19"/>
        </w:rPr>
        <w:t xml:space="preserve"> </w:t>
      </w:r>
      <w:r>
        <w:rPr>
          <w:sz w:val="19"/>
        </w:rPr>
        <w:t>if</w:t>
      </w:r>
      <w:r>
        <w:rPr>
          <w:spacing w:val="40"/>
          <w:sz w:val="19"/>
        </w:rPr>
        <w:t xml:space="preserve"> </w:t>
      </w:r>
      <w:r>
        <w:rPr>
          <w:sz w:val="19"/>
        </w:rPr>
        <w:t>[the</w:t>
      </w:r>
      <w:r>
        <w:rPr>
          <w:spacing w:val="49"/>
          <w:sz w:val="19"/>
        </w:rPr>
        <w:t xml:space="preserve"> </w:t>
      </w:r>
      <w:r>
        <w:rPr>
          <w:sz w:val="19"/>
        </w:rPr>
        <w:t>decision]</w:t>
      </w:r>
      <w:r>
        <w:rPr>
          <w:spacing w:val="49"/>
          <w:sz w:val="19"/>
        </w:rPr>
        <w:t xml:space="preserve"> </w:t>
      </w:r>
      <w:r>
        <w:rPr>
          <w:sz w:val="19"/>
        </w:rPr>
        <w:t>comes</w:t>
      </w:r>
      <w:r>
        <w:rPr>
          <w:spacing w:val="40"/>
          <w:sz w:val="19"/>
        </w:rPr>
        <w:t xml:space="preserve"> </w:t>
      </w:r>
      <w:r>
        <w:rPr>
          <w:sz w:val="19"/>
        </w:rPr>
        <w:t>from</w:t>
      </w:r>
      <w:r>
        <w:rPr>
          <w:spacing w:val="40"/>
          <w:sz w:val="19"/>
        </w:rPr>
        <w:t xml:space="preserve"> </w:t>
      </w:r>
      <w:r>
        <w:rPr>
          <w:sz w:val="19"/>
        </w:rPr>
        <w:t>someone</w:t>
      </w:r>
      <w:r>
        <w:rPr>
          <w:spacing w:val="49"/>
          <w:sz w:val="19"/>
        </w:rPr>
        <w:t xml:space="preserve"> </w:t>
      </w:r>
      <w:r>
        <w:rPr>
          <w:sz w:val="19"/>
        </w:rPr>
        <w:t>whom</w:t>
      </w:r>
      <w:r>
        <w:rPr>
          <w:spacing w:val="40"/>
          <w:sz w:val="19"/>
        </w:rPr>
        <w:t xml:space="preserve"> </w:t>
      </w:r>
      <w:r>
        <w:rPr>
          <w:sz w:val="19"/>
        </w:rPr>
        <w:t>I</w:t>
      </w:r>
      <w:r>
        <w:rPr>
          <w:spacing w:val="17"/>
          <w:sz w:val="19"/>
        </w:rPr>
        <w:t xml:space="preserve"> </w:t>
      </w:r>
      <w:r>
        <w:rPr>
          <w:sz w:val="19"/>
        </w:rPr>
        <w:t>consider</w:t>
      </w:r>
      <w:r>
        <w:rPr>
          <w:spacing w:val="17"/>
          <w:sz w:val="19"/>
        </w:rPr>
        <w:t xml:space="preserve"> </w:t>
      </w:r>
      <w:r>
        <w:rPr>
          <w:sz w:val="19"/>
        </w:rPr>
        <w:t>to</w:t>
      </w:r>
      <w:r>
        <w:rPr>
          <w:spacing w:val="17"/>
          <w:sz w:val="19"/>
        </w:rPr>
        <w:t xml:space="preserve"> </w:t>
      </w:r>
      <w:r>
        <w:rPr>
          <w:sz w:val="19"/>
        </w:rPr>
        <w:t>be</w:t>
      </w:r>
      <w:r>
        <w:rPr>
          <w:spacing w:val="17"/>
          <w:sz w:val="19"/>
        </w:rPr>
        <w:t xml:space="preserve"> </w:t>
      </w:r>
      <w:r>
        <w:rPr>
          <w:sz w:val="19"/>
        </w:rPr>
        <w:t>a</w:t>
      </w:r>
      <w:r>
        <w:rPr>
          <w:spacing w:val="17"/>
          <w:sz w:val="19"/>
        </w:rPr>
        <w:t xml:space="preserve"> </w:t>
      </w:r>
      <w:r>
        <w:rPr>
          <w:sz w:val="19"/>
        </w:rPr>
        <w:t>valuable,</w:t>
      </w:r>
      <w:r>
        <w:rPr>
          <w:spacing w:val="17"/>
          <w:sz w:val="19"/>
        </w:rPr>
        <w:t xml:space="preserve"> </w:t>
      </w:r>
      <w:r>
        <w:rPr>
          <w:sz w:val="19"/>
        </w:rPr>
        <w:t>serious,</w:t>
      </w:r>
      <w:r>
        <w:rPr>
          <w:spacing w:val="17"/>
          <w:sz w:val="19"/>
        </w:rPr>
        <w:t xml:space="preserve"> </w:t>
      </w:r>
      <w:r>
        <w:rPr>
          <w:sz w:val="19"/>
        </w:rPr>
        <w:t>good</w:t>
      </w:r>
      <w:r>
        <w:rPr>
          <w:spacing w:val="17"/>
          <w:sz w:val="19"/>
        </w:rPr>
        <w:t xml:space="preserve"> </w:t>
      </w:r>
      <w:r>
        <w:rPr>
          <w:sz w:val="19"/>
        </w:rPr>
        <w:t>employee,</w:t>
      </w:r>
      <w:r>
        <w:rPr>
          <w:spacing w:val="17"/>
          <w:sz w:val="19"/>
        </w:rPr>
        <w:t xml:space="preserve"> </w:t>
      </w:r>
      <w:r>
        <w:rPr>
          <w:sz w:val="19"/>
        </w:rPr>
        <w:t>then</w:t>
      </w:r>
      <w:r>
        <w:rPr>
          <w:spacing w:val="17"/>
          <w:sz w:val="19"/>
        </w:rPr>
        <w:t xml:space="preserve"> </w:t>
      </w:r>
      <w:r>
        <w:rPr>
          <w:sz w:val="19"/>
        </w:rPr>
        <w:t>I’ll</w:t>
      </w:r>
      <w:r>
        <w:rPr>
          <w:spacing w:val="17"/>
          <w:sz w:val="19"/>
        </w:rPr>
        <w:t xml:space="preserve"> </w:t>
      </w:r>
      <w:r>
        <w:rPr>
          <w:sz w:val="19"/>
        </w:rPr>
        <w:t>allow</w:t>
      </w:r>
      <w:r>
        <w:rPr>
          <w:spacing w:val="17"/>
          <w:sz w:val="19"/>
        </w:rPr>
        <w:t xml:space="preserve"> </w:t>
      </w:r>
      <w:r>
        <w:rPr>
          <w:sz w:val="19"/>
        </w:rPr>
        <w:t>it,</w:t>
      </w:r>
      <w:r>
        <w:rPr>
          <w:spacing w:val="17"/>
          <w:sz w:val="19"/>
        </w:rPr>
        <w:t xml:space="preserve"> </w:t>
      </w:r>
      <w:r>
        <w:rPr>
          <w:sz w:val="19"/>
        </w:rPr>
        <w:t>because</w:t>
      </w:r>
      <w:r>
        <w:rPr>
          <w:spacing w:val="16"/>
          <w:sz w:val="19"/>
        </w:rPr>
        <w:t xml:space="preserve"> </w:t>
      </w:r>
      <w:r>
        <w:rPr>
          <w:sz w:val="19"/>
        </w:rPr>
        <w:t>I</w:t>
      </w:r>
      <w:r>
        <w:rPr>
          <w:spacing w:val="17"/>
          <w:sz w:val="19"/>
        </w:rPr>
        <w:t xml:space="preserve"> </w:t>
      </w:r>
      <w:r>
        <w:rPr>
          <w:sz w:val="19"/>
        </w:rPr>
        <w:t xml:space="preserve">know, I can imagine what it means for them. (Nora, head of asylum section, interview </w:t>
      </w:r>
      <w:r>
        <w:rPr>
          <w:spacing w:val="-2"/>
          <w:sz w:val="19"/>
        </w:rPr>
        <w:t>transcript)</w:t>
      </w:r>
    </w:p>
    <w:p w14:paraId="2C8FFEFB" w14:textId="77777777" w:rsidR="00F55DA6" w:rsidRDefault="00F55DA6">
      <w:pPr>
        <w:pStyle w:val="Textkrper"/>
        <w:spacing w:before="8"/>
        <w:rPr>
          <w:sz w:val="19"/>
        </w:rPr>
      </w:pPr>
    </w:p>
    <w:p w14:paraId="2B35BC33" w14:textId="77777777" w:rsidR="00F55DA6" w:rsidRDefault="00714726">
      <w:pPr>
        <w:pStyle w:val="Textkrper"/>
        <w:spacing w:line="216" w:lineRule="auto"/>
        <w:ind w:left="120" w:right="117"/>
        <w:jc w:val="both"/>
      </w:pPr>
      <w:r>
        <w:t>Nora’s quote illustrates the common stance amongst superiors that newco- mers</w:t>
      </w:r>
      <w:r>
        <w:rPr>
          <w:spacing w:val="-7"/>
        </w:rPr>
        <w:t xml:space="preserve"> </w:t>
      </w:r>
      <w:r>
        <w:t>have</w:t>
      </w:r>
      <w:r>
        <w:rPr>
          <w:spacing w:val="-7"/>
        </w:rPr>
        <w:t xml:space="preserve"> </w:t>
      </w:r>
      <w:r>
        <w:t>to</w:t>
      </w:r>
      <w:r>
        <w:rPr>
          <w:spacing w:val="-7"/>
        </w:rPr>
        <w:t xml:space="preserve"> </w:t>
      </w:r>
      <w:r>
        <w:t>be</w:t>
      </w:r>
      <w:r>
        <w:rPr>
          <w:spacing w:val="-8"/>
        </w:rPr>
        <w:t xml:space="preserve"> </w:t>
      </w:r>
      <w:r>
        <w:t>formed,</w:t>
      </w:r>
      <w:r>
        <w:rPr>
          <w:spacing w:val="-7"/>
        </w:rPr>
        <w:t xml:space="preserve"> </w:t>
      </w:r>
      <w:r>
        <w:t>whereas</w:t>
      </w:r>
      <w:r>
        <w:rPr>
          <w:spacing w:val="-6"/>
        </w:rPr>
        <w:t xml:space="preserve"> </w:t>
      </w:r>
      <w:r>
        <w:t>experienced</w:t>
      </w:r>
      <w:r>
        <w:rPr>
          <w:spacing w:val="-8"/>
        </w:rPr>
        <w:t xml:space="preserve"> </w:t>
      </w:r>
      <w:r>
        <w:t>employees</w:t>
      </w:r>
      <w:r>
        <w:rPr>
          <w:spacing w:val="-7"/>
        </w:rPr>
        <w:t xml:space="preserve"> </w:t>
      </w:r>
      <w:r>
        <w:t>can</w:t>
      </w:r>
      <w:r>
        <w:rPr>
          <w:spacing w:val="-7"/>
        </w:rPr>
        <w:t xml:space="preserve"> </w:t>
      </w:r>
      <w:r>
        <w:t>mostly</w:t>
      </w:r>
      <w:r>
        <w:rPr>
          <w:spacing w:val="-7"/>
        </w:rPr>
        <w:t xml:space="preserve"> </w:t>
      </w:r>
      <w:r>
        <w:t>be</w:t>
      </w:r>
      <w:r>
        <w:rPr>
          <w:spacing w:val="-7"/>
        </w:rPr>
        <w:t xml:space="preserve"> </w:t>
      </w:r>
      <w:r>
        <w:t>trusted to</w:t>
      </w:r>
      <w:r>
        <w:rPr>
          <w:spacing w:val="-5"/>
        </w:rPr>
        <w:t xml:space="preserve"> </w:t>
      </w:r>
      <w:r>
        <w:t>get</w:t>
      </w:r>
      <w:r>
        <w:rPr>
          <w:spacing w:val="-5"/>
        </w:rPr>
        <w:t xml:space="preserve"> </w:t>
      </w:r>
      <w:r>
        <w:t>credibility</w:t>
      </w:r>
      <w:r>
        <w:rPr>
          <w:spacing w:val="-4"/>
        </w:rPr>
        <w:t xml:space="preserve"> </w:t>
      </w:r>
      <w:r>
        <w:t>decisions</w:t>
      </w:r>
      <w:r>
        <w:rPr>
          <w:spacing w:val="-5"/>
        </w:rPr>
        <w:t xml:space="preserve"> </w:t>
      </w:r>
      <w:r>
        <w:t>right.</w:t>
      </w:r>
      <w:r>
        <w:rPr>
          <w:spacing w:val="-5"/>
        </w:rPr>
        <w:t xml:space="preserve"> </w:t>
      </w:r>
      <w:r>
        <w:t>Nora</w:t>
      </w:r>
      <w:r>
        <w:rPr>
          <w:spacing w:val="-5"/>
        </w:rPr>
        <w:t xml:space="preserve"> </w:t>
      </w:r>
      <w:r>
        <w:t>claims</w:t>
      </w:r>
      <w:r>
        <w:rPr>
          <w:spacing w:val="-4"/>
        </w:rPr>
        <w:t xml:space="preserve"> </w:t>
      </w:r>
      <w:r>
        <w:t>that</w:t>
      </w:r>
      <w:r>
        <w:rPr>
          <w:spacing w:val="-5"/>
        </w:rPr>
        <w:t xml:space="preserve"> </w:t>
      </w:r>
      <w:r>
        <w:t>she</w:t>
      </w:r>
      <w:r>
        <w:rPr>
          <w:spacing w:val="-6"/>
        </w:rPr>
        <w:t xml:space="preserve"> </w:t>
      </w:r>
      <w:r>
        <w:t>shares</w:t>
      </w:r>
      <w:r>
        <w:rPr>
          <w:spacing w:val="-4"/>
        </w:rPr>
        <w:t xml:space="preserve"> </w:t>
      </w:r>
      <w:r>
        <w:t>an</w:t>
      </w:r>
      <w:r>
        <w:rPr>
          <w:spacing w:val="-5"/>
        </w:rPr>
        <w:t xml:space="preserve"> </w:t>
      </w:r>
      <w:r>
        <w:t>understanding with her experienced employees of what it means for an asylum seeker’s story to be ‘realistic’, for example. What this implicitly shows is that she trusts experienced decision-makers not to naively assume an asylum applicant’s statements are ‘realistic’ without thoroughly testing their credibility. With</w:t>
      </w:r>
      <w:r>
        <w:rPr>
          <w:spacing w:val="40"/>
        </w:rPr>
        <w:t xml:space="preserve"> </w:t>
      </w:r>
      <w:r>
        <w:t>new decision-makers, on the other hand, this trust must first be established through supervision. Thus, in practice this means that when a newcomer grants an asylum seeker asylum, claiming that the applicant’s statements</w:t>
      </w:r>
      <w:r>
        <w:rPr>
          <w:spacing w:val="80"/>
          <w:w w:val="150"/>
        </w:rPr>
        <w:t xml:space="preserve"> </w:t>
      </w:r>
      <w:r>
        <w:t>were plausible, coherent and realistic, superiors are inclined to go through</w:t>
      </w:r>
      <w:r>
        <w:rPr>
          <w:spacing w:val="80"/>
          <w:w w:val="150"/>
        </w:rPr>
        <w:t xml:space="preserve"> </w:t>
      </w:r>
      <w:r>
        <w:t>the minutes of the asylum interview to check whether the decision-maker asked</w:t>
      </w:r>
      <w:r>
        <w:rPr>
          <w:spacing w:val="-2"/>
        </w:rPr>
        <w:t xml:space="preserve"> </w:t>
      </w:r>
      <w:r>
        <w:t>enough</w:t>
      </w:r>
      <w:r>
        <w:rPr>
          <w:spacing w:val="-1"/>
        </w:rPr>
        <w:t xml:space="preserve"> </w:t>
      </w:r>
      <w:r>
        <w:t>and</w:t>
      </w:r>
      <w:r>
        <w:rPr>
          <w:spacing w:val="-1"/>
        </w:rPr>
        <w:t xml:space="preserve"> </w:t>
      </w:r>
      <w:r>
        <w:t>adequate</w:t>
      </w:r>
      <w:r>
        <w:rPr>
          <w:spacing w:val="-2"/>
        </w:rPr>
        <w:t xml:space="preserve"> </w:t>
      </w:r>
      <w:r>
        <w:t>questions</w:t>
      </w:r>
      <w:r>
        <w:rPr>
          <w:spacing w:val="-1"/>
        </w:rPr>
        <w:t xml:space="preserve"> </w:t>
      </w:r>
      <w:r>
        <w:t>in</w:t>
      </w:r>
      <w:r>
        <w:rPr>
          <w:spacing w:val="-1"/>
        </w:rPr>
        <w:t xml:space="preserve"> </w:t>
      </w:r>
      <w:r>
        <w:t>order</w:t>
      </w:r>
      <w:r>
        <w:rPr>
          <w:spacing w:val="-2"/>
        </w:rPr>
        <w:t xml:space="preserve"> </w:t>
      </w:r>
      <w:r>
        <w:t>to</w:t>
      </w:r>
      <w:r>
        <w:rPr>
          <w:spacing w:val="-2"/>
        </w:rPr>
        <w:t xml:space="preserve"> </w:t>
      </w:r>
      <w:r>
        <w:t>grant</w:t>
      </w:r>
      <w:r>
        <w:rPr>
          <w:spacing w:val="-1"/>
        </w:rPr>
        <w:t xml:space="preserve"> </w:t>
      </w:r>
      <w:r>
        <w:t>asylum.</w:t>
      </w:r>
      <w:r>
        <w:rPr>
          <w:spacing w:val="-1"/>
        </w:rPr>
        <w:t xml:space="preserve"> </w:t>
      </w:r>
      <w:r>
        <w:t>If</w:t>
      </w:r>
      <w:r>
        <w:rPr>
          <w:spacing w:val="-2"/>
        </w:rPr>
        <w:t xml:space="preserve"> </w:t>
      </w:r>
      <w:r>
        <w:t>they</w:t>
      </w:r>
      <w:r>
        <w:rPr>
          <w:spacing w:val="-2"/>
        </w:rPr>
        <w:t xml:space="preserve"> </w:t>
      </w:r>
      <w:r>
        <w:t>are</w:t>
      </w:r>
      <w:r>
        <w:rPr>
          <w:spacing w:val="-1"/>
        </w:rPr>
        <w:t xml:space="preserve"> </w:t>
      </w:r>
      <w:r>
        <w:t xml:space="preserve">not satisfied, the casefile is returned to the decision-maker. With time, through this supervision, new decision-makers come to anticipate their superiors’ assessments of their decisions and try to take decisions accordingly, so as to get them past the superiors at first go (see also Miaz </w:t>
      </w:r>
      <w:hyperlink w:anchor="_bookmark93" w:history="1">
        <w:r>
          <w:rPr>
            <w:color w:val="00007F"/>
          </w:rPr>
          <w:t>2017</w:t>
        </w:r>
      </w:hyperlink>
      <w:r>
        <w:t>).</w:t>
      </w:r>
    </w:p>
    <w:p w14:paraId="4781C246" w14:textId="77777777" w:rsidR="00F55DA6" w:rsidRDefault="00714726">
      <w:pPr>
        <w:pStyle w:val="Textkrper"/>
        <w:spacing w:before="13" w:line="216" w:lineRule="auto"/>
        <w:ind w:left="119" w:right="117" w:firstLine="240"/>
        <w:jc w:val="both"/>
      </w:pPr>
      <w:r>
        <w:t>In addition to superiors, peers also contribute to the reaffirmation of decision-makers’ role as sceptics. On the one hand, this happens through</w:t>
      </w:r>
      <w:r>
        <w:rPr>
          <w:spacing w:val="80"/>
        </w:rPr>
        <w:t xml:space="preserve"> </w:t>
      </w:r>
      <w:r>
        <w:t>peer pressure, as Helen’s example above illustrates. On the other hand, it</w:t>
      </w:r>
      <w:r>
        <w:rPr>
          <w:spacing w:val="80"/>
        </w:rPr>
        <w:t xml:space="preserve"> </w:t>
      </w:r>
      <w:r>
        <w:t>takes place through the passing on and sharing of professional experience.</w:t>
      </w:r>
      <w:r>
        <w:rPr>
          <w:spacing w:val="40"/>
        </w:rPr>
        <w:t xml:space="preserve"> </w:t>
      </w:r>
      <w:r>
        <w:t>The following two examples illustrate this sharing of professional experience and knowledge. The first example comes from one of the training courses for new decision-makers in which the instructor made the following remark in passing: ‘Lots of Iranians say that they have been politically active in Switzerland,</w:t>
      </w:r>
      <w:r>
        <w:rPr>
          <w:spacing w:val="34"/>
        </w:rPr>
        <w:t xml:space="preserve">  </w:t>
      </w:r>
      <w:r>
        <w:t>participating</w:t>
      </w:r>
      <w:r>
        <w:rPr>
          <w:spacing w:val="36"/>
        </w:rPr>
        <w:t xml:space="preserve">  </w:t>
      </w:r>
      <w:r>
        <w:t>in</w:t>
      </w:r>
      <w:r>
        <w:rPr>
          <w:spacing w:val="35"/>
        </w:rPr>
        <w:t xml:space="preserve">  </w:t>
      </w:r>
      <w:r>
        <w:t>protest</w:t>
      </w:r>
      <w:r>
        <w:rPr>
          <w:spacing w:val="35"/>
        </w:rPr>
        <w:t xml:space="preserve">  </w:t>
      </w:r>
      <w:r>
        <w:t>actions</w:t>
      </w:r>
      <w:r>
        <w:rPr>
          <w:spacing w:val="35"/>
        </w:rPr>
        <w:t xml:space="preserve">  </w:t>
      </w:r>
      <w:r>
        <w:t>and</w:t>
      </w:r>
      <w:r>
        <w:rPr>
          <w:spacing w:val="35"/>
        </w:rPr>
        <w:t xml:space="preserve">  </w:t>
      </w:r>
      <w:r>
        <w:t>rallies</w:t>
      </w:r>
      <w:r>
        <w:rPr>
          <w:spacing w:val="35"/>
        </w:rPr>
        <w:t xml:space="preserve">  </w:t>
      </w:r>
      <w:r>
        <w:t>against</w:t>
      </w:r>
      <w:r>
        <w:rPr>
          <w:spacing w:val="36"/>
        </w:rPr>
        <w:t xml:space="preserve">  </w:t>
      </w:r>
      <w:r>
        <w:rPr>
          <w:spacing w:val="-2"/>
        </w:rPr>
        <w:t>their</w:t>
      </w:r>
    </w:p>
    <w:p w14:paraId="5806D7C9" w14:textId="77777777" w:rsidR="00F55DA6" w:rsidRDefault="00F55DA6">
      <w:pPr>
        <w:spacing w:line="216" w:lineRule="auto"/>
        <w:jc w:val="both"/>
        <w:sectPr w:rsidR="00F55DA6">
          <w:pgSz w:w="10080" w:h="14400"/>
          <w:pgMar w:top="740" w:right="1320" w:bottom="280" w:left="1320" w:header="502" w:footer="0" w:gutter="0"/>
          <w:cols w:space="720"/>
        </w:sectPr>
      </w:pPr>
    </w:p>
    <w:p w14:paraId="19912A7D" w14:textId="77777777" w:rsidR="00F55DA6" w:rsidRDefault="00F55DA6">
      <w:pPr>
        <w:pStyle w:val="Textkrper"/>
        <w:spacing w:before="12"/>
        <w:rPr>
          <w:sz w:val="10"/>
        </w:rPr>
      </w:pPr>
    </w:p>
    <w:p w14:paraId="7117C989" w14:textId="77777777" w:rsidR="00F55DA6" w:rsidRDefault="00714726">
      <w:pPr>
        <w:pStyle w:val="Textkrper"/>
        <w:spacing w:before="107" w:line="216" w:lineRule="auto"/>
        <w:ind w:left="120" w:right="117"/>
        <w:jc w:val="both"/>
      </w:pPr>
      <w:r>
        <w:t xml:space="preserve">government. It’s like they’ve invented this becoming politically active in exile [which would make them eligible to refugee status]’ (training instructor, field </w:t>
      </w:r>
      <w:r>
        <w:rPr>
          <w:spacing w:val="-2"/>
        </w:rPr>
        <w:t>notes).</w:t>
      </w:r>
    </w:p>
    <w:p w14:paraId="389B7B97" w14:textId="77777777" w:rsidR="00F55DA6" w:rsidRDefault="00714726">
      <w:pPr>
        <w:pStyle w:val="Textkrper"/>
        <w:spacing w:line="290" w:lineRule="exact"/>
        <w:ind w:left="360"/>
        <w:jc w:val="both"/>
      </w:pPr>
      <w:r>
        <w:t>The</w:t>
      </w:r>
      <w:r>
        <w:rPr>
          <w:spacing w:val="9"/>
        </w:rPr>
        <w:t xml:space="preserve"> </w:t>
      </w:r>
      <w:r>
        <w:t>second</w:t>
      </w:r>
      <w:r>
        <w:rPr>
          <w:spacing w:val="10"/>
        </w:rPr>
        <w:t xml:space="preserve"> </w:t>
      </w:r>
      <w:r>
        <w:t>example</w:t>
      </w:r>
      <w:r>
        <w:rPr>
          <w:spacing w:val="10"/>
        </w:rPr>
        <w:t xml:space="preserve"> </w:t>
      </w:r>
      <w:r>
        <w:t>reveals</w:t>
      </w:r>
      <w:r>
        <w:rPr>
          <w:spacing w:val="10"/>
        </w:rPr>
        <w:t xml:space="preserve"> </w:t>
      </w:r>
      <w:r>
        <w:t>a</w:t>
      </w:r>
      <w:r>
        <w:rPr>
          <w:spacing w:val="10"/>
        </w:rPr>
        <w:t xml:space="preserve"> </w:t>
      </w:r>
      <w:r>
        <w:t>moment</w:t>
      </w:r>
      <w:r>
        <w:rPr>
          <w:spacing w:val="9"/>
        </w:rPr>
        <w:t xml:space="preserve"> </w:t>
      </w:r>
      <w:r>
        <w:t>of</w:t>
      </w:r>
      <w:r>
        <w:rPr>
          <w:spacing w:val="12"/>
        </w:rPr>
        <w:t xml:space="preserve"> </w:t>
      </w:r>
      <w:r>
        <w:t>everyday</w:t>
      </w:r>
      <w:r>
        <w:rPr>
          <w:spacing w:val="9"/>
        </w:rPr>
        <w:t xml:space="preserve"> </w:t>
      </w:r>
      <w:r>
        <w:t>office</w:t>
      </w:r>
      <w:r>
        <w:rPr>
          <w:spacing w:val="10"/>
        </w:rPr>
        <w:t xml:space="preserve"> </w:t>
      </w:r>
      <w:r>
        <w:rPr>
          <w:spacing w:val="-2"/>
        </w:rPr>
        <w:t>banter:</w:t>
      </w:r>
    </w:p>
    <w:p w14:paraId="3FE11C35" w14:textId="77777777" w:rsidR="00F55DA6" w:rsidRDefault="00F55DA6">
      <w:pPr>
        <w:pStyle w:val="Textkrper"/>
        <w:spacing w:before="5"/>
        <w:rPr>
          <w:sz w:val="20"/>
        </w:rPr>
      </w:pPr>
    </w:p>
    <w:p w14:paraId="3A03FA9E" w14:textId="77777777" w:rsidR="00F55DA6" w:rsidRDefault="00714726">
      <w:pPr>
        <w:spacing w:before="1" w:line="225" w:lineRule="auto"/>
        <w:ind w:left="360" w:right="358"/>
        <w:jc w:val="both"/>
        <w:rPr>
          <w:sz w:val="19"/>
        </w:rPr>
      </w:pPr>
      <w:r>
        <w:rPr>
          <w:sz w:val="19"/>
        </w:rPr>
        <w:t>I am sitting in the break room with some decision-makers when one of their colleagues walks in somewhat bemused by a Nigerian applicant he has just interviewed. He comments, ‘This one had the full program: ghosts, voodoo, homosexuality .</w:t>
      </w:r>
      <w:r>
        <w:rPr>
          <w:spacing w:val="-8"/>
          <w:sz w:val="19"/>
        </w:rPr>
        <w:t xml:space="preserve"> </w:t>
      </w:r>
      <w:r>
        <w:rPr>
          <w:sz w:val="19"/>
        </w:rPr>
        <w:t>.</w:t>
      </w:r>
      <w:r>
        <w:rPr>
          <w:spacing w:val="-7"/>
          <w:sz w:val="19"/>
        </w:rPr>
        <w:t xml:space="preserve"> </w:t>
      </w:r>
      <w:r>
        <w:rPr>
          <w:sz w:val="19"/>
        </w:rPr>
        <w:t>. ’, making it</w:t>
      </w:r>
      <w:r>
        <w:rPr>
          <w:spacing w:val="-6"/>
          <w:sz w:val="19"/>
        </w:rPr>
        <w:t xml:space="preserve"> </w:t>
      </w:r>
      <w:r>
        <w:rPr>
          <w:sz w:val="19"/>
        </w:rPr>
        <w:t>clear</w:t>
      </w:r>
      <w:r>
        <w:rPr>
          <w:spacing w:val="-6"/>
          <w:sz w:val="19"/>
        </w:rPr>
        <w:t xml:space="preserve"> </w:t>
      </w:r>
      <w:r>
        <w:rPr>
          <w:sz w:val="19"/>
        </w:rPr>
        <w:t>that</w:t>
      </w:r>
      <w:r>
        <w:rPr>
          <w:spacing w:val="-5"/>
          <w:sz w:val="19"/>
        </w:rPr>
        <w:t xml:space="preserve"> </w:t>
      </w:r>
      <w:r>
        <w:rPr>
          <w:sz w:val="19"/>
        </w:rPr>
        <w:t>he</w:t>
      </w:r>
      <w:r>
        <w:rPr>
          <w:spacing w:val="-7"/>
          <w:sz w:val="19"/>
        </w:rPr>
        <w:t xml:space="preserve"> </w:t>
      </w:r>
      <w:r>
        <w:rPr>
          <w:sz w:val="19"/>
        </w:rPr>
        <w:t>does</w:t>
      </w:r>
      <w:r>
        <w:rPr>
          <w:spacing w:val="-6"/>
          <w:sz w:val="19"/>
        </w:rPr>
        <w:t xml:space="preserve"> </w:t>
      </w:r>
      <w:r>
        <w:rPr>
          <w:sz w:val="19"/>
        </w:rPr>
        <w:t>not</w:t>
      </w:r>
      <w:r>
        <w:rPr>
          <w:spacing w:val="-5"/>
          <w:sz w:val="19"/>
        </w:rPr>
        <w:t xml:space="preserve"> </w:t>
      </w:r>
      <w:r>
        <w:rPr>
          <w:sz w:val="19"/>
        </w:rPr>
        <w:t>believe</w:t>
      </w:r>
      <w:r>
        <w:rPr>
          <w:spacing w:val="-7"/>
          <w:sz w:val="19"/>
        </w:rPr>
        <w:t xml:space="preserve"> </w:t>
      </w:r>
      <w:r>
        <w:rPr>
          <w:sz w:val="19"/>
        </w:rPr>
        <w:t>anything</w:t>
      </w:r>
      <w:r>
        <w:rPr>
          <w:spacing w:val="-6"/>
          <w:sz w:val="19"/>
        </w:rPr>
        <w:t xml:space="preserve"> </w:t>
      </w:r>
      <w:r>
        <w:rPr>
          <w:sz w:val="19"/>
        </w:rPr>
        <w:t>the</w:t>
      </w:r>
      <w:r>
        <w:rPr>
          <w:spacing w:val="-6"/>
          <w:sz w:val="19"/>
        </w:rPr>
        <w:t xml:space="preserve"> </w:t>
      </w:r>
      <w:r>
        <w:rPr>
          <w:sz w:val="19"/>
        </w:rPr>
        <w:t>applicant</w:t>
      </w:r>
      <w:r>
        <w:rPr>
          <w:spacing w:val="-6"/>
          <w:sz w:val="19"/>
        </w:rPr>
        <w:t xml:space="preserve"> </w:t>
      </w:r>
      <w:r>
        <w:rPr>
          <w:sz w:val="19"/>
        </w:rPr>
        <w:t>has</w:t>
      </w:r>
      <w:r>
        <w:rPr>
          <w:spacing w:val="-5"/>
          <w:sz w:val="19"/>
        </w:rPr>
        <w:t xml:space="preserve"> </w:t>
      </w:r>
      <w:r>
        <w:rPr>
          <w:sz w:val="19"/>
        </w:rPr>
        <w:t>told</w:t>
      </w:r>
      <w:r>
        <w:rPr>
          <w:spacing w:val="-6"/>
          <w:sz w:val="19"/>
        </w:rPr>
        <w:t xml:space="preserve"> </w:t>
      </w:r>
      <w:r>
        <w:rPr>
          <w:sz w:val="19"/>
        </w:rPr>
        <w:t>him.</w:t>
      </w:r>
      <w:r>
        <w:rPr>
          <w:spacing w:val="-6"/>
          <w:sz w:val="19"/>
        </w:rPr>
        <w:t xml:space="preserve"> </w:t>
      </w:r>
      <w:r>
        <w:rPr>
          <w:sz w:val="19"/>
        </w:rPr>
        <w:t>The</w:t>
      </w:r>
      <w:r>
        <w:rPr>
          <w:spacing w:val="-5"/>
          <w:sz w:val="19"/>
        </w:rPr>
        <w:t xml:space="preserve"> </w:t>
      </w:r>
      <w:r>
        <w:rPr>
          <w:sz w:val="19"/>
        </w:rPr>
        <w:t>applicant’s</w:t>
      </w:r>
      <w:r>
        <w:rPr>
          <w:spacing w:val="-7"/>
          <w:sz w:val="19"/>
        </w:rPr>
        <w:t xml:space="preserve"> </w:t>
      </w:r>
      <w:r>
        <w:rPr>
          <w:sz w:val="19"/>
        </w:rPr>
        <w:t>story had consisted of what ‘all the Nigerians are saying’, for instance, that they are being persecuted on the grounds of their sexual orientation. (field notes)</w:t>
      </w:r>
    </w:p>
    <w:p w14:paraId="45B23F50" w14:textId="77777777" w:rsidR="00F55DA6" w:rsidRDefault="00F55DA6">
      <w:pPr>
        <w:pStyle w:val="Textkrper"/>
        <w:spacing w:before="5"/>
        <w:rPr>
          <w:sz w:val="19"/>
        </w:rPr>
      </w:pPr>
    </w:p>
    <w:p w14:paraId="6233B794" w14:textId="77777777" w:rsidR="00F55DA6" w:rsidRDefault="00714726">
      <w:pPr>
        <w:pStyle w:val="Textkrper"/>
        <w:spacing w:line="216" w:lineRule="auto"/>
        <w:ind w:left="119" w:right="117"/>
        <w:jc w:val="both"/>
      </w:pPr>
      <w:r>
        <w:t>Both</w:t>
      </w:r>
      <w:r>
        <w:rPr>
          <w:spacing w:val="80"/>
        </w:rPr>
        <w:t xml:space="preserve"> </w:t>
      </w:r>
      <w:r>
        <w:t>interlocutors</w:t>
      </w:r>
      <w:r>
        <w:rPr>
          <w:spacing w:val="80"/>
        </w:rPr>
        <w:t xml:space="preserve"> </w:t>
      </w:r>
      <w:r>
        <w:t>make</w:t>
      </w:r>
      <w:r>
        <w:rPr>
          <w:spacing w:val="80"/>
        </w:rPr>
        <w:t xml:space="preserve"> </w:t>
      </w:r>
      <w:r>
        <w:t>pejorative</w:t>
      </w:r>
      <w:r>
        <w:rPr>
          <w:spacing w:val="80"/>
        </w:rPr>
        <w:t xml:space="preserve"> </w:t>
      </w:r>
      <w:r>
        <w:t>comments,</w:t>
      </w:r>
      <w:r>
        <w:rPr>
          <w:spacing w:val="80"/>
        </w:rPr>
        <w:t xml:space="preserve"> </w:t>
      </w:r>
      <w:r>
        <w:t>suggesting</w:t>
      </w:r>
      <w:r>
        <w:rPr>
          <w:spacing w:val="80"/>
        </w:rPr>
        <w:t xml:space="preserve"> </w:t>
      </w:r>
      <w:r>
        <w:t>that</w:t>
      </w:r>
      <w:r>
        <w:rPr>
          <w:spacing w:val="80"/>
        </w:rPr>
        <w:t xml:space="preserve"> </w:t>
      </w:r>
      <w:r>
        <w:t>there</w:t>
      </w:r>
      <w:r>
        <w:rPr>
          <w:spacing w:val="80"/>
        </w:rPr>
        <w:t xml:space="preserve"> </w:t>
      </w:r>
      <w:r>
        <w:t>is</w:t>
      </w:r>
      <w:r>
        <w:rPr>
          <w:spacing w:val="40"/>
        </w:rPr>
        <w:t xml:space="preserve"> </w:t>
      </w:r>
      <w:r>
        <w:t>a ‘typical’ story. The implication is that the applicants have created stories</w:t>
      </w:r>
      <w:r>
        <w:rPr>
          <w:spacing w:val="40"/>
        </w:rPr>
        <w:t xml:space="preserve"> </w:t>
      </w:r>
      <w:r>
        <w:t>they believe would lead to asylum being granted. In the first example, the instructor’s comments served as a warning to novices, whereas in the second example, the decision-maker related his story with no specific purpose: the story was merely a brief moment of office banter. New decision-makers listening to such stories will learn to expect and to anticipate ‘Iranians pre- tending to have become politically active in Switzerland’ or ‘Nigerians pre- tending to be homosexuals’, for example. They will know to be alert and that they</w:t>
      </w:r>
      <w:r>
        <w:rPr>
          <w:spacing w:val="-9"/>
        </w:rPr>
        <w:t xml:space="preserve"> </w:t>
      </w:r>
      <w:r>
        <w:t>will</w:t>
      </w:r>
      <w:r>
        <w:rPr>
          <w:spacing w:val="-8"/>
        </w:rPr>
        <w:t xml:space="preserve"> </w:t>
      </w:r>
      <w:r>
        <w:t>be</w:t>
      </w:r>
      <w:r>
        <w:rPr>
          <w:spacing w:val="-9"/>
        </w:rPr>
        <w:t xml:space="preserve"> </w:t>
      </w:r>
      <w:r>
        <w:t>expected</w:t>
      </w:r>
      <w:r>
        <w:rPr>
          <w:spacing w:val="-9"/>
        </w:rPr>
        <w:t xml:space="preserve"> </w:t>
      </w:r>
      <w:r>
        <w:t>to</w:t>
      </w:r>
      <w:r>
        <w:rPr>
          <w:spacing w:val="-9"/>
        </w:rPr>
        <w:t xml:space="preserve"> </w:t>
      </w:r>
      <w:r>
        <w:t>thoroughly</w:t>
      </w:r>
      <w:r>
        <w:rPr>
          <w:spacing w:val="-9"/>
        </w:rPr>
        <w:t xml:space="preserve"> </w:t>
      </w:r>
      <w:r>
        <w:t>test</w:t>
      </w:r>
      <w:r>
        <w:rPr>
          <w:spacing w:val="-9"/>
        </w:rPr>
        <w:t xml:space="preserve"> </w:t>
      </w:r>
      <w:r>
        <w:t>credibility</w:t>
      </w:r>
      <w:r>
        <w:rPr>
          <w:spacing w:val="-8"/>
        </w:rPr>
        <w:t xml:space="preserve"> </w:t>
      </w:r>
      <w:r>
        <w:t>in</w:t>
      </w:r>
      <w:r>
        <w:rPr>
          <w:spacing w:val="-9"/>
        </w:rPr>
        <w:t xml:space="preserve"> </w:t>
      </w:r>
      <w:r>
        <w:t>these</w:t>
      </w:r>
      <w:r>
        <w:rPr>
          <w:spacing w:val="-9"/>
        </w:rPr>
        <w:t xml:space="preserve"> </w:t>
      </w:r>
      <w:r>
        <w:t>cases</w:t>
      </w:r>
      <w:r>
        <w:rPr>
          <w:spacing w:val="-8"/>
        </w:rPr>
        <w:t xml:space="preserve"> </w:t>
      </w:r>
      <w:r>
        <w:t>in</w:t>
      </w:r>
      <w:r>
        <w:rPr>
          <w:spacing w:val="-9"/>
        </w:rPr>
        <w:t xml:space="preserve"> </w:t>
      </w:r>
      <w:r>
        <w:t>order</w:t>
      </w:r>
      <w:r>
        <w:rPr>
          <w:spacing w:val="-9"/>
        </w:rPr>
        <w:t xml:space="preserve"> </w:t>
      </w:r>
      <w:r>
        <w:t>not</w:t>
      </w:r>
      <w:r>
        <w:rPr>
          <w:spacing w:val="-9"/>
        </w:rPr>
        <w:t xml:space="preserve"> </w:t>
      </w:r>
      <w:r>
        <w:t>to come across as being naïve.</w:t>
      </w:r>
    </w:p>
    <w:p w14:paraId="75168899" w14:textId="77777777" w:rsidR="00F55DA6" w:rsidRDefault="00714726">
      <w:pPr>
        <w:pStyle w:val="Textkrper"/>
        <w:spacing w:before="9" w:line="216" w:lineRule="auto"/>
        <w:ind w:left="119" w:right="117" w:firstLine="240"/>
        <w:jc w:val="both"/>
      </w:pPr>
      <w:r>
        <w:t>Upon joining the SEM, every new recruit is allocated an individual coach who is usually an experienced decision-maker from the same organisational unit.</w:t>
      </w:r>
      <w:r>
        <w:rPr>
          <w:spacing w:val="24"/>
        </w:rPr>
        <w:t xml:space="preserve"> </w:t>
      </w:r>
      <w:r>
        <w:t>In</w:t>
      </w:r>
      <w:r>
        <w:rPr>
          <w:spacing w:val="26"/>
        </w:rPr>
        <w:t xml:space="preserve"> </w:t>
      </w:r>
      <w:r>
        <w:t>their</w:t>
      </w:r>
      <w:r>
        <w:rPr>
          <w:spacing w:val="25"/>
        </w:rPr>
        <w:t xml:space="preserve"> </w:t>
      </w:r>
      <w:r>
        <w:t>first</w:t>
      </w:r>
      <w:r>
        <w:rPr>
          <w:spacing w:val="24"/>
        </w:rPr>
        <w:t xml:space="preserve"> </w:t>
      </w:r>
      <w:r>
        <w:t>weeks</w:t>
      </w:r>
      <w:r>
        <w:rPr>
          <w:spacing w:val="25"/>
        </w:rPr>
        <w:t xml:space="preserve"> </w:t>
      </w:r>
      <w:r>
        <w:t>or</w:t>
      </w:r>
      <w:r>
        <w:rPr>
          <w:spacing w:val="25"/>
        </w:rPr>
        <w:t xml:space="preserve"> </w:t>
      </w:r>
      <w:r>
        <w:t>months</w:t>
      </w:r>
      <w:r>
        <w:rPr>
          <w:spacing w:val="24"/>
        </w:rPr>
        <w:t xml:space="preserve"> </w:t>
      </w:r>
      <w:r>
        <w:t>on</w:t>
      </w:r>
      <w:r>
        <w:rPr>
          <w:spacing w:val="25"/>
        </w:rPr>
        <w:t xml:space="preserve"> </w:t>
      </w:r>
      <w:r>
        <w:t>the</w:t>
      </w:r>
      <w:r>
        <w:rPr>
          <w:spacing w:val="25"/>
        </w:rPr>
        <w:t xml:space="preserve"> </w:t>
      </w:r>
      <w:r>
        <w:t>job,</w:t>
      </w:r>
      <w:r>
        <w:rPr>
          <w:spacing w:val="25"/>
        </w:rPr>
        <w:t xml:space="preserve"> </w:t>
      </w:r>
      <w:r>
        <w:t>new</w:t>
      </w:r>
      <w:r>
        <w:rPr>
          <w:spacing w:val="24"/>
        </w:rPr>
        <w:t xml:space="preserve"> </w:t>
      </w:r>
      <w:r>
        <w:t>decision-makers</w:t>
      </w:r>
      <w:r>
        <w:rPr>
          <w:spacing w:val="25"/>
        </w:rPr>
        <w:t xml:space="preserve"> </w:t>
      </w:r>
      <w:r>
        <w:t>spend a lot of time working with their coaches, observing them conducting inter- views as well as preparing and discussing asylum interviews together with them.</w:t>
      </w:r>
      <w:r>
        <w:rPr>
          <w:spacing w:val="-6"/>
        </w:rPr>
        <w:t xml:space="preserve"> </w:t>
      </w:r>
      <w:r>
        <w:t>These</w:t>
      </w:r>
      <w:r>
        <w:rPr>
          <w:spacing w:val="-5"/>
        </w:rPr>
        <w:t xml:space="preserve"> </w:t>
      </w:r>
      <w:r>
        <w:t>coaches</w:t>
      </w:r>
      <w:r>
        <w:rPr>
          <w:spacing w:val="-5"/>
        </w:rPr>
        <w:t xml:space="preserve"> </w:t>
      </w:r>
      <w:r>
        <w:t>play</w:t>
      </w:r>
      <w:r>
        <w:rPr>
          <w:spacing w:val="-6"/>
        </w:rPr>
        <w:t xml:space="preserve"> </w:t>
      </w:r>
      <w:r>
        <w:t>an</w:t>
      </w:r>
      <w:r>
        <w:rPr>
          <w:spacing w:val="-5"/>
        </w:rPr>
        <w:t xml:space="preserve"> </w:t>
      </w:r>
      <w:r>
        <w:t>important</w:t>
      </w:r>
      <w:r>
        <w:rPr>
          <w:spacing w:val="-5"/>
        </w:rPr>
        <w:t xml:space="preserve"> </w:t>
      </w:r>
      <w:r>
        <w:t>role</w:t>
      </w:r>
      <w:r>
        <w:rPr>
          <w:spacing w:val="-6"/>
        </w:rPr>
        <w:t xml:space="preserve"> </w:t>
      </w:r>
      <w:r>
        <w:t>in</w:t>
      </w:r>
      <w:r>
        <w:rPr>
          <w:spacing w:val="-5"/>
        </w:rPr>
        <w:t xml:space="preserve"> </w:t>
      </w:r>
      <w:r>
        <w:t>teaching</w:t>
      </w:r>
      <w:r>
        <w:rPr>
          <w:spacing w:val="-5"/>
        </w:rPr>
        <w:t xml:space="preserve"> </w:t>
      </w:r>
      <w:r>
        <w:t>new</w:t>
      </w:r>
      <w:r>
        <w:rPr>
          <w:spacing w:val="-5"/>
        </w:rPr>
        <w:t xml:space="preserve"> </w:t>
      </w:r>
      <w:r>
        <w:t>recruits</w:t>
      </w:r>
      <w:r>
        <w:rPr>
          <w:spacing w:val="-6"/>
        </w:rPr>
        <w:t xml:space="preserve"> </w:t>
      </w:r>
      <w:r>
        <w:rPr>
          <w:i/>
        </w:rPr>
        <w:t>how</w:t>
      </w:r>
      <w:r>
        <w:rPr>
          <w:i/>
          <w:spacing w:val="-5"/>
        </w:rPr>
        <w:t xml:space="preserve"> </w:t>
      </w:r>
      <w:r>
        <w:t>to</w:t>
      </w:r>
      <w:r>
        <w:rPr>
          <w:spacing w:val="-5"/>
        </w:rPr>
        <w:t xml:space="preserve"> </w:t>
      </w:r>
      <w:r>
        <w:t>be sufficiently suspicious, as Teresa’s example illustrates:</w:t>
      </w:r>
    </w:p>
    <w:p w14:paraId="7C833BA2" w14:textId="77777777" w:rsidR="00F55DA6" w:rsidRDefault="00F55DA6">
      <w:pPr>
        <w:pStyle w:val="Textkrper"/>
        <w:spacing w:before="3"/>
        <w:rPr>
          <w:sz w:val="21"/>
        </w:rPr>
      </w:pPr>
    </w:p>
    <w:p w14:paraId="51939EFA" w14:textId="77777777" w:rsidR="00F55DA6" w:rsidRDefault="00714726">
      <w:pPr>
        <w:spacing w:line="225" w:lineRule="auto"/>
        <w:ind w:left="360" w:right="357"/>
        <w:jc w:val="both"/>
        <w:rPr>
          <w:sz w:val="19"/>
        </w:rPr>
      </w:pPr>
      <w:r>
        <w:rPr>
          <w:sz w:val="19"/>
        </w:rPr>
        <w:t>New [officials] often don’t work with the criterion of ‘contradiction to the inner logic of action’</w:t>
      </w:r>
      <w:r>
        <w:rPr>
          <w:spacing w:val="-6"/>
          <w:sz w:val="19"/>
        </w:rPr>
        <w:t xml:space="preserve"> </w:t>
      </w:r>
      <w:r>
        <w:rPr>
          <w:sz w:val="19"/>
        </w:rPr>
        <w:t>[for</w:t>
      </w:r>
      <w:r>
        <w:rPr>
          <w:spacing w:val="-6"/>
          <w:sz w:val="19"/>
        </w:rPr>
        <w:t xml:space="preserve"> </w:t>
      </w:r>
      <w:r>
        <w:rPr>
          <w:sz w:val="19"/>
        </w:rPr>
        <w:t>reasoning</w:t>
      </w:r>
      <w:r>
        <w:rPr>
          <w:spacing w:val="-5"/>
          <w:sz w:val="19"/>
        </w:rPr>
        <w:t xml:space="preserve"> </w:t>
      </w:r>
      <w:r>
        <w:rPr>
          <w:sz w:val="19"/>
        </w:rPr>
        <w:t>non-credibility</w:t>
      </w:r>
      <w:r>
        <w:rPr>
          <w:spacing w:val="-5"/>
          <w:sz w:val="19"/>
        </w:rPr>
        <w:t xml:space="preserve"> </w:t>
      </w:r>
      <w:r>
        <w:rPr>
          <w:sz w:val="19"/>
        </w:rPr>
        <w:t>decisions].</w:t>
      </w:r>
      <w:r>
        <w:rPr>
          <w:spacing w:val="-5"/>
          <w:sz w:val="19"/>
        </w:rPr>
        <w:t xml:space="preserve"> </w:t>
      </w:r>
      <w:r>
        <w:rPr>
          <w:sz w:val="19"/>
        </w:rPr>
        <w:t>To</w:t>
      </w:r>
      <w:r>
        <w:rPr>
          <w:spacing w:val="-6"/>
          <w:sz w:val="19"/>
        </w:rPr>
        <w:t xml:space="preserve"> </w:t>
      </w:r>
      <w:r>
        <w:rPr>
          <w:sz w:val="19"/>
        </w:rPr>
        <w:t>give</w:t>
      </w:r>
      <w:r>
        <w:rPr>
          <w:spacing w:val="-6"/>
          <w:sz w:val="19"/>
        </w:rPr>
        <w:t xml:space="preserve"> </w:t>
      </w:r>
      <w:r>
        <w:rPr>
          <w:sz w:val="19"/>
        </w:rPr>
        <w:t>you</w:t>
      </w:r>
      <w:r>
        <w:rPr>
          <w:spacing w:val="-5"/>
          <w:sz w:val="19"/>
        </w:rPr>
        <w:t xml:space="preserve"> </w:t>
      </w:r>
      <w:r>
        <w:rPr>
          <w:sz w:val="19"/>
        </w:rPr>
        <w:t>an</w:t>
      </w:r>
      <w:r>
        <w:rPr>
          <w:spacing w:val="-5"/>
          <w:sz w:val="19"/>
        </w:rPr>
        <w:t xml:space="preserve"> </w:t>
      </w:r>
      <w:r>
        <w:rPr>
          <w:sz w:val="19"/>
        </w:rPr>
        <w:t>example:</w:t>
      </w:r>
      <w:r>
        <w:rPr>
          <w:spacing w:val="-6"/>
          <w:sz w:val="19"/>
        </w:rPr>
        <w:t xml:space="preserve"> </w:t>
      </w:r>
      <w:r>
        <w:rPr>
          <w:sz w:val="19"/>
        </w:rPr>
        <w:t>In</w:t>
      </w:r>
      <w:r>
        <w:rPr>
          <w:spacing w:val="-6"/>
          <w:sz w:val="19"/>
        </w:rPr>
        <w:t xml:space="preserve"> </w:t>
      </w:r>
      <w:r>
        <w:rPr>
          <w:sz w:val="19"/>
        </w:rPr>
        <w:t>one</w:t>
      </w:r>
      <w:r>
        <w:rPr>
          <w:spacing w:val="-6"/>
          <w:sz w:val="19"/>
        </w:rPr>
        <w:t xml:space="preserve"> </w:t>
      </w:r>
      <w:r>
        <w:rPr>
          <w:sz w:val="19"/>
        </w:rPr>
        <w:t>case,</w:t>
      </w:r>
      <w:r>
        <w:rPr>
          <w:spacing w:val="-5"/>
          <w:sz w:val="19"/>
        </w:rPr>
        <w:t xml:space="preserve"> </w:t>
      </w:r>
      <w:r>
        <w:rPr>
          <w:sz w:val="19"/>
        </w:rPr>
        <w:t>an applicant said that his father had asked him to deliver letters to another person. And he didn’t</w:t>
      </w:r>
      <w:r>
        <w:rPr>
          <w:spacing w:val="-6"/>
          <w:sz w:val="19"/>
        </w:rPr>
        <w:t xml:space="preserve"> </w:t>
      </w:r>
      <w:r>
        <w:rPr>
          <w:sz w:val="19"/>
        </w:rPr>
        <w:t>just</w:t>
      </w:r>
      <w:r>
        <w:rPr>
          <w:spacing w:val="-6"/>
          <w:sz w:val="19"/>
        </w:rPr>
        <w:t xml:space="preserve"> </w:t>
      </w:r>
      <w:r>
        <w:rPr>
          <w:sz w:val="19"/>
        </w:rPr>
        <w:t>do</w:t>
      </w:r>
      <w:r>
        <w:rPr>
          <w:spacing w:val="-6"/>
          <w:sz w:val="19"/>
        </w:rPr>
        <w:t xml:space="preserve"> </w:t>
      </w:r>
      <w:r>
        <w:rPr>
          <w:sz w:val="19"/>
        </w:rPr>
        <w:t>that</w:t>
      </w:r>
      <w:r>
        <w:rPr>
          <w:spacing w:val="-6"/>
          <w:sz w:val="19"/>
        </w:rPr>
        <w:t xml:space="preserve"> </w:t>
      </w:r>
      <w:r>
        <w:rPr>
          <w:sz w:val="19"/>
        </w:rPr>
        <w:t>once,</w:t>
      </w:r>
      <w:r>
        <w:rPr>
          <w:spacing w:val="-6"/>
          <w:sz w:val="19"/>
        </w:rPr>
        <w:t xml:space="preserve"> </w:t>
      </w:r>
      <w:r>
        <w:rPr>
          <w:sz w:val="19"/>
        </w:rPr>
        <w:t>but</w:t>
      </w:r>
      <w:r>
        <w:rPr>
          <w:spacing w:val="-6"/>
          <w:sz w:val="19"/>
        </w:rPr>
        <w:t xml:space="preserve"> </w:t>
      </w:r>
      <w:r>
        <w:rPr>
          <w:sz w:val="19"/>
        </w:rPr>
        <w:t>more</w:t>
      </w:r>
      <w:r>
        <w:rPr>
          <w:spacing w:val="-6"/>
          <w:sz w:val="19"/>
        </w:rPr>
        <w:t xml:space="preserve"> </w:t>
      </w:r>
      <w:r>
        <w:rPr>
          <w:sz w:val="19"/>
        </w:rPr>
        <w:t>like</w:t>
      </w:r>
      <w:r>
        <w:rPr>
          <w:spacing w:val="-6"/>
          <w:sz w:val="19"/>
        </w:rPr>
        <w:t xml:space="preserve"> </w:t>
      </w:r>
      <w:r>
        <w:rPr>
          <w:sz w:val="19"/>
        </w:rPr>
        <w:t>four</w:t>
      </w:r>
      <w:r>
        <w:rPr>
          <w:spacing w:val="-6"/>
          <w:sz w:val="19"/>
        </w:rPr>
        <w:t xml:space="preserve"> </w:t>
      </w:r>
      <w:r>
        <w:rPr>
          <w:sz w:val="19"/>
        </w:rPr>
        <w:t>to</w:t>
      </w:r>
      <w:r>
        <w:rPr>
          <w:spacing w:val="-7"/>
          <w:sz w:val="19"/>
        </w:rPr>
        <w:t xml:space="preserve"> </w:t>
      </w:r>
      <w:r>
        <w:rPr>
          <w:sz w:val="19"/>
        </w:rPr>
        <w:t>five</w:t>
      </w:r>
      <w:r>
        <w:rPr>
          <w:spacing w:val="-5"/>
          <w:sz w:val="19"/>
        </w:rPr>
        <w:t xml:space="preserve"> </w:t>
      </w:r>
      <w:r>
        <w:rPr>
          <w:sz w:val="19"/>
        </w:rPr>
        <w:t>times</w:t>
      </w:r>
      <w:r>
        <w:rPr>
          <w:spacing w:val="-7"/>
          <w:sz w:val="19"/>
        </w:rPr>
        <w:t xml:space="preserve"> </w:t>
      </w:r>
      <w:r>
        <w:rPr>
          <w:sz w:val="19"/>
        </w:rPr>
        <w:t>a</w:t>
      </w:r>
      <w:r>
        <w:rPr>
          <w:spacing w:val="-5"/>
          <w:sz w:val="19"/>
        </w:rPr>
        <w:t xml:space="preserve"> </w:t>
      </w:r>
      <w:r>
        <w:rPr>
          <w:sz w:val="19"/>
        </w:rPr>
        <w:t>week</w:t>
      </w:r>
      <w:r>
        <w:rPr>
          <w:spacing w:val="-6"/>
          <w:sz w:val="19"/>
        </w:rPr>
        <w:t xml:space="preserve"> </w:t>
      </w:r>
      <w:r>
        <w:rPr>
          <w:sz w:val="19"/>
        </w:rPr>
        <w:t>for</w:t>
      </w:r>
      <w:r>
        <w:rPr>
          <w:spacing w:val="-6"/>
          <w:sz w:val="19"/>
        </w:rPr>
        <w:t xml:space="preserve"> </w:t>
      </w:r>
      <w:r>
        <w:rPr>
          <w:sz w:val="19"/>
        </w:rPr>
        <w:t>about</w:t>
      </w:r>
      <w:r>
        <w:rPr>
          <w:spacing w:val="-6"/>
          <w:sz w:val="19"/>
        </w:rPr>
        <w:t xml:space="preserve"> </w:t>
      </w:r>
      <w:r>
        <w:rPr>
          <w:sz w:val="19"/>
        </w:rPr>
        <w:t>half</w:t>
      </w:r>
      <w:r>
        <w:rPr>
          <w:spacing w:val="-6"/>
          <w:sz w:val="19"/>
        </w:rPr>
        <w:t xml:space="preserve"> </w:t>
      </w:r>
      <w:r>
        <w:rPr>
          <w:sz w:val="19"/>
        </w:rPr>
        <w:t>a</w:t>
      </w:r>
      <w:r>
        <w:rPr>
          <w:spacing w:val="-5"/>
          <w:sz w:val="19"/>
        </w:rPr>
        <w:t xml:space="preserve"> </w:t>
      </w:r>
      <w:r>
        <w:rPr>
          <w:sz w:val="19"/>
        </w:rPr>
        <w:t>year.</w:t>
      </w:r>
      <w:r>
        <w:rPr>
          <w:spacing w:val="-6"/>
          <w:sz w:val="19"/>
        </w:rPr>
        <w:t xml:space="preserve"> </w:t>
      </w:r>
      <w:r>
        <w:rPr>
          <w:sz w:val="19"/>
        </w:rPr>
        <w:t>Now the [new]</w:t>
      </w:r>
      <w:r>
        <w:rPr>
          <w:spacing w:val="-1"/>
          <w:sz w:val="19"/>
        </w:rPr>
        <w:t xml:space="preserve"> </w:t>
      </w:r>
      <w:r>
        <w:rPr>
          <w:sz w:val="19"/>
        </w:rPr>
        <w:t>decision-maker did not</w:t>
      </w:r>
      <w:r>
        <w:rPr>
          <w:spacing w:val="-1"/>
          <w:sz w:val="19"/>
        </w:rPr>
        <w:t xml:space="preserve"> </w:t>
      </w:r>
      <w:r>
        <w:rPr>
          <w:sz w:val="19"/>
        </w:rPr>
        <w:t>think to ask the applicant what was in those letters, so when</w:t>
      </w:r>
      <w:r>
        <w:rPr>
          <w:spacing w:val="-2"/>
          <w:sz w:val="19"/>
        </w:rPr>
        <w:t xml:space="preserve"> </w:t>
      </w:r>
      <w:r>
        <w:rPr>
          <w:sz w:val="19"/>
        </w:rPr>
        <w:t>we</w:t>
      </w:r>
      <w:r>
        <w:rPr>
          <w:spacing w:val="-1"/>
          <w:sz w:val="19"/>
        </w:rPr>
        <w:t xml:space="preserve"> </w:t>
      </w:r>
      <w:r>
        <w:rPr>
          <w:sz w:val="19"/>
        </w:rPr>
        <w:t>were</w:t>
      </w:r>
      <w:r>
        <w:rPr>
          <w:spacing w:val="-1"/>
          <w:sz w:val="19"/>
        </w:rPr>
        <w:t xml:space="preserve"> </w:t>
      </w:r>
      <w:r>
        <w:rPr>
          <w:sz w:val="19"/>
        </w:rPr>
        <w:t>preparing</w:t>
      </w:r>
      <w:r>
        <w:rPr>
          <w:spacing w:val="-1"/>
          <w:sz w:val="19"/>
        </w:rPr>
        <w:t xml:space="preserve"> </w:t>
      </w:r>
      <w:r>
        <w:rPr>
          <w:sz w:val="19"/>
        </w:rPr>
        <w:t>the</w:t>
      </w:r>
      <w:r>
        <w:rPr>
          <w:spacing w:val="-1"/>
          <w:sz w:val="19"/>
        </w:rPr>
        <w:t xml:space="preserve"> </w:t>
      </w:r>
      <w:r>
        <w:rPr>
          <w:sz w:val="19"/>
        </w:rPr>
        <w:t>interview</w:t>
      </w:r>
      <w:r>
        <w:rPr>
          <w:spacing w:val="-2"/>
          <w:sz w:val="19"/>
        </w:rPr>
        <w:t xml:space="preserve"> </w:t>
      </w:r>
      <w:r>
        <w:rPr>
          <w:sz w:val="19"/>
        </w:rPr>
        <w:t>together I</w:t>
      </w:r>
      <w:r>
        <w:rPr>
          <w:spacing w:val="-2"/>
          <w:sz w:val="19"/>
        </w:rPr>
        <w:t xml:space="preserve"> </w:t>
      </w:r>
      <w:r>
        <w:rPr>
          <w:sz w:val="19"/>
        </w:rPr>
        <w:t>told</w:t>
      </w:r>
      <w:r>
        <w:rPr>
          <w:spacing w:val="-1"/>
          <w:sz w:val="19"/>
        </w:rPr>
        <w:t xml:space="preserve"> </w:t>
      </w:r>
      <w:r>
        <w:rPr>
          <w:sz w:val="19"/>
        </w:rPr>
        <w:t>her</w:t>
      </w:r>
      <w:r>
        <w:rPr>
          <w:spacing w:val="-1"/>
          <w:sz w:val="19"/>
        </w:rPr>
        <w:t xml:space="preserve"> </w:t>
      </w:r>
      <w:r>
        <w:rPr>
          <w:sz w:val="19"/>
        </w:rPr>
        <w:t>she</w:t>
      </w:r>
      <w:r>
        <w:rPr>
          <w:spacing w:val="-2"/>
          <w:sz w:val="19"/>
        </w:rPr>
        <w:t xml:space="preserve"> </w:t>
      </w:r>
      <w:r>
        <w:rPr>
          <w:sz w:val="19"/>
        </w:rPr>
        <w:t>had</w:t>
      </w:r>
      <w:r>
        <w:rPr>
          <w:spacing w:val="-1"/>
          <w:sz w:val="19"/>
        </w:rPr>
        <w:t xml:space="preserve"> </w:t>
      </w:r>
      <w:r>
        <w:rPr>
          <w:sz w:val="19"/>
        </w:rPr>
        <w:t>to</w:t>
      </w:r>
      <w:r>
        <w:rPr>
          <w:spacing w:val="-2"/>
          <w:sz w:val="19"/>
        </w:rPr>
        <w:t xml:space="preserve"> </w:t>
      </w:r>
      <w:r>
        <w:rPr>
          <w:sz w:val="19"/>
        </w:rPr>
        <w:t>ask him</w:t>
      </w:r>
      <w:r>
        <w:rPr>
          <w:spacing w:val="-1"/>
          <w:sz w:val="19"/>
        </w:rPr>
        <w:t xml:space="preserve"> </w:t>
      </w:r>
      <w:r>
        <w:rPr>
          <w:sz w:val="19"/>
        </w:rPr>
        <w:t>that.</w:t>
      </w:r>
      <w:r>
        <w:rPr>
          <w:spacing w:val="-2"/>
          <w:sz w:val="19"/>
        </w:rPr>
        <w:t xml:space="preserve"> </w:t>
      </w:r>
      <w:r>
        <w:rPr>
          <w:sz w:val="19"/>
        </w:rPr>
        <w:t>When she</w:t>
      </w:r>
      <w:r>
        <w:rPr>
          <w:spacing w:val="-5"/>
          <w:sz w:val="19"/>
        </w:rPr>
        <w:t xml:space="preserve"> </w:t>
      </w:r>
      <w:r>
        <w:rPr>
          <w:sz w:val="19"/>
        </w:rPr>
        <w:t>did,</w:t>
      </w:r>
      <w:r>
        <w:rPr>
          <w:spacing w:val="-4"/>
          <w:sz w:val="19"/>
        </w:rPr>
        <w:t xml:space="preserve"> </w:t>
      </w:r>
      <w:r>
        <w:rPr>
          <w:sz w:val="19"/>
        </w:rPr>
        <w:t>the</w:t>
      </w:r>
      <w:r>
        <w:rPr>
          <w:spacing w:val="-5"/>
          <w:sz w:val="19"/>
        </w:rPr>
        <w:t xml:space="preserve"> </w:t>
      </w:r>
      <w:r>
        <w:rPr>
          <w:sz w:val="19"/>
        </w:rPr>
        <w:t>applicant</w:t>
      </w:r>
      <w:r>
        <w:rPr>
          <w:spacing w:val="-4"/>
          <w:sz w:val="19"/>
        </w:rPr>
        <w:t xml:space="preserve"> </w:t>
      </w:r>
      <w:r>
        <w:rPr>
          <w:sz w:val="19"/>
        </w:rPr>
        <w:t>said</w:t>
      </w:r>
      <w:r>
        <w:rPr>
          <w:spacing w:val="-5"/>
          <w:sz w:val="19"/>
        </w:rPr>
        <w:t xml:space="preserve"> </w:t>
      </w:r>
      <w:r>
        <w:rPr>
          <w:sz w:val="19"/>
        </w:rPr>
        <w:t>that</w:t>
      </w:r>
      <w:r>
        <w:rPr>
          <w:spacing w:val="-4"/>
          <w:sz w:val="19"/>
        </w:rPr>
        <w:t xml:space="preserve"> </w:t>
      </w:r>
      <w:r>
        <w:rPr>
          <w:sz w:val="19"/>
        </w:rPr>
        <w:t>he</w:t>
      </w:r>
      <w:r>
        <w:rPr>
          <w:spacing w:val="-4"/>
          <w:sz w:val="19"/>
        </w:rPr>
        <w:t xml:space="preserve"> </w:t>
      </w:r>
      <w:r>
        <w:rPr>
          <w:sz w:val="19"/>
        </w:rPr>
        <w:t>had</w:t>
      </w:r>
      <w:r>
        <w:rPr>
          <w:spacing w:val="-4"/>
          <w:sz w:val="19"/>
        </w:rPr>
        <w:t xml:space="preserve"> </w:t>
      </w:r>
      <w:r>
        <w:rPr>
          <w:sz w:val="19"/>
        </w:rPr>
        <w:t>never</w:t>
      </w:r>
      <w:r>
        <w:rPr>
          <w:spacing w:val="-5"/>
          <w:sz w:val="19"/>
        </w:rPr>
        <w:t xml:space="preserve"> </w:t>
      </w:r>
      <w:r>
        <w:rPr>
          <w:sz w:val="19"/>
        </w:rPr>
        <w:t>asked</w:t>
      </w:r>
      <w:r>
        <w:rPr>
          <w:spacing w:val="-5"/>
          <w:sz w:val="19"/>
        </w:rPr>
        <w:t xml:space="preserve"> </w:t>
      </w:r>
      <w:r>
        <w:rPr>
          <w:sz w:val="19"/>
        </w:rPr>
        <w:t>his</w:t>
      </w:r>
      <w:r>
        <w:rPr>
          <w:spacing w:val="-5"/>
          <w:sz w:val="19"/>
        </w:rPr>
        <w:t xml:space="preserve"> </w:t>
      </w:r>
      <w:r>
        <w:rPr>
          <w:sz w:val="19"/>
        </w:rPr>
        <w:t>father</w:t>
      </w:r>
      <w:r>
        <w:rPr>
          <w:spacing w:val="-4"/>
          <w:sz w:val="19"/>
        </w:rPr>
        <w:t xml:space="preserve"> </w:t>
      </w:r>
      <w:r>
        <w:rPr>
          <w:sz w:val="19"/>
        </w:rPr>
        <w:t>that</w:t>
      </w:r>
      <w:r>
        <w:rPr>
          <w:spacing w:val="-5"/>
          <w:sz w:val="19"/>
        </w:rPr>
        <w:t xml:space="preserve"> </w:t>
      </w:r>
      <w:r>
        <w:rPr>
          <w:sz w:val="19"/>
        </w:rPr>
        <w:t>out</w:t>
      </w:r>
      <w:r>
        <w:rPr>
          <w:spacing w:val="-4"/>
          <w:sz w:val="19"/>
        </w:rPr>
        <w:t xml:space="preserve"> </w:t>
      </w:r>
      <w:r>
        <w:rPr>
          <w:sz w:val="19"/>
        </w:rPr>
        <w:t>of</w:t>
      </w:r>
      <w:r>
        <w:rPr>
          <w:spacing w:val="-5"/>
          <w:sz w:val="19"/>
        </w:rPr>
        <w:t xml:space="preserve"> </w:t>
      </w:r>
      <w:r>
        <w:rPr>
          <w:sz w:val="19"/>
        </w:rPr>
        <w:t>respect.</w:t>
      </w:r>
      <w:r>
        <w:rPr>
          <w:spacing w:val="-4"/>
          <w:sz w:val="19"/>
        </w:rPr>
        <w:t xml:space="preserve"> </w:t>
      </w:r>
      <w:r>
        <w:rPr>
          <w:sz w:val="19"/>
        </w:rPr>
        <w:t>And</w:t>
      </w:r>
      <w:r>
        <w:rPr>
          <w:spacing w:val="-5"/>
          <w:sz w:val="19"/>
        </w:rPr>
        <w:t xml:space="preserve"> </w:t>
      </w:r>
      <w:r>
        <w:rPr>
          <w:sz w:val="19"/>
        </w:rPr>
        <w:t>that is just not logical. If I were your father and I gave you a letter to take to someone nearly every day, you would ask me, even if you respected [me]. You would say: ‘Of course I’ll take the letter, father, but what are those letters you’re asking me to deliver?’ That’s the obvious thing</w:t>
      </w:r>
      <w:r>
        <w:rPr>
          <w:spacing w:val="-1"/>
          <w:sz w:val="19"/>
        </w:rPr>
        <w:t xml:space="preserve"> </w:t>
      </w:r>
      <w:r>
        <w:rPr>
          <w:sz w:val="19"/>
        </w:rPr>
        <w:t>to do. Now, say the applicant</w:t>
      </w:r>
      <w:r>
        <w:rPr>
          <w:spacing w:val="-1"/>
          <w:sz w:val="19"/>
        </w:rPr>
        <w:t xml:space="preserve"> </w:t>
      </w:r>
      <w:r>
        <w:rPr>
          <w:sz w:val="19"/>
        </w:rPr>
        <w:t>had asked his</w:t>
      </w:r>
      <w:r>
        <w:rPr>
          <w:spacing w:val="-1"/>
          <w:sz w:val="19"/>
        </w:rPr>
        <w:t xml:space="preserve"> </w:t>
      </w:r>
      <w:r>
        <w:rPr>
          <w:sz w:val="19"/>
        </w:rPr>
        <w:t>father and</w:t>
      </w:r>
      <w:r>
        <w:rPr>
          <w:spacing w:val="-1"/>
          <w:sz w:val="19"/>
        </w:rPr>
        <w:t xml:space="preserve"> </w:t>
      </w:r>
      <w:r>
        <w:rPr>
          <w:sz w:val="19"/>
        </w:rPr>
        <w:t>the father had said: ‘That’s none of your business’, that would have been relatively plausible. But that he didn’t even ask his father is just not logical. And that’s a strong argument [for the decision]. So that’s what I mean when I say that [new caseworkers] need to learn to ask good and suitable questions. (Teresa, caseworker, interview transcript)</w:t>
      </w:r>
    </w:p>
    <w:p w14:paraId="2746B0AB" w14:textId="77777777" w:rsidR="00F55DA6" w:rsidRDefault="00F55DA6">
      <w:pPr>
        <w:spacing w:line="225" w:lineRule="auto"/>
        <w:jc w:val="both"/>
        <w:rPr>
          <w:sz w:val="19"/>
        </w:rPr>
        <w:sectPr w:rsidR="00F55DA6">
          <w:pgSz w:w="10080" w:h="14400"/>
          <w:pgMar w:top="740" w:right="1320" w:bottom="280" w:left="1320" w:header="502" w:footer="0" w:gutter="0"/>
          <w:cols w:space="720"/>
        </w:sectPr>
      </w:pPr>
    </w:p>
    <w:p w14:paraId="5DF44D69" w14:textId="77777777" w:rsidR="00F55DA6" w:rsidRDefault="00F55DA6">
      <w:pPr>
        <w:pStyle w:val="Textkrper"/>
        <w:spacing w:before="12"/>
        <w:rPr>
          <w:sz w:val="10"/>
        </w:rPr>
      </w:pPr>
    </w:p>
    <w:p w14:paraId="004AA551" w14:textId="77777777" w:rsidR="00F55DA6" w:rsidRDefault="00714726">
      <w:pPr>
        <w:pStyle w:val="Textkrper"/>
        <w:spacing w:before="107" w:line="216" w:lineRule="auto"/>
        <w:ind w:left="119" w:right="117"/>
        <w:jc w:val="both"/>
      </w:pPr>
      <w:r>
        <w:t>The example shows how, when preparing the asylum interview with the trainee,</w:t>
      </w:r>
      <w:r>
        <w:rPr>
          <w:spacing w:val="-7"/>
        </w:rPr>
        <w:t xml:space="preserve"> </w:t>
      </w:r>
      <w:r>
        <w:t>Teresa</w:t>
      </w:r>
      <w:r>
        <w:rPr>
          <w:spacing w:val="-6"/>
        </w:rPr>
        <w:t xml:space="preserve"> </w:t>
      </w:r>
      <w:r>
        <w:t>felt</w:t>
      </w:r>
      <w:r>
        <w:rPr>
          <w:spacing w:val="-6"/>
        </w:rPr>
        <w:t xml:space="preserve"> </w:t>
      </w:r>
      <w:r>
        <w:t>that</w:t>
      </w:r>
      <w:r>
        <w:rPr>
          <w:spacing w:val="-7"/>
        </w:rPr>
        <w:t xml:space="preserve"> </w:t>
      </w:r>
      <w:r>
        <w:t>the</w:t>
      </w:r>
      <w:r>
        <w:rPr>
          <w:spacing w:val="-6"/>
        </w:rPr>
        <w:t xml:space="preserve"> </w:t>
      </w:r>
      <w:r>
        <w:t>trainee</w:t>
      </w:r>
      <w:r>
        <w:rPr>
          <w:spacing w:val="-7"/>
        </w:rPr>
        <w:t xml:space="preserve"> </w:t>
      </w:r>
      <w:r>
        <w:t>had</w:t>
      </w:r>
      <w:r>
        <w:rPr>
          <w:spacing w:val="-6"/>
        </w:rPr>
        <w:t xml:space="preserve"> </w:t>
      </w:r>
      <w:r>
        <w:t>missed</w:t>
      </w:r>
      <w:r>
        <w:rPr>
          <w:spacing w:val="-7"/>
        </w:rPr>
        <w:t xml:space="preserve"> </w:t>
      </w:r>
      <w:r>
        <w:t>a</w:t>
      </w:r>
      <w:r>
        <w:rPr>
          <w:spacing w:val="-7"/>
        </w:rPr>
        <w:t xml:space="preserve"> </w:t>
      </w:r>
      <w:r>
        <w:t>crucial</w:t>
      </w:r>
      <w:r>
        <w:rPr>
          <w:spacing w:val="-6"/>
        </w:rPr>
        <w:t xml:space="preserve"> </w:t>
      </w:r>
      <w:r>
        <w:t>detail</w:t>
      </w:r>
      <w:r>
        <w:rPr>
          <w:spacing w:val="-7"/>
        </w:rPr>
        <w:t xml:space="preserve"> </w:t>
      </w:r>
      <w:r>
        <w:t>which,</w:t>
      </w:r>
      <w:r>
        <w:rPr>
          <w:spacing w:val="-6"/>
        </w:rPr>
        <w:t xml:space="preserve"> </w:t>
      </w:r>
      <w:r>
        <w:t>if</w:t>
      </w:r>
      <w:r>
        <w:rPr>
          <w:spacing w:val="-7"/>
        </w:rPr>
        <w:t xml:space="preserve"> </w:t>
      </w:r>
      <w:r>
        <w:t>probed, might</w:t>
      </w:r>
      <w:r>
        <w:rPr>
          <w:spacing w:val="40"/>
        </w:rPr>
        <w:t xml:space="preserve"> </w:t>
      </w:r>
      <w:r>
        <w:t>provide</w:t>
      </w:r>
      <w:r>
        <w:rPr>
          <w:spacing w:val="40"/>
        </w:rPr>
        <w:t xml:space="preserve"> </w:t>
      </w:r>
      <w:r>
        <w:t>useful</w:t>
      </w:r>
      <w:r>
        <w:rPr>
          <w:spacing w:val="40"/>
        </w:rPr>
        <w:t xml:space="preserve"> </w:t>
      </w:r>
      <w:r>
        <w:t>information</w:t>
      </w:r>
      <w:r>
        <w:rPr>
          <w:spacing w:val="40"/>
        </w:rPr>
        <w:t xml:space="preserve"> </w:t>
      </w:r>
      <w:r>
        <w:t>for</w:t>
      </w:r>
      <w:r>
        <w:rPr>
          <w:spacing w:val="40"/>
        </w:rPr>
        <w:t xml:space="preserve"> </w:t>
      </w:r>
      <w:r>
        <w:t>making</w:t>
      </w:r>
      <w:r>
        <w:rPr>
          <w:spacing w:val="40"/>
        </w:rPr>
        <w:t xml:space="preserve"> </w:t>
      </w:r>
      <w:r>
        <w:t>the</w:t>
      </w:r>
      <w:r>
        <w:rPr>
          <w:spacing w:val="40"/>
        </w:rPr>
        <w:t xml:space="preserve"> </w:t>
      </w:r>
      <w:r>
        <w:t>decision</w:t>
      </w:r>
      <w:r>
        <w:rPr>
          <w:spacing w:val="40"/>
        </w:rPr>
        <w:t xml:space="preserve"> </w:t>
      </w:r>
      <w:r>
        <w:t>and</w:t>
      </w:r>
      <w:r>
        <w:rPr>
          <w:spacing w:val="40"/>
        </w:rPr>
        <w:t xml:space="preserve"> </w:t>
      </w:r>
      <w:r>
        <w:t>producing a solid argument. By teaching the novice to spot such details, she is also teaching</w:t>
      </w:r>
      <w:r>
        <w:rPr>
          <w:spacing w:val="40"/>
        </w:rPr>
        <w:t xml:space="preserve"> </w:t>
      </w:r>
      <w:r>
        <w:t>her</w:t>
      </w:r>
      <w:r>
        <w:rPr>
          <w:spacing w:val="40"/>
        </w:rPr>
        <w:t xml:space="preserve"> </w:t>
      </w:r>
      <w:r>
        <w:t>to</w:t>
      </w:r>
      <w:r>
        <w:rPr>
          <w:spacing w:val="40"/>
        </w:rPr>
        <w:t xml:space="preserve"> </w:t>
      </w:r>
      <w:r>
        <w:t>be</w:t>
      </w:r>
      <w:r>
        <w:rPr>
          <w:spacing w:val="40"/>
        </w:rPr>
        <w:t xml:space="preserve"> </w:t>
      </w:r>
      <w:r>
        <w:t>sufficiently</w:t>
      </w:r>
      <w:r>
        <w:rPr>
          <w:spacing w:val="40"/>
        </w:rPr>
        <w:t xml:space="preserve"> </w:t>
      </w:r>
      <w:r>
        <w:t>suspicious</w:t>
      </w:r>
      <w:r>
        <w:rPr>
          <w:spacing w:val="40"/>
        </w:rPr>
        <w:t xml:space="preserve"> </w:t>
      </w:r>
      <w:r>
        <w:t>and</w:t>
      </w:r>
      <w:r>
        <w:rPr>
          <w:spacing w:val="40"/>
        </w:rPr>
        <w:t xml:space="preserve"> </w:t>
      </w:r>
      <w:r>
        <w:t>alert</w:t>
      </w:r>
      <w:r>
        <w:rPr>
          <w:spacing w:val="40"/>
        </w:rPr>
        <w:t xml:space="preserve"> </w:t>
      </w:r>
      <w:r>
        <w:t>about</w:t>
      </w:r>
      <w:r>
        <w:rPr>
          <w:spacing w:val="40"/>
        </w:rPr>
        <w:t xml:space="preserve"> </w:t>
      </w:r>
      <w:r>
        <w:t>indicators</w:t>
      </w:r>
      <w:r>
        <w:rPr>
          <w:spacing w:val="40"/>
        </w:rPr>
        <w:t xml:space="preserve"> </w:t>
      </w:r>
      <w:r>
        <w:t>that there might be something off about any given story. Furthermore, she is conveying a clear idea of what merits suspicion and what assumptions are deemed ‘common sense’ when defining behaviour as ‘normal’ and ‘abnormal’ or ‘logical’ and ‘illogical’.</w:t>
      </w:r>
      <w:hyperlink w:anchor="_bookmark47" w:history="1">
        <w:r>
          <w:rPr>
            <w:color w:val="00007F"/>
            <w:vertAlign w:val="superscript"/>
          </w:rPr>
          <w:t>10</w:t>
        </w:r>
      </w:hyperlink>
      <w:r>
        <w:rPr>
          <w:color w:val="00007F"/>
        </w:rPr>
        <w:t xml:space="preserve"> </w:t>
      </w:r>
      <w:r>
        <w:t>The novice is taught that this particular common- sense assumption (of it being illogical to not ask about the letters, which is based on an ethnocentric assumption regarding the relationship between fathers and their children in other cultures) will make for a strong argument, but that coming up with such arguments is dependent upon the questions she asks. In this way, the novice is taught the common practice of searching for untruths, which I describe in the following.</w:t>
      </w:r>
    </w:p>
    <w:p w14:paraId="4AB4C4AE" w14:textId="77777777" w:rsidR="00F55DA6" w:rsidRDefault="00F55DA6">
      <w:pPr>
        <w:pStyle w:val="Textkrper"/>
        <w:spacing w:before="11"/>
        <w:rPr>
          <w:sz w:val="33"/>
        </w:rPr>
      </w:pPr>
    </w:p>
    <w:p w14:paraId="13EA2028" w14:textId="77777777" w:rsidR="00F55DA6" w:rsidRDefault="00714726">
      <w:pPr>
        <w:spacing w:line="228" w:lineRule="auto"/>
        <w:ind w:left="120" w:right="415"/>
        <w:rPr>
          <w:rFonts w:ascii="Myriad Pro"/>
          <w:b/>
        </w:rPr>
      </w:pPr>
      <w:bookmarkStart w:id="37" w:name="Searching_for_Untruths:_The_Pragmatics_a"/>
      <w:bookmarkEnd w:id="37"/>
      <w:r>
        <w:rPr>
          <w:rFonts w:ascii="Myriad Pro"/>
          <w:b/>
          <w:color w:val="10137D"/>
        </w:rPr>
        <w:t xml:space="preserve">Searching for Untruths: The Pragmatics and Practicalities of Everyday </w:t>
      </w:r>
      <w:r>
        <w:rPr>
          <w:rFonts w:ascii="Myriad Pro"/>
          <w:b/>
          <w:color w:val="10137D"/>
          <w:spacing w:val="-2"/>
        </w:rPr>
        <w:t>Decision-making</w:t>
      </w:r>
    </w:p>
    <w:p w14:paraId="17E05156" w14:textId="77777777" w:rsidR="00F55DA6" w:rsidRDefault="00714726">
      <w:pPr>
        <w:pStyle w:val="Textkrper"/>
        <w:spacing w:before="164" w:line="216" w:lineRule="auto"/>
        <w:ind w:left="119" w:right="117"/>
        <w:jc w:val="both"/>
      </w:pPr>
      <w:r>
        <w:t>Decision-makers</w:t>
      </w:r>
      <w:r>
        <w:rPr>
          <w:spacing w:val="-1"/>
        </w:rPr>
        <w:t xml:space="preserve"> </w:t>
      </w:r>
      <w:r>
        <w:t>use a</w:t>
      </w:r>
      <w:r>
        <w:rPr>
          <w:spacing w:val="-1"/>
        </w:rPr>
        <w:t xml:space="preserve"> </w:t>
      </w:r>
      <w:r>
        <w:t>very specific</w:t>
      </w:r>
      <w:r>
        <w:rPr>
          <w:spacing w:val="-1"/>
        </w:rPr>
        <w:t xml:space="preserve"> </w:t>
      </w:r>
      <w:r>
        <w:t>technique for</w:t>
      </w:r>
      <w:r>
        <w:rPr>
          <w:spacing w:val="-1"/>
        </w:rPr>
        <w:t xml:space="preserve"> </w:t>
      </w:r>
      <w:r>
        <w:t>testing credibility</w:t>
      </w:r>
      <w:r>
        <w:rPr>
          <w:spacing w:val="-1"/>
        </w:rPr>
        <w:t xml:space="preserve"> </w:t>
      </w:r>
      <w:r>
        <w:t>in asylum interviews. They usually begin the part about applicants’ reasons for applying for asylum with what they call an ‘open question’: ‘Why did you leave your country and apply for asylum in Switzerland?’ After that, decision-makers follow up with specific ‘wh-questions’</w:t>
      </w:r>
      <w:hyperlink w:anchor="_bookmark48" w:history="1">
        <w:r>
          <w:rPr>
            <w:color w:val="00007F"/>
            <w:vertAlign w:val="superscript"/>
          </w:rPr>
          <w:t>11</w:t>
        </w:r>
      </w:hyperlink>
      <w:r>
        <w:rPr>
          <w:color w:val="00007F"/>
        </w:rPr>
        <w:t xml:space="preserve"> </w:t>
      </w:r>
      <w:r>
        <w:t>and some yes or no questions. Thus, they might ask about when a certain event took place, how many people were present or what an aggressor was wearing, for example. At the end of the interview, the asylum seekers are usually confronted with contradictions found in their story. This is a formal requirement, since it counts as granting applicants the right to be heard. The open question at the beginning is intended to give asylum seekers the opportunity to tell their stories. It is considered useful for seeing how much detail asylum seekers provide when they tell their stories, since narratives which are rich in detail are regarded as an indicator of credibility. Furthermore, several caseworkers told me that this strategy of starting with an open question was useful because in their “free narrative” (</w:t>
      </w:r>
      <w:r>
        <w:rPr>
          <w:i/>
        </w:rPr>
        <w:t>freien Erzählung</w:t>
      </w:r>
      <w:r>
        <w:t xml:space="preserve">) asylum seekers tended to get tangled up in contradictions (see also Jubany </w:t>
      </w:r>
      <w:hyperlink w:anchor="_bookmark82" w:history="1">
        <w:r>
          <w:rPr>
            <w:color w:val="00007F"/>
          </w:rPr>
          <w:t>2017</w:t>
        </w:r>
      </w:hyperlink>
      <w:r>
        <w:t xml:space="preserve">, 136; Poertner </w:t>
      </w:r>
      <w:hyperlink w:anchor="_bookmark96" w:history="1">
        <w:r>
          <w:rPr>
            <w:color w:val="00007F"/>
          </w:rPr>
          <w:t>2018</w:t>
        </w:r>
      </w:hyperlink>
      <w:r>
        <w:t>, 161 f). One purpose of the follow-up questions is to enable the decision-makers to collect all the necessary information for taking their decisions. Thus, in order to be able to assess asylum seekers’ eligibility for refugee status they must, for instance, know</w:t>
      </w:r>
      <w:r>
        <w:rPr>
          <w:spacing w:val="-5"/>
        </w:rPr>
        <w:t xml:space="preserve"> </w:t>
      </w:r>
      <w:r>
        <w:t>who</w:t>
      </w:r>
      <w:r>
        <w:rPr>
          <w:spacing w:val="-5"/>
        </w:rPr>
        <w:t xml:space="preserve"> </w:t>
      </w:r>
      <w:r>
        <w:t>the</w:t>
      </w:r>
      <w:r>
        <w:rPr>
          <w:spacing w:val="-5"/>
        </w:rPr>
        <w:t xml:space="preserve"> </w:t>
      </w:r>
      <w:r>
        <w:t>persecutors</w:t>
      </w:r>
      <w:r>
        <w:rPr>
          <w:spacing w:val="-5"/>
        </w:rPr>
        <w:t xml:space="preserve"> </w:t>
      </w:r>
      <w:r>
        <w:t>were</w:t>
      </w:r>
      <w:r>
        <w:rPr>
          <w:spacing w:val="-5"/>
        </w:rPr>
        <w:t xml:space="preserve"> </w:t>
      </w:r>
      <w:r>
        <w:t>and</w:t>
      </w:r>
      <w:r>
        <w:rPr>
          <w:spacing w:val="-5"/>
        </w:rPr>
        <w:t xml:space="preserve"> </w:t>
      </w:r>
      <w:r>
        <w:t>what</w:t>
      </w:r>
      <w:r>
        <w:rPr>
          <w:spacing w:val="-5"/>
        </w:rPr>
        <w:t xml:space="preserve"> </w:t>
      </w:r>
      <w:r>
        <w:t>the</w:t>
      </w:r>
      <w:r>
        <w:rPr>
          <w:spacing w:val="-5"/>
        </w:rPr>
        <w:t xml:space="preserve"> </w:t>
      </w:r>
      <w:r>
        <w:t>motives</w:t>
      </w:r>
      <w:r>
        <w:rPr>
          <w:spacing w:val="-4"/>
        </w:rPr>
        <w:t xml:space="preserve"> </w:t>
      </w:r>
      <w:r>
        <w:t>for</w:t>
      </w:r>
      <w:r>
        <w:rPr>
          <w:spacing w:val="-6"/>
        </w:rPr>
        <w:t xml:space="preserve"> </w:t>
      </w:r>
      <w:r>
        <w:t>persecution</w:t>
      </w:r>
      <w:r>
        <w:rPr>
          <w:spacing w:val="-5"/>
        </w:rPr>
        <w:t xml:space="preserve"> </w:t>
      </w:r>
      <w:r>
        <w:t>were.</w:t>
      </w:r>
      <w:r>
        <w:rPr>
          <w:spacing w:val="-5"/>
        </w:rPr>
        <w:t xml:space="preserve"> </w:t>
      </w:r>
      <w:r>
        <w:t>At the same time, these questions serve to assess credibility. They are used to see whether asylum seekers can talk in detail about certain events (e.g. ‘Please tell me</w:t>
      </w:r>
      <w:r>
        <w:rPr>
          <w:spacing w:val="63"/>
        </w:rPr>
        <w:t xml:space="preserve"> </w:t>
      </w:r>
      <w:r>
        <w:t>in</w:t>
      </w:r>
      <w:r>
        <w:rPr>
          <w:spacing w:val="64"/>
        </w:rPr>
        <w:t xml:space="preserve"> </w:t>
      </w:r>
      <w:r>
        <w:t>detail</w:t>
      </w:r>
      <w:r>
        <w:rPr>
          <w:spacing w:val="63"/>
        </w:rPr>
        <w:t xml:space="preserve"> </w:t>
      </w:r>
      <w:r>
        <w:t>about</w:t>
      </w:r>
      <w:r>
        <w:rPr>
          <w:spacing w:val="64"/>
        </w:rPr>
        <w:t xml:space="preserve"> </w:t>
      </w:r>
      <w:r>
        <w:t>the</w:t>
      </w:r>
      <w:r>
        <w:rPr>
          <w:spacing w:val="63"/>
        </w:rPr>
        <w:t xml:space="preserve"> </w:t>
      </w:r>
      <w:r>
        <w:t>daily</w:t>
      </w:r>
      <w:r>
        <w:rPr>
          <w:spacing w:val="63"/>
        </w:rPr>
        <w:t xml:space="preserve"> </w:t>
      </w:r>
      <w:r>
        <w:t>routine</w:t>
      </w:r>
      <w:r>
        <w:rPr>
          <w:spacing w:val="63"/>
        </w:rPr>
        <w:t xml:space="preserve"> </w:t>
      </w:r>
      <w:r>
        <w:t>in</w:t>
      </w:r>
      <w:r>
        <w:rPr>
          <w:spacing w:val="63"/>
        </w:rPr>
        <w:t xml:space="preserve"> </w:t>
      </w:r>
      <w:r>
        <w:t>prison.’)</w:t>
      </w:r>
      <w:r>
        <w:rPr>
          <w:spacing w:val="63"/>
        </w:rPr>
        <w:t xml:space="preserve"> </w:t>
      </w:r>
      <w:r>
        <w:t>or</w:t>
      </w:r>
      <w:r>
        <w:rPr>
          <w:spacing w:val="63"/>
        </w:rPr>
        <w:t xml:space="preserve"> </w:t>
      </w:r>
      <w:r>
        <w:t>to</w:t>
      </w:r>
      <w:r>
        <w:rPr>
          <w:spacing w:val="64"/>
        </w:rPr>
        <w:t xml:space="preserve"> </w:t>
      </w:r>
      <w:r>
        <w:t>generate</w:t>
      </w:r>
      <w:r>
        <w:rPr>
          <w:spacing w:val="63"/>
        </w:rPr>
        <w:t xml:space="preserve"> </w:t>
      </w:r>
      <w:r>
        <w:rPr>
          <w:spacing w:val="-2"/>
        </w:rPr>
        <w:t>answers</w:t>
      </w:r>
    </w:p>
    <w:p w14:paraId="139D0991" w14:textId="77777777" w:rsidR="00F55DA6" w:rsidRDefault="00F55DA6">
      <w:pPr>
        <w:spacing w:line="216" w:lineRule="auto"/>
        <w:jc w:val="both"/>
        <w:sectPr w:rsidR="00F55DA6">
          <w:pgSz w:w="10080" w:h="14400"/>
          <w:pgMar w:top="740" w:right="1320" w:bottom="280" w:left="1320" w:header="502" w:footer="0" w:gutter="0"/>
          <w:cols w:space="720"/>
        </w:sectPr>
      </w:pPr>
    </w:p>
    <w:p w14:paraId="0A84B16F" w14:textId="77777777" w:rsidR="00F55DA6" w:rsidRDefault="00F55DA6">
      <w:pPr>
        <w:pStyle w:val="Textkrper"/>
        <w:spacing w:before="12"/>
        <w:rPr>
          <w:sz w:val="10"/>
        </w:rPr>
      </w:pPr>
    </w:p>
    <w:p w14:paraId="1F9793D1" w14:textId="77777777" w:rsidR="00F55DA6" w:rsidRDefault="00714726">
      <w:pPr>
        <w:pStyle w:val="Textkrper"/>
        <w:spacing w:before="107" w:line="216" w:lineRule="auto"/>
        <w:ind w:left="119" w:right="117"/>
        <w:jc w:val="both"/>
      </w:pPr>
      <w:r>
        <w:t>decision-makers</w:t>
      </w:r>
      <w:r>
        <w:rPr>
          <w:spacing w:val="-3"/>
        </w:rPr>
        <w:t xml:space="preserve"> </w:t>
      </w:r>
      <w:r>
        <w:t>can</w:t>
      </w:r>
      <w:r>
        <w:rPr>
          <w:spacing w:val="-3"/>
        </w:rPr>
        <w:t xml:space="preserve"> </w:t>
      </w:r>
      <w:r>
        <w:t>then</w:t>
      </w:r>
      <w:r>
        <w:rPr>
          <w:spacing w:val="-4"/>
        </w:rPr>
        <w:t xml:space="preserve"> </w:t>
      </w:r>
      <w:r>
        <w:t>compare</w:t>
      </w:r>
      <w:r>
        <w:rPr>
          <w:spacing w:val="-4"/>
        </w:rPr>
        <w:t xml:space="preserve"> </w:t>
      </w:r>
      <w:r>
        <w:t>with</w:t>
      </w:r>
      <w:r>
        <w:rPr>
          <w:spacing w:val="-3"/>
        </w:rPr>
        <w:t xml:space="preserve"> </w:t>
      </w:r>
      <w:r>
        <w:t>facts</w:t>
      </w:r>
      <w:r>
        <w:rPr>
          <w:spacing w:val="-4"/>
        </w:rPr>
        <w:t xml:space="preserve"> </w:t>
      </w:r>
      <w:r>
        <w:t>they</w:t>
      </w:r>
      <w:r>
        <w:rPr>
          <w:spacing w:val="-3"/>
        </w:rPr>
        <w:t xml:space="preserve"> </w:t>
      </w:r>
      <w:r>
        <w:t>can</w:t>
      </w:r>
      <w:r>
        <w:rPr>
          <w:spacing w:val="-3"/>
        </w:rPr>
        <w:t xml:space="preserve"> </w:t>
      </w:r>
      <w:r>
        <w:t>look</w:t>
      </w:r>
      <w:r>
        <w:rPr>
          <w:spacing w:val="-3"/>
        </w:rPr>
        <w:t xml:space="preserve"> </w:t>
      </w:r>
      <w:r>
        <w:t>up</w:t>
      </w:r>
      <w:r>
        <w:rPr>
          <w:spacing w:val="-4"/>
        </w:rPr>
        <w:t xml:space="preserve"> </w:t>
      </w:r>
      <w:r>
        <w:t>(e.g.</w:t>
      </w:r>
      <w:r>
        <w:rPr>
          <w:spacing w:val="-3"/>
        </w:rPr>
        <w:t xml:space="preserve"> </w:t>
      </w:r>
      <w:r>
        <w:t>‘What</w:t>
      </w:r>
      <w:r>
        <w:rPr>
          <w:spacing w:val="-3"/>
        </w:rPr>
        <w:t xml:space="preserve"> </w:t>
      </w:r>
      <w:r>
        <w:t>was the</w:t>
      </w:r>
      <w:r>
        <w:rPr>
          <w:spacing w:val="-2"/>
        </w:rPr>
        <w:t xml:space="preserve"> </w:t>
      </w:r>
      <w:r>
        <w:t>name</w:t>
      </w:r>
      <w:r>
        <w:rPr>
          <w:spacing w:val="-2"/>
        </w:rPr>
        <w:t xml:space="preserve"> </w:t>
      </w:r>
      <w:r>
        <w:t>of</w:t>
      </w:r>
      <w:r>
        <w:rPr>
          <w:spacing w:val="-2"/>
        </w:rPr>
        <w:t xml:space="preserve"> </w:t>
      </w:r>
      <w:r>
        <w:t>the</w:t>
      </w:r>
      <w:r>
        <w:rPr>
          <w:spacing w:val="-2"/>
        </w:rPr>
        <w:t xml:space="preserve"> </w:t>
      </w:r>
      <w:r>
        <w:t>church</w:t>
      </w:r>
      <w:r>
        <w:rPr>
          <w:spacing w:val="-2"/>
        </w:rPr>
        <w:t xml:space="preserve"> </w:t>
      </w:r>
      <w:r>
        <w:t>that</w:t>
      </w:r>
      <w:r>
        <w:rPr>
          <w:spacing w:val="-1"/>
        </w:rPr>
        <w:t xml:space="preserve"> </w:t>
      </w:r>
      <w:r>
        <w:t>was</w:t>
      </w:r>
      <w:r>
        <w:rPr>
          <w:spacing w:val="-2"/>
        </w:rPr>
        <w:t xml:space="preserve"> </w:t>
      </w:r>
      <w:r>
        <w:t>bombed?’).</w:t>
      </w:r>
      <w:r>
        <w:rPr>
          <w:spacing w:val="-1"/>
        </w:rPr>
        <w:t xml:space="preserve"> </w:t>
      </w:r>
      <w:r>
        <w:t>Both</w:t>
      </w:r>
      <w:r>
        <w:rPr>
          <w:spacing w:val="-2"/>
        </w:rPr>
        <w:t xml:space="preserve"> </w:t>
      </w:r>
      <w:r>
        <w:t>these</w:t>
      </w:r>
      <w:r>
        <w:rPr>
          <w:spacing w:val="-1"/>
        </w:rPr>
        <w:t xml:space="preserve"> </w:t>
      </w:r>
      <w:r>
        <w:t>things</w:t>
      </w:r>
      <w:r>
        <w:rPr>
          <w:spacing w:val="-1"/>
        </w:rPr>
        <w:t xml:space="preserve"> </w:t>
      </w:r>
      <w:r>
        <w:t>–</w:t>
      </w:r>
      <w:r>
        <w:rPr>
          <w:spacing w:val="-2"/>
        </w:rPr>
        <w:t xml:space="preserve"> </w:t>
      </w:r>
      <w:r>
        <w:t>depending</w:t>
      </w:r>
      <w:r>
        <w:rPr>
          <w:spacing w:val="-1"/>
        </w:rPr>
        <w:t xml:space="preserve"> </w:t>
      </w:r>
      <w:r>
        <w:t xml:space="preserve">on whether asylum seekers manage to answer them adequately or not – serve as indicators of credibility or non-credibility. Finally, decision-makers ask ques- tions that allow for comparisons between statements asylum seekers make at different stages of the asylum proceeding or at different moments during an asylum interview, in order to test the narrative’s consistency. These strategies have led scholars writing about refugee status determination procedures in different countries of the global North to criticise that the focus of asylum interviews tends to be on ‘uncover[ing] lies’ (Jubany </w:t>
      </w:r>
      <w:hyperlink w:anchor="_bookmark82" w:history="1">
        <w:r>
          <w:rPr>
            <w:color w:val="00007F"/>
          </w:rPr>
          <w:t>2017</w:t>
        </w:r>
      </w:hyperlink>
      <w:r>
        <w:t xml:space="preserve">, 137), ‘checking for discrepancies’ (Bohmer and Shuman </w:t>
      </w:r>
      <w:hyperlink w:anchor="_bookmark58" w:history="1">
        <w:r>
          <w:rPr>
            <w:color w:val="00007F"/>
          </w:rPr>
          <w:t>2008</w:t>
        </w:r>
      </w:hyperlink>
      <w:r>
        <w:t xml:space="preserve">, 136), ‘identify[ing] weaknesses inherent in [asylum] stor[ies]’ (Jubany </w:t>
      </w:r>
      <w:hyperlink w:anchor="_bookmark82" w:history="1">
        <w:r>
          <w:rPr>
            <w:color w:val="00007F"/>
          </w:rPr>
          <w:t>2017</w:t>
        </w:r>
      </w:hyperlink>
      <w:r>
        <w:t xml:space="preserve">, 135) and ‘searching for untruth’ (Kelly </w:t>
      </w:r>
      <w:hyperlink w:anchor="_bookmark85" w:history="1">
        <w:r>
          <w:rPr>
            <w:color w:val="00007F"/>
          </w:rPr>
          <w:t>2012</w:t>
        </w:r>
      </w:hyperlink>
      <w:r>
        <w:t xml:space="preserve">, 765). In addition, other authors criticise that the focus in cred- ibility determination is on establishing facts about the ‘truth’ of past happen- ings and argue that instead, in order to assess applicants’ well-founded fear of </w:t>
      </w:r>
      <w:bookmarkStart w:id="38" w:name="_bookmark30"/>
      <w:bookmarkEnd w:id="38"/>
      <w:r>
        <w:t xml:space="preserve">persecution, credibility assessments should concern only whether a person is believable, not whether they are believed (see Good </w:t>
      </w:r>
      <w:hyperlink w:anchor="_bookmark74" w:history="1">
        <w:r>
          <w:rPr>
            <w:color w:val="00007F"/>
          </w:rPr>
          <w:t>2015</w:t>
        </w:r>
      </w:hyperlink>
      <w:r>
        <w:t xml:space="preserve">, 123, 137; Kagan </w:t>
      </w:r>
      <w:hyperlink w:anchor="_bookmark83" w:history="1">
        <w:r>
          <w:rPr>
            <w:color w:val="00007F"/>
          </w:rPr>
          <w:t>2003</w:t>
        </w:r>
      </w:hyperlink>
      <w:r>
        <w:t>,</w:t>
      </w:r>
      <w:r>
        <w:rPr>
          <w:spacing w:val="-8"/>
        </w:rPr>
        <w:t xml:space="preserve"> </w:t>
      </w:r>
      <w:r>
        <w:t>370,</w:t>
      </w:r>
      <w:r>
        <w:rPr>
          <w:spacing w:val="-7"/>
        </w:rPr>
        <w:t xml:space="preserve"> </w:t>
      </w:r>
      <w:r>
        <w:t>381;</w:t>
      </w:r>
      <w:r>
        <w:rPr>
          <w:spacing w:val="-7"/>
        </w:rPr>
        <w:t xml:space="preserve"> </w:t>
      </w:r>
      <w:r>
        <w:t>Sweeney</w:t>
      </w:r>
      <w:r>
        <w:rPr>
          <w:spacing w:val="-8"/>
        </w:rPr>
        <w:t xml:space="preserve"> </w:t>
      </w:r>
      <w:hyperlink w:anchor="_bookmark106" w:history="1">
        <w:r>
          <w:rPr>
            <w:color w:val="00007F"/>
          </w:rPr>
          <w:t>2009</w:t>
        </w:r>
      </w:hyperlink>
      <w:r>
        <w:t>).</w:t>
      </w:r>
      <w:r>
        <w:rPr>
          <w:spacing w:val="-8"/>
        </w:rPr>
        <w:t xml:space="preserve"> </w:t>
      </w:r>
      <w:r>
        <w:t>In</w:t>
      </w:r>
      <w:r>
        <w:rPr>
          <w:spacing w:val="-7"/>
        </w:rPr>
        <w:t xml:space="preserve"> </w:t>
      </w:r>
      <w:r>
        <w:t>the</w:t>
      </w:r>
      <w:r>
        <w:rPr>
          <w:spacing w:val="-9"/>
        </w:rPr>
        <w:t xml:space="preserve"> </w:t>
      </w:r>
      <w:r>
        <w:t>following,</w:t>
      </w:r>
      <w:r>
        <w:rPr>
          <w:spacing w:val="-7"/>
        </w:rPr>
        <w:t xml:space="preserve"> </w:t>
      </w:r>
      <w:r>
        <w:t>I</w:t>
      </w:r>
      <w:r>
        <w:rPr>
          <w:spacing w:val="-8"/>
        </w:rPr>
        <w:t xml:space="preserve"> </w:t>
      </w:r>
      <w:r>
        <w:t>thus</w:t>
      </w:r>
      <w:r>
        <w:rPr>
          <w:spacing w:val="-7"/>
        </w:rPr>
        <w:t xml:space="preserve"> </w:t>
      </w:r>
      <w:r>
        <w:t>attempt</w:t>
      </w:r>
      <w:r>
        <w:rPr>
          <w:spacing w:val="-7"/>
        </w:rPr>
        <w:t xml:space="preserve"> </w:t>
      </w:r>
      <w:r>
        <w:t>to</w:t>
      </w:r>
      <w:r>
        <w:rPr>
          <w:spacing w:val="-7"/>
        </w:rPr>
        <w:t xml:space="preserve"> </w:t>
      </w:r>
      <w:r>
        <w:t>explain</w:t>
      </w:r>
      <w:r>
        <w:rPr>
          <w:spacing w:val="-8"/>
        </w:rPr>
        <w:t xml:space="preserve"> </w:t>
      </w:r>
      <w:r>
        <w:t xml:space="preserve">these tendencies that I also observed in the SEM. The professional norms, identities and role perceptions discussed above play a role herein, as do practical considerations in and of decision-making as well as emotional motivations. </w:t>
      </w:r>
      <w:bookmarkStart w:id="39" w:name="_bookmark31"/>
      <w:bookmarkEnd w:id="39"/>
      <w:r>
        <w:t>My</w:t>
      </w:r>
      <w:r>
        <w:rPr>
          <w:spacing w:val="-9"/>
        </w:rPr>
        <w:t xml:space="preserve"> </w:t>
      </w:r>
      <w:r>
        <w:t>intention</w:t>
      </w:r>
      <w:r>
        <w:rPr>
          <w:spacing w:val="-8"/>
        </w:rPr>
        <w:t xml:space="preserve"> </w:t>
      </w:r>
      <w:r>
        <w:t>here</w:t>
      </w:r>
      <w:r>
        <w:rPr>
          <w:spacing w:val="-9"/>
        </w:rPr>
        <w:t xml:space="preserve"> </w:t>
      </w:r>
      <w:r>
        <w:t>is</w:t>
      </w:r>
      <w:r>
        <w:rPr>
          <w:spacing w:val="-9"/>
        </w:rPr>
        <w:t xml:space="preserve"> </w:t>
      </w:r>
      <w:r>
        <w:t>not</w:t>
      </w:r>
      <w:r>
        <w:rPr>
          <w:spacing w:val="-8"/>
        </w:rPr>
        <w:t xml:space="preserve"> </w:t>
      </w:r>
      <w:r>
        <w:t>to</w:t>
      </w:r>
      <w:r>
        <w:rPr>
          <w:spacing w:val="-10"/>
        </w:rPr>
        <w:t xml:space="preserve"> </w:t>
      </w:r>
      <w:r>
        <w:t>try</w:t>
      </w:r>
      <w:r>
        <w:rPr>
          <w:spacing w:val="-8"/>
        </w:rPr>
        <w:t xml:space="preserve"> </w:t>
      </w:r>
      <w:r>
        <w:t>and</w:t>
      </w:r>
      <w:r>
        <w:rPr>
          <w:spacing w:val="-9"/>
        </w:rPr>
        <w:t xml:space="preserve"> </w:t>
      </w:r>
      <w:r>
        <w:t>determine</w:t>
      </w:r>
      <w:r>
        <w:rPr>
          <w:spacing w:val="-8"/>
        </w:rPr>
        <w:t xml:space="preserve"> </w:t>
      </w:r>
      <w:r>
        <w:t>what</w:t>
      </w:r>
      <w:r>
        <w:rPr>
          <w:spacing w:val="-9"/>
        </w:rPr>
        <w:t xml:space="preserve"> </w:t>
      </w:r>
      <w:r>
        <w:t>comes</w:t>
      </w:r>
      <w:r>
        <w:rPr>
          <w:spacing w:val="-8"/>
        </w:rPr>
        <w:t xml:space="preserve"> </w:t>
      </w:r>
      <w:r>
        <w:t>first:</w:t>
      </w:r>
      <w:r>
        <w:rPr>
          <w:spacing w:val="-8"/>
        </w:rPr>
        <w:t xml:space="preserve"> </w:t>
      </w:r>
      <w:r>
        <w:t>the</w:t>
      </w:r>
      <w:r>
        <w:rPr>
          <w:spacing w:val="-10"/>
        </w:rPr>
        <w:t xml:space="preserve"> </w:t>
      </w:r>
      <w:r>
        <w:t xml:space="preserve">assumption that most asylum seekers are ‘bogus’, the ‘politics of deterrence’ (Poertner </w:t>
      </w:r>
      <w:hyperlink w:anchor="_bookmark95" w:history="1">
        <w:r>
          <w:rPr>
            <w:color w:val="00007F"/>
          </w:rPr>
          <w:t>2017</w:t>
        </w:r>
      </w:hyperlink>
      <w:r>
        <w:t>), the role as ‘gate-keepers’, the professional norm of suspicion, the techniques and knowledge used to test and assess credibility or practical considerations as to how best reason an asylum decision, for example.</w:t>
      </w:r>
      <w:r>
        <w:rPr>
          <w:spacing w:val="80"/>
          <w:w w:val="150"/>
        </w:rPr>
        <w:t xml:space="preserve"> </w:t>
      </w:r>
      <w:r>
        <w:t>Rather, my interest lies in how these different factors constitute each other. Yet,</w:t>
      </w:r>
      <w:r>
        <w:rPr>
          <w:spacing w:val="-1"/>
        </w:rPr>
        <w:t xml:space="preserve"> </w:t>
      </w:r>
      <w:r>
        <w:t>before going</w:t>
      </w:r>
      <w:r>
        <w:rPr>
          <w:spacing w:val="-1"/>
        </w:rPr>
        <w:t xml:space="preserve"> </w:t>
      </w:r>
      <w:r>
        <w:t>on</w:t>
      </w:r>
      <w:r>
        <w:rPr>
          <w:spacing w:val="-1"/>
        </w:rPr>
        <w:t xml:space="preserve"> </w:t>
      </w:r>
      <w:r>
        <w:t>to</w:t>
      </w:r>
      <w:r>
        <w:rPr>
          <w:spacing w:val="-1"/>
        </w:rPr>
        <w:t xml:space="preserve"> </w:t>
      </w:r>
      <w:r>
        <w:t>discuss</w:t>
      </w:r>
      <w:r>
        <w:rPr>
          <w:spacing w:val="-2"/>
        </w:rPr>
        <w:t xml:space="preserve"> </w:t>
      </w:r>
      <w:r>
        <w:t>these practicalities</w:t>
      </w:r>
      <w:r>
        <w:rPr>
          <w:spacing w:val="-1"/>
        </w:rPr>
        <w:t xml:space="preserve"> </w:t>
      </w:r>
      <w:r>
        <w:t>and pragmatics</w:t>
      </w:r>
      <w:r>
        <w:rPr>
          <w:spacing w:val="-1"/>
        </w:rPr>
        <w:t xml:space="preserve"> </w:t>
      </w:r>
      <w:r>
        <w:t>of</w:t>
      </w:r>
      <w:r>
        <w:rPr>
          <w:spacing w:val="-1"/>
        </w:rPr>
        <w:t xml:space="preserve"> </w:t>
      </w:r>
      <w:r>
        <w:t xml:space="preserve">decision- making two important points with regard to the ‘quest for untruths’ must be </w:t>
      </w:r>
      <w:r>
        <w:rPr>
          <w:spacing w:val="-2"/>
        </w:rPr>
        <w:t>raised.</w:t>
      </w:r>
    </w:p>
    <w:p w14:paraId="150E7E03" w14:textId="77777777" w:rsidR="00F55DA6" w:rsidRDefault="00714726">
      <w:pPr>
        <w:pStyle w:val="Textkrper"/>
        <w:spacing w:before="22" w:line="216" w:lineRule="auto"/>
        <w:ind w:left="119" w:right="116" w:firstLine="240"/>
        <w:jc w:val="both"/>
      </w:pPr>
      <w:r>
        <w:t>First, it is actually not always the case that decision-makers meticulously search for indicators of non-credibility in asylum interviews (or what deci- sion-makers themselves simply refer to as ‘test credibility’). Sometimes they also refrain from doing so, either if a case very clearly does not fulfil refugee status requirements or if it is obvious to the caseworker that an asylum narrative is ‘clearly credible’. The latter is something that caseworkers usually ‘simply’ know or feel without really being able to put into words why (see Affolter 2021). Decision-makers described credible accounts as those which ‘just came pouring out’ and where all one had to do was to ‘lean back and listen to them talk’ (Daniel, caseworker, interview transcript). But this, I was told, was not something that happened very often. In the absence of this ‘feeling’, the normal thing to do is then to meticulously test credibility in the way</w:t>
      </w:r>
      <w:r>
        <w:rPr>
          <w:spacing w:val="69"/>
        </w:rPr>
        <w:t xml:space="preserve"> </w:t>
      </w:r>
      <w:r>
        <w:t>described</w:t>
      </w:r>
      <w:r>
        <w:rPr>
          <w:spacing w:val="68"/>
        </w:rPr>
        <w:t xml:space="preserve"> </w:t>
      </w:r>
      <w:r>
        <w:t>above.</w:t>
      </w:r>
      <w:r>
        <w:rPr>
          <w:spacing w:val="69"/>
        </w:rPr>
        <w:t xml:space="preserve"> </w:t>
      </w:r>
      <w:r>
        <w:t>Therefore,</w:t>
      </w:r>
      <w:r>
        <w:rPr>
          <w:spacing w:val="69"/>
        </w:rPr>
        <w:t xml:space="preserve"> </w:t>
      </w:r>
      <w:r>
        <w:t>such</w:t>
      </w:r>
      <w:r>
        <w:rPr>
          <w:spacing w:val="69"/>
        </w:rPr>
        <w:t xml:space="preserve"> </w:t>
      </w:r>
      <w:r>
        <w:t>‘feelings’,</w:t>
      </w:r>
      <w:r>
        <w:rPr>
          <w:spacing w:val="69"/>
        </w:rPr>
        <w:t xml:space="preserve"> </w:t>
      </w:r>
      <w:r>
        <w:t>in</w:t>
      </w:r>
      <w:r>
        <w:rPr>
          <w:spacing w:val="68"/>
        </w:rPr>
        <w:t xml:space="preserve"> </w:t>
      </w:r>
      <w:r>
        <w:t>line</w:t>
      </w:r>
      <w:r>
        <w:rPr>
          <w:spacing w:val="69"/>
        </w:rPr>
        <w:t xml:space="preserve"> </w:t>
      </w:r>
      <w:r>
        <w:t>with</w:t>
      </w:r>
      <w:r>
        <w:rPr>
          <w:spacing w:val="68"/>
        </w:rPr>
        <w:t xml:space="preserve"> </w:t>
      </w:r>
      <w:r>
        <w:t>a</w:t>
      </w:r>
      <w:r>
        <w:rPr>
          <w:spacing w:val="69"/>
        </w:rPr>
        <w:t xml:space="preserve"> </w:t>
      </w:r>
      <w:r>
        <w:t>practice-</w:t>
      </w:r>
    </w:p>
    <w:p w14:paraId="6804FEB2" w14:textId="77777777" w:rsidR="00F55DA6" w:rsidRDefault="00F55DA6">
      <w:pPr>
        <w:spacing w:line="216" w:lineRule="auto"/>
        <w:jc w:val="both"/>
        <w:sectPr w:rsidR="00F55DA6">
          <w:pgSz w:w="10080" w:h="14400"/>
          <w:pgMar w:top="740" w:right="1320" w:bottom="280" w:left="1320" w:header="502" w:footer="0" w:gutter="0"/>
          <w:cols w:space="720"/>
        </w:sectPr>
      </w:pPr>
    </w:p>
    <w:p w14:paraId="22ABE90E" w14:textId="77777777" w:rsidR="00F55DA6" w:rsidRDefault="00F55DA6">
      <w:pPr>
        <w:pStyle w:val="Textkrper"/>
        <w:spacing w:before="12"/>
        <w:rPr>
          <w:sz w:val="10"/>
        </w:rPr>
      </w:pPr>
    </w:p>
    <w:p w14:paraId="38187143" w14:textId="77777777" w:rsidR="00F55DA6" w:rsidRDefault="00714726">
      <w:pPr>
        <w:pStyle w:val="Textkrper"/>
        <w:spacing w:before="107" w:line="216" w:lineRule="auto"/>
        <w:ind w:left="119" w:right="116"/>
        <w:jc w:val="both"/>
      </w:pPr>
      <w:r>
        <w:t>theoretical understanding of administrative work, crucially shape casewor- kers’ decision-making, including the questioning techniques they employ in asylum</w:t>
      </w:r>
      <w:r>
        <w:rPr>
          <w:spacing w:val="40"/>
        </w:rPr>
        <w:t xml:space="preserve"> </w:t>
      </w:r>
      <w:r>
        <w:t>interviews.</w:t>
      </w:r>
      <w:r>
        <w:rPr>
          <w:spacing w:val="40"/>
        </w:rPr>
        <w:t xml:space="preserve"> </w:t>
      </w:r>
      <w:r>
        <w:t>At</w:t>
      </w:r>
      <w:r>
        <w:rPr>
          <w:spacing w:val="40"/>
        </w:rPr>
        <w:t xml:space="preserve"> </w:t>
      </w:r>
      <w:r>
        <w:t>the</w:t>
      </w:r>
      <w:r>
        <w:rPr>
          <w:spacing w:val="40"/>
        </w:rPr>
        <w:t xml:space="preserve"> </w:t>
      </w:r>
      <w:r>
        <w:t>same</w:t>
      </w:r>
      <w:r>
        <w:rPr>
          <w:spacing w:val="40"/>
        </w:rPr>
        <w:t xml:space="preserve"> </w:t>
      </w:r>
      <w:r>
        <w:t>time,</w:t>
      </w:r>
      <w:r>
        <w:rPr>
          <w:spacing w:val="40"/>
        </w:rPr>
        <w:t xml:space="preserve"> </w:t>
      </w:r>
      <w:r>
        <w:t>caseworkers’</w:t>
      </w:r>
      <w:r>
        <w:rPr>
          <w:spacing w:val="40"/>
        </w:rPr>
        <w:t xml:space="preserve"> </w:t>
      </w:r>
      <w:r>
        <w:t>implicit</w:t>
      </w:r>
      <w:r>
        <w:rPr>
          <w:spacing w:val="40"/>
        </w:rPr>
        <w:t xml:space="preserve"> </w:t>
      </w:r>
      <w:r>
        <w:t>knowledge</w:t>
      </w:r>
      <w:r>
        <w:rPr>
          <w:spacing w:val="40"/>
        </w:rPr>
        <w:t xml:space="preserve"> </w:t>
      </w:r>
      <w:r>
        <w:t xml:space="preserve">– these ‘feelings’ – are shaped by the routinised questioning techniques deci- sion-makers employ in asylum interviews and the outcomes these question- ing techniques produce. Hence, as several authors have argued, these questioning techniques do not merely lead to the passive discovery of the mistakes or so-called indicators of non-credibility they seek to uncover. </w:t>
      </w:r>
      <w:bookmarkStart w:id="40" w:name="_bookmark32"/>
      <w:bookmarkEnd w:id="40"/>
      <w:r>
        <w:t xml:space="preserve">Rather, they actively generate them (see Dahlvik </w:t>
      </w:r>
      <w:hyperlink w:anchor="_bookmark62" w:history="1">
        <w:r>
          <w:rPr>
            <w:color w:val="00007F"/>
          </w:rPr>
          <w:t>2018</w:t>
        </w:r>
      </w:hyperlink>
      <w:r>
        <w:t>, 142–148; Scheffer</w:t>
      </w:r>
      <w:r>
        <w:rPr>
          <w:spacing w:val="40"/>
        </w:rPr>
        <w:t xml:space="preserve"> </w:t>
      </w:r>
      <w:hyperlink w:anchor="_bookmark101" w:history="1">
        <w:r>
          <w:rPr>
            <w:color w:val="00007F"/>
          </w:rPr>
          <w:t>2001</w:t>
        </w:r>
      </w:hyperlink>
      <w:r>
        <w:t xml:space="preserve">, 184; Sweeney </w:t>
      </w:r>
      <w:hyperlink w:anchor="_bookmark105" w:history="1">
        <w:r>
          <w:rPr>
            <w:color w:val="00007F"/>
          </w:rPr>
          <w:t>2007</w:t>
        </w:r>
      </w:hyperlink>
      <w:r>
        <w:t xml:space="preserve">, </w:t>
      </w:r>
      <w:hyperlink w:anchor="_bookmark106" w:history="1">
        <w:r>
          <w:rPr>
            <w:color w:val="00007F"/>
          </w:rPr>
          <w:t>2009</w:t>
        </w:r>
      </w:hyperlink>
      <w:r>
        <w:t xml:space="preserve">, 725; Trueman </w:t>
      </w:r>
      <w:hyperlink w:anchor="_bookmark108" w:history="1">
        <w:r>
          <w:rPr>
            <w:color w:val="00007F"/>
          </w:rPr>
          <w:t>2009</w:t>
        </w:r>
      </w:hyperlink>
      <w:r>
        <w:t>, 296).</w:t>
      </w:r>
      <w:hyperlink w:anchor="_bookmark51" w:history="1">
        <w:r>
          <w:rPr>
            <w:color w:val="00007F"/>
            <w:vertAlign w:val="superscript"/>
          </w:rPr>
          <w:t>12</w:t>
        </w:r>
      </w:hyperlink>
      <w:r>
        <w:rPr>
          <w:color w:val="00007F"/>
        </w:rPr>
        <w:t xml:space="preserve"> </w:t>
      </w:r>
      <w:r>
        <w:t>I will briefly consider this phenomenon by examining ‘substance’ and how it is tested in asylum interviews. In the case below, the decision-maker is trying to find out whether it seems credible that the applicant worked for a particular member</w:t>
      </w:r>
      <w:r>
        <w:rPr>
          <w:spacing w:val="40"/>
        </w:rPr>
        <w:t xml:space="preserve"> </w:t>
      </w:r>
      <w:r>
        <w:t xml:space="preserve">of parliament (MP) in Sri Lanka, which would make him eligible for refugee status. The caseworker does so by testing the level of detail the applicant can </w:t>
      </w:r>
      <w:r>
        <w:rPr>
          <w:spacing w:val="-2"/>
        </w:rPr>
        <w:t>provide:</w:t>
      </w:r>
    </w:p>
    <w:p w14:paraId="1CBDF381" w14:textId="77777777" w:rsidR="00F55DA6" w:rsidRDefault="00714726">
      <w:pPr>
        <w:pStyle w:val="Textkrper"/>
        <w:spacing w:before="119"/>
        <w:ind w:left="120"/>
        <w:jc w:val="both"/>
      </w:pPr>
      <w:r>
        <w:t>Q</w:t>
      </w:r>
      <w:r>
        <w:rPr>
          <w:spacing w:val="39"/>
        </w:rPr>
        <w:t xml:space="preserve">  </w:t>
      </w:r>
      <w:r>
        <w:t>What</w:t>
      </w:r>
      <w:r>
        <w:rPr>
          <w:spacing w:val="12"/>
        </w:rPr>
        <w:t xml:space="preserve"> </w:t>
      </w:r>
      <w:r>
        <w:t>is</w:t>
      </w:r>
      <w:r>
        <w:rPr>
          <w:spacing w:val="11"/>
        </w:rPr>
        <w:t xml:space="preserve"> </w:t>
      </w:r>
      <w:r>
        <w:t>MP</w:t>
      </w:r>
      <w:r>
        <w:rPr>
          <w:spacing w:val="12"/>
        </w:rPr>
        <w:t xml:space="preserve"> </w:t>
      </w:r>
      <w:r>
        <w:t>X</w:t>
      </w:r>
      <w:r>
        <w:rPr>
          <w:spacing w:val="12"/>
        </w:rPr>
        <w:t xml:space="preserve"> </w:t>
      </w:r>
      <w:r>
        <w:t>like</w:t>
      </w:r>
      <w:r>
        <w:rPr>
          <w:spacing w:val="11"/>
        </w:rPr>
        <w:t xml:space="preserve"> </w:t>
      </w:r>
      <w:r>
        <w:t>as</w:t>
      </w:r>
      <w:r>
        <w:rPr>
          <w:spacing w:val="11"/>
        </w:rPr>
        <w:t xml:space="preserve"> </w:t>
      </w:r>
      <w:r>
        <w:t>a</w:t>
      </w:r>
      <w:r>
        <w:rPr>
          <w:spacing w:val="12"/>
        </w:rPr>
        <w:t xml:space="preserve"> </w:t>
      </w:r>
      <w:r>
        <w:t>person?</w:t>
      </w:r>
      <w:r>
        <w:rPr>
          <w:spacing w:val="11"/>
        </w:rPr>
        <w:t xml:space="preserve"> </w:t>
      </w:r>
      <w:r>
        <w:t>[.</w:t>
      </w:r>
      <w:r>
        <w:rPr>
          <w:spacing w:val="-6"/>
        </w:rPr>
        <w:t xml:space="preserve"> </w:t>
      </w:r>
      <w:r>
        <w:t>.</w:t>
      </w:r>
      <w:r>
        <w:rPr>
          <w:spacing w:val="-8"/>
        </w:rPr>
        <w:t xml:space="preserve"> </w:t>
      </w:r>
      <w:r>
        <w:rPr>
          <w:spacing w:val="-5"/>
        </w:rPr>
        <w:t>.]</w:t>
      </w:r>
    </w:p>
    <w:p w14:paraId="3E335F60" w14:textId="77777777" w:rsidR="00F55DA6" w:rsidRDefault="00714726">
      <w:pPr>
        <w:pStyle w:val="Textkrper"/>
        <w:spacing w:before="109"/>
        <w:ind w:left="120"/>
        <w:jc w:val="both"/>
      </w:pPr>
      <w:r>
        <w:t>A</w:t>
      </w:r>
      <w:r>
        <w:rPr>
          <w:spacing w:val="39"/>
        </w:rPr>
        <w:t xml:space="preserve">  </w:t>
      </w:r>
      <w:r>
        <w:t>What</w:t>
      </w:r>
      <w:r>
        <w:rPr>
          <w:spacing w:val="12"/>
        </w:rPr>
        <w:t xml:space="preserve"> </w:t>
      </w:r>
      <w:r>
        <w:t>do</w:t>
      </w:r>
      <w:r>
        <w:rPr>
          <w:spacing w:val="11"/>
        </w:rPr>
        <w:t xml:space="preserve"> </w:t>
      </w:r>
      <w:r>
        <w:t>you</w:t>
      </w:r>
      <w:r>
        <w:rPr>
          <w:spacing w:val="12"/>
        </w:rPr>
        <w:t xml:space="preserve"> </w:t>
      </w:r>
      <w:r>
        <w:t>mean</w:t>
      </w:r>
      <w:r>
        <w:rPr>
          <w:spacing w:val="12"/>
        </w:rPr>
        <w:t xml:space="preserve"> </w:t>
      </w:r>
      <w:r>
        <w:t>by</w:t>
      </w:r>
      <w:r>
        <w:rPr>
          <w:spacing w:val="12"/>
        </w:rPr>
        <w:t xml:space="preserve"> </w:t>
      </w:r>
      <w:r>
        <w:t>that?</w:t>
      </w:r>
      <w:r>
        <w:rPr>
          <w:spacing w:val="12"/>
        </w:rPr>
        <w:t xml:space="preserve"> </w:t>
      </w:r>
      <w:r>
        <w:t>I</w:t>
      </w:r>
      <w:r>
        <w:rPr>
          <w:spacing w:val="12"/>
        </w:rPr>
        <w:t xml:space="preserve"> </w:t>
      </w:r>
      <w:r>
        <w:t>don’t</w:t>
      </w:r>
      <w:r>
        <w:rPr>
          <w:spacing w:val="11"/>
        </w:rPr>
        <w:t xml:space="preserve"> </w:t>
      </w:r>
      <w:r>
        <w:t>quite</w:t>
      </w:r>
      <w:r>
        <w:rPr>
          <w:spacing w:val="12"/>
        </w:rPr>
        <w:t xml:space="preserve"> </w:t>
      </w:r>
      <w:r>
        <w:rPr>
          <w:spacing w:val="-2"/>
        </w:rPr>
        <w:t>understand.</w:t>
      </w:r>
    </w:p>
    <w:p w14:paraId="53DEB29A" w14:textId="77777777" w:rsidR="00F55DA6" w:rsidRDefault="00714726">
      <w:pPr>
        <w:pStyle w:val="Textkrper"/>
        <w:spacing w:before="134" w:line="216" w:lineRule="auto"/>
        <w:ind w:left="464" w:right="118" w:hanging="345"/>
        <w:jc w:val="both"/>
      </w:pPr>
      <w:r>
        <w:t>Q</w:t>
      </w:r>
      <w:r>
        <w:rPr>
          <w:spacing w:val="80"/>
        </w:rPr>
        <w:t xml:space="preserve"> </w:t>
      </w:r>
      <w:r>
        <w:t>You</w:t>
      </w:r>
      <w:r>
        <w:rPr>
          <w:spacing w:val="-1"/>
        </w:rPr>
        <w:t xml:space="preserve"> </w:t>
      </w:r>
      <w:r>
        <w:t>worked</w:t>
      </w:r>
      <w:r>
        <w:rPr>
          <w:spacing w:val="-2"/>
        </w:rPr>
        <w:t xml:space="preserve"> </w:t>
      </w:r>
      <w:r>
        <w:t>closely</w:t>
      </w:r>
      <w:r>
        <w:rPr>
          <w:spacing w:val="-1"/>
        </w:rPr>
        <w:t xml:space="preserve"> </w:t>
      </w:r>
      <w:r>
        <w:t>with</w:t>
      </w:r>
      <w:r>
        <w:rPr>
          <w:spacing w:val="-2"/>
        </w:rPr>
        <w:t xml:space="preserve"> </w:t>
      </w:r>
      <w:r>
        <w:t>him</w:t>
      </w:r>
      <w:r>
        <w:rPr>
          <w:spacing w:val="-1"/>
        </w:rPr>
        <w:t xml:space="preserve"> </w:t>
      </w:r>
      <w:r>
        <w:t>for</w:t>
      </w:r>
      <w:r>
        <w:rPr>
          <w:spacing w:val="-1"/>
        </w:rPr>
        <w:t xml:space="preserve"> </w:t>
      </w:r>
      <w:r>
        <w:t>three</w:t>
      </w:r>
      <w:r>
        <w:rPr>
          <w:spacing w:val="-2"/>
        </w:rPr>
        <w:t xml:space="preserve"> </w:t>
      </w:r>
      <w:r>
        <w:t>years.</w:t>
      </w:r>
      <w:r>
        <w:rPr>
          <w:spacing w:val="-1"/>
        </w:rPr>
        <w:t xml:space="preserve"> </w:t>
      </w:r>
      <w:r>
        <w:t>How</w:t>
      </w:r>
      <w:r>
        <w:rPr>
          <w:spacing w:val="-2"/>
        </w:rPr>
        <w:t xml:space="preserve"> </w:t>
      </w:r>
      <w:r>
        <w:t>did</w:t>
      </w:r>
      <w:r>
        <w:rPr>
          <w:spacing w:val="-1"/>
        </w:rPr>
        <w:t xml:space="preserve"> </w:t>
      </w:r>
      <w:r>
        <w:t>you</w:t>
      </w:r>
      <w:r>
        <w:rPr>
          <w:spacing w:val="-2"/>
        </w:rPr>
        <w:t xml:space="preserve"> </w:t>
      </w:r>
      <w:r>
        <w:t>experience</w:t>
      </w:r>
      <w:r>
        <w:rPr>
          <w:spacing w:val="-2"/>
        </w:rPr>
        <w:t xml:space="preserve"> </w:t>
      </w:r>
      <w:r>
        <w:t>him as a person? What’s his character like? How did he treat you?</w:t>
      </w:r>
    </w:p>
    <w:p w14:paraId="217697C9" w14:textId="77777777" w:rsidR="00F55DA6" w:rsidRDefault="00714726">
      <w:pPr>
        <w:pStyle w:val="Textkrper"/>
        <w:spacing w:before="141" w:line="216" w:lineRule="auto"/>
        <w:ind w:left="468" w:right="118" w:hanging="349"/>
        <w:jc w:val="both"/>
      </w:pPr>
      <w:r>
        <w:t>A</w:t>
      </w:r>
      <w:r>
        <w:rPr>
          <w:spacing w:val="80"/>
          <w:w w:val="150"/>
        </w:rPr>
        <w:t xml:space="preserve"> </w:t>
      </w:r>
      <w:r>
        <w:t>He</w:t>
      </w:r>
      <w:r>
        <w:rPr>
          <w:spacing w:val="15"/>
        </w:rPr>
        <w:t xml:space="preserve"> </w:t>
      </w:r>
      <w:r>
        <w:t>was</w:t>
      </w:r>
      <w:r>
        <w:rPr>
          <w:spacing w:val="15"/>
        </w:rPr>
        <w:t xml:space="preserve"> </w:t>
      </w:r>
      <w:r>
        <w:t>nice</w:t>
      </w:r>
      <w:r>
        <w:rPr>
          <w:spacing w:val="15"/>
        </w:rPr>
        <w:t xml:space="preserve"> </w:t>
      </w:r>
      <w:r>
        <w:t>to</w:t>
      </w:r>
      <w:r>
        <w:rPr>
          <w:spacing w:val="14"/>
        </w:rPr>
        <w:t xml:space="preserve"> </w:t>
      </w:r>
      <w:r>
        <w:t>his</w:t>
      </w:r>
      <w:r>
        <w:rPr>
          <w:spacing w:val="15"/>
        </w:rPr>
        <w:t xml:space="preserve"> </w:t>
      </w:r>
      <w:r>
        <w:t>people.</w:t>
      </w:r>
      <w:r>
        <w:rPr>
          <w:spacing w:val="14"/>
        </w:rPr>
        <w:t xml:space="preserve"> </w:t>
      </w:r>
      <w:r>
        <w:t>What</w:t>
      </w:r>
      <w:r>
        <w:rPr>
          <w:spacing w:val="15"/>
        </w:rPr>
        <w:t xml:space="preserve"> </w:t>
      </w:r>
      <w:r>
        <w:t>should</w:t>
      </w:r>
      <w:r>
        <w:rPr>
          <w:spacing w:val="14"/>
        </w:rPr>
        <w:t xml:space="preserve"> </w:t>
      </w:r>
      <w:r>
        <w:t>I</w:t>
      </w:r>
      <w:r>
        <w:rPr>
          <w:spacing w:val="15"/>
        </w:rPr>
        <w:t xml:space="preserve"> </w:t>
      </w:r>
      <w:r>
        <w:t>tell</w:t>
      </w:r>
      <w:r>
        <w:rPr>
          <w:spacing w:val="15"/>
        </w:rPr>
        <w:t xml:space="preserve"> </w:t>
      </w:r>
      <w:r>
        <w:t>you?</w:t>
      </w:r>
      <w:r>
        <w:rPr>
          <w:spacing w:val="14"/>
        </w:rPr>
        <w:t xml:space="preserve"> </w:t>
      </w:r>
      <w:r>
        <w:t>He</w:t>
      </w:r>
      <w:r>
        <w:rPr>
          <w:spacing w:val="15"/>
        </w:rPr>
        <w:t xml:space="preserve"> </w:t>
      </w:r>
      <w:r>
        <w:t>was</w:t>
      </w:r>
      <w:r>
        <w:rPr>
          <w:spacing w:val="15"/>
        </w:rPr>
        <w:t xml:space="preserve"> </w:t>
      </w:r>
      <w:r>
        <w:t>good.</w:t>
      </w:r>
      <w:r>
        <w:rPr>
          <w:spacing w:val="15"/>
        </w:rPr>
        <w:t xml:space="preserve"> </w:t>
      </w:r>
      <w:r>
        <w:t>He</w:t>
      </w:r>
      <w:r>
        <w:rPr>
          <w:spacing w:val="14"/>
        </w:rPr>
        <w:t xml:space="preserve"> </w:t>
      </w:r>
      <w:r>
        <w:t>was a good MP. It only started to go wrong when he decided to support Y.</w:t>
      </w:r>
    </w:p>
    <w:p w14:paraId="5DA9CBB1" w14:textId="77777777" w:rsidR="00F55DA6" w:rsidRDefault="00714726">
      <w:pPr>
        <w:pStyle w:val="Textkrper"/>
        <w:spacing w:before="141" w:line="216" w:lineRule="auto"/>
        <w:ind w:left="463" w:right="117" w:hanging="344"/>
        <w:jc w:val="both"/>
      </w:pPr>
      <w:r>
        <w:t>Q</w:t>
      </w:r>
      <w:r>
        <w:rPr>
          <w:spacing w:val="80"/>
          <w:w w:val="150"/>
        </w:rPr>
        <w:t xml:space="preserve"> </w:t>
      </w:r>
      <w:r>
        <w:t>What</w:t>
      </w:r>
      <w:r>
        <w:rPr>
          <w:spacing w:val="-3"/>
        </w:rPr>
        <w:t xml:space="preserve"> </w:t>
      </w:r>
      <w:r>
        <w:t>else</w:t>
      </w:r>
      <w:r>
        <w:rPr>
          <w:spacing w:val="-3"/>
        </w:rPr>
        <w:t xml:space="preserve"> </w:t>
      </w:r>
      <w:r>
        <w:t>can</w:t>
      </w:r>
      <w:r>
        <w:rPr>
          <w:spacing w:val="-3"/>
        </w:rPr>
        <w:t xml:space="preserve"> </w:t>
      </w:r>
      <w:r>
        <w:t>you</w:t>
      </w:r>
      <w:r>
        <w:rPr>
          <w:spacing w:val="-3"/>
        </w:rPr>
        <w:t xml:space="preserve"> </w:t>
      </w:r>
      <w:r>
        <w:t>tell</w:t>
      </w:r>
      <w:r>
        <w:rPr>
          <w:spacing w:val="-2"/>
        </w:rPr>
        <w:t xml:space="preserve"> </w:t>
      </w:r>
      <w:r>
        <w:t>me</w:t>
      </w:r>
      <w:r>
        <w:rPr>
          <w:spacing w:val="-3"/>
        </w:rPr>
        <w:t xml:space="preserve"> </w:t>
      </w:r>
      <w:r>
        <w:t>about</w:t>
      </w:r>
      <w:r>
        <w:rPr>
          <w:spacing w:val="-3"/>
        </w:rPr>
        <w:t xml:space="preserve"> </w:t>
      </w:r>
      <w:r>
        <w:t>him?</w:t>
      </w:r>
      <w:r>
        <w:rPr>
          <w:spacing w:val="-2"/>
        </w:rPr>
        <w:t xml:space="preserve"> </w:t>
      </w:r>
      <w:r>
        <w:t>About</w:t>
      </w:r>
      <w:r>
        <w:rPr>
          <w:spacing w:val="-3"/>
        </w:rPr>
        <w:t xml:space="preserve"> </w:t>
      </w:r>
      <w:r>
        <w:t>his</w:t>
      </w:r>
      <w:r>
        <w:rPr>
          <w:spacing w:val="-3"/>
        </w:rPr>
        <w:t xml:space="preserve"> </w:t>
      </w:r>
      <w:r>
        <w:t>habits,</w:t>
      </w:r>
      <w:r>
        <w:rPr>
          <w:spacing w:val="-3"/>
        </w:rPr>
        <w:t xml:space="preserve"> </w:t>
      </w:r>
      <w:r>
        <w:t>what</w:t>
      </w:r>
      <w:r>
        <w:rPr>
          <w:spacing w:val="-3"/>
        </w:rPr>
        <w:t xml:space="preserve"> </w:t>
      </w:r>
      <w:r>
        <w:t>he</w:t>
      </w:r>
      <w:r>
        <w:rPr>
          <w:spacing w:val="-3"/>
        </w:rPr>
        <w:t xml:space="preserve"> </w:t>
      </w:r>
      <w:r>
        <w:t>was</w:t>
      </w:r>
      <w:r>
        <w:rPr>
          <w:spacing w:val="-3"/>
        </w:rPr>
        <w:t xml:space="preserve"> </w:t>
      </w:r>
      <w:r>
        <w:t>like</w:t>
      </w:r>
      <w:r>
        <w:rPr>
          <w:spacing w:val="-2"/>
        </w:rPr>
        <w:t xml:space="preserve"> </w:t>
      </w:r>
      <w:r>
        <w:t>as a boss?</w:t>
      </w:r>
    </w:p>
    <w:p w14:paraId="55F81EB0" w14:textId="77777777" w:rsidR="00F55DA6" w:rsidRDefault="00714726">
      <w:pPr>
        <w:pStyle w:val="Textkrper"/>
        <w:spacing w:before="142" w:line="216" w:lineRule="auto"/>
        <w:ind w:left="462" w:right="118" w:hanging="343"/>
        <w:jc w:val="both"/>
      </w:pPr>
      <w:r>
        <w:t>A</w:t>
      </w:r>
      <w:r>
        <w:rPr>
          <w:spacing w:val="80"/>
        </w:rPr>
        <w:t xml:space="preserve"> </w:t>
      </w:r>
      <w:r>
        <w:t xml:space="preserve">(Applicant repeats the same things several times). He was a good MP. He looked after his people. For instance, he opened up an eye clinic in Z. He was very nice to me. He was from the TNA party. He was one of 22 </w:t>
      </w:r>
      <w:r>
        <w:rPr>
          <w:spacing w:val="-2"/>
        </w:rPr>
        <w:t>members.</w:t>
      </w:r>
    </w:p>
    <w:p w14:paraId="2ABE3A87" w14:textId="77777777" w:rsidR="00F55DA6" w:rsidRDefault="00714726">
      <w:pPr>
        <w:pStyle w:val="Textkrper"/>
        <w:spacing w:before="143" w:line="216" w:lineRule="auto"/>
        <w:ind w:left="482" w:right="118" w:hanging="363"/>
        <w:jc w:val="both"/>
      </w:pPr>
      <w:r>
        <w:t>Q</w:t>
      </w:r>
      <w:r>
        <w:rPr>
          <w:spacing w:val="80"/>
        </w:rPr>
        <w:t xml:space="preserve"> </w:t>
      </w:r>
      <w:r>
        <w:t>But I want to know what he was like as a person. That he was one of 22 members I can also find on the internet.</w:t>
      </w:r>
    </w:p>
    <w:p w14:paraId="5ED818CB" w14:textId="77777777" w:rsidR="00F55DA6" w:rsidRDefault="00714726">
      <w:pPr>
        <w:pStyle w:val="Textkrper"/>
        <w:spacing w:before="141" w:line="216" w:lineRule="auto"/>
        <w:ind w:left="448" w:right="117" w:hanging="329"/>
        <w:jc w:val="both"/>
      </w:pPr>
      <w:r>
        <w:t>A</w:t>
      </w:r>
      <w:r>
        <w:rPr>
          <w:spacing w:val="80"/>
        </w:rPr>
        <w:t xml:space="preserve"> </w:t>
      </w:r>
      <w:r>
        <w:t>He</w:t>
      </w:r>
      <w:r>
        <w:rPr>
          <w:spacing w:val="-4"/>
        </w:rPr>
        <w:t xml:space="preserve"> </w:t>
      </w:r>
      <w:r>
        <w:t>protected</w:t>
      </w:r>
      <w:r>
        <w:rPr>
          <w:spacing w:val="-5"/>
        </w:rPr>
        <w:t xml:space="preserve"> </w:t>
      </w:r>
      <w:r>
        <w:t>my</w:t>
      </w:r>
      <w:r>
        <w:rPr>
          <w:spacing w:val="-5"/>
        </w:rPr>
        <w:t xml:space="preserve"> </w:t>
      </w:r>
      <w:r>
        <w:t>family.</w:t>
      </w:r>
      <w:r>
        <w:rPr>
          <w:spacing w:val="-5"/>
        </w:rPr>
        <w:t xml:space="preserve"> </w:t>
      </w:r>
      <w:r>
        <w:t>And</w:t>
      </w:r>
      <w:r>
        <w:rPr>
          <w:spacing w:val="-4"/>
        </w:rPr>
        <w:t xml:space="preserve"> </w:t>
      </w:r>
      <w:r>
        <w:t>he</w:t>
      </w:r>
      <w:r>
        <w:rPr>
          <w:spacing w:val="-5"/>
        </w:rPr>
        <w:t xml:space="preserve"> </w:t>
      </w:r>
      <w:r>
        <w:t>helped</w:t>
      </w:r>
      <w:r>
        <w:rPr>
          <w:spacing w:val="-4"/>
        </w:rPr>
        <w:t xml:space="preserve"> </w:t>
      </w:r>
      <w:r>
        <w:t>me</w:t>
      </w:r>
      <w:r>
        <w:rPr>
          <w:spacing w:val="-5"/>
        </w:rPr>
        <w:t xml:space="preserve"> </w:t>
      </w:r>
      <w:r>
        <w:t>flee.</w:t>
      </w:r>
      <w:r>
        <w:rPr>
          <w:spacing w:val="-5"/>
        </w:rPr>
        <w:t xml:space="preserve"> </w:t>
      </w:r>
      <w:r>
        <w:t>That</w:t>
      </w:r>
      <w:r>
        <w:rPr>
          <w:spacing w:val="-5"/>
        </w:rPr>
        <w:t xml:space="preserve"> </w:t>
      </w:r>
      <w:r>
        <w:t>I</w:t>
      </w:r>
      <w:r>
        <w:rPr>
          <w:spacing w:val="-4"/>
        </w:rPr>
        <w:t xml:space="preserve"> </w:t>
      </w:r>
      <w:r>
        <w:t>am</w:t>
      </w:r>
      <w:r>
        <w:rPr>
          <w:spacing w:val="-5"/>
        </w:rPr>
        <w:t xml:space="preserve"> </w:t>
      </w:r>
      <w:r>
        <w:t>sitting</w:t>
      </w:r>
      <w:r>
        <w:rPr>
          <w:spacing w:val="-5"/>
        </w:rPr>
        <w:t xml:space="preserve"> </w:t>
      </w:r>
      <w:r>
        <w:t>here</w:t>
      </w:r>
      <w:r>
        <w:rPr>
          <w:spacing w:val="-5"/>
        </w:rPr>
        <w:t xml:space="preserve"> </w:t>
      </w:r>
      <w:r>
        <w:t>now and can move around freely is thanks to him.</w:t>
      </w:r>
    </w:p>
    <w:p w14:paraId="233C1617" w14:textId="77777777" w:rsidR="00F55DA6" w:rsidRDefault="00714726">
      <w:pPr>
        <w:pStyle w:val="Textkrper"/>
        <w:spacing w:before="142" w:line="216" w:lineRule="auto"/>
        <w:ind w:left="470" w:right="118" w:hanging="351"/>
        <w:jc w:val="both"/>
      </w:pPr>
      <w:r>
        <w:t>Q</w:t>
      </w:r>
      <w:r>
        <w:rPr>
          <w:spacing w:val="80"/>
        </w:rPr>
        <w:t xml:space="preserve"> </w:t>
      </w:r>
      <w:r>
        <w:t>What was he like as a person? Did he drink, smoke, throw tantrums? You worked with him for three years and shared an office with him.</w:t>
      </w:r>
    </w:p>
    <w:p w14:paraId="53282AE0" w14:textId="77777777" w:rsidR="00F55DA6" w:rsidRDefault="00714726">
      <w:pPr>
        <w:pStyle w:val="Textkrper"/>
        <w:spacing w:before="141" w:line="216" w:lineRule="auto"/>
        <w:ind w:left="456" w:right="117" w:hanging="337"/>
        <w:jc w:val="both"/>
      </w:pPr>
      <w:r>
        <w:t>A</w:t>
      </w:r>
      <w:r>
        <w:rPr>
          <w:spacing w:val="80"/>
        </w:rPr>
        <w:t xml:space="preserve"> </w:t>
      </w:r>
      <w:r>
        <w:t>Yes, he smoked and sometimes drank with me. He was friendly to me. It’s enough to know he still protects my family today to know what his character is like.</w:t>
      </w:r>
    </w:p>
    <w:p w14:paraId="4701A7E5" w14:textId="77777777" w:rsidR="00F55DA6" w:rsidRDefault="00F55DA6">
      <w:pPr>
        <w:spacing w:line="216" w:lineRule="auto"/>
        <w:jc w:val="both"/>
        <w:sectPr w:rsidR="00F55DA6">
          <w:pgSz w:w="10080" w:h="14400"/>
          <w:pgMar w:top="740" w:right="1320" w:bottom="280" w:left="1320" w:header="502" w:footer="0" w:gutter="0"/>
          <w:cols w:space="720"/>
        </w:sectPr>
      </w:pPr>
    </w:p>
    <w:p w14:paraId="2592D1D6" w14:textId="77777777" w:rsidR="00F55DA6" w:rsidRDefault="00F55DA6">
      <w:pPr>
        <w:pStyle w:val="Textkrper"/>
        <w:spacing w:before="12"/>
        <w:rPr>
          <w:sz w:val="10"/>
        </w:rPr>
      </w:pPr>
    </w:p>
    <w:p w14:paraId="0C88C9D3" w14:textId="77777777" w:rsidR="00F55DA6" w:rsidRDefault="00714726">
      <w:pPr>
        <w:spacing w:before="84"/>
        <w:ind w:left="360"/>
        <w:jc w:val="both"/>
        <w:rPr>
          <w:sz w:val="23"/>
        </w:rPr>
      </w:pPr>
      <w:r>
        <w:rPr>
          <w:sz w:val="23"/>
        </w:rPr>
        <w:t>[.</w:t>
      </w:r>
      <w:r>
        <w:rPr>
          <w:spacing w:val="-8"/>
          <w:sz w:val="23"/>
        </w:rPr>
        <w:t xml:space="preserve"> </w:t>
      </w:r>
      <w:r>
        <w:rPr>
          <w:sz w:val="23"/>
        </w:rPr>
        <w:t>.</w:t>
      </w:r>
      <w:r>
        <w:rPr>
          <w:spacing w:val="-8"/>
          <w:sz w:val="23"/>
        </w:rPr>
        <w:t xml:space="preserve"> </w:t>
      </w:r>
      <w:r>
        <w:rPr>
          <w:spacing w:val="-5"/>
          <w:sz w:val="23"/>
        </w:rPr>
        <w:t>.]</w:t>
      </w:r>
    </w:p>
    <w:p w14:paraId="76B35746" w14:textId="77777777" w:rsidR="00F55DA6" w:rsidRDefault="00714726">
      <w:pPr>
        <w:pStyle w:val="Textkrper"/>
        <w:spacing w:before="123" w:line="216" w:lineRule="auto"/>
        <w:ind w:left="489" w:right="117" w:hanging="370"/>
        <w:jc w:val="both"/>
      </w:pPr>
      <w:r>
        <w:t>Q</w:t>
      </w:r>
      <w:r>
        <w:rPr>
          <w:spacing w:val="40"/>
        </w:rPr>
        <w:t xml:space="preserve"> </w:t>
      </w:r>
      <w:r>
        <w:t>Did you experience any other [special] moments with him? Things that affected him deeply or things that were a success for him?</w:t>
      </w:r>
    </w:p>
    <w:p w14:paraId="59281E66" w14:textId="77777777" w:rsidR="00F55DA6" w:rsidRDefault="00714726">
      <w:pPr>
        <w:pStyle w:val="Textkrper"/>
        <w:spacing w:before="141" w:line="216" w:lineRule="auto"/>
        <w:ind w:left="461" w:right="117" w:hanging="342"/>
        <w:jc w:val="both"/>
      </w:pPr>
      <w:r>
        <w:t>A</w:t>
      </w:r>
      <w:r>
        <w:rPr>
          <w:spacing w:val="80"/>
        </w:rPr>
        <w:t xml:space="preserve"> </w:t>
      </w:r>
      <w:r>
        <w:t xml:space="preserve">(Applicants answers in abbreviated form). Yes, for instance: In the parlia- ment, they tried to kill him. They came, they protected him. I experienced this personally. That is unforgettable. Yes, I remember this. It was very </w:t>
      </w:r>
      <w:r>
        <w:rPr>
          <w:spacing w:val="-2"/>
        </w:rPr>
        <w:t>unsettling.</w:t>
      </w:r>
    </w:p>
    <w:p w14:paraId="73232690" w14:textId="77777777" w:rsidR="00F55DA6" w:rsidRDefault="00714726">
      <w:pPr>
        <w:pStyle w:val="Textkrper"/>
        <w:spacing w:before="143" w:line="216" w:lineRule="auto"/>
        <w:ind w:left="511" w:right="118" w:hanging="392"/>
        <w:jc w:val="both"/>
      </w:pPr>
      <w:r>
        <w:t>Q</w:t>
      </w:r>
      <w:r>
        <w:rPr>
          <w:spacing w:val="40"/>
        </w:rPr>
        <w:t xml:space="preserve"> </w:t>
      </w:r>
      <w:r>
        <w:t>(Caseworker gives examples of how he experiences Swiss members of parliament).</w:t>
      </w:r>
      <w:r>
        <w:rPr>
          <w:spacing w:val="26"/>
        </w:rPr>
        <w:t xml:space="preserve"> </w:t>
      </w:r>
      <w:r>
        <w:t>Can</w:t>
      </w:r>
      <w:r>
        <w:rPr>
          <w:spacing w:val="26"/>
        </w:rPr>
        <w:t xml:space="preserve"> </w:t>
      </w:r>
      <w:r>
        <w:t>you</w:t>
      </w:r>
      <w:r>
        <w:rPr>
          <w:spacing w:val="26"/>
        </w:rPr>
        <w:t xml:space="preserve"> </w:t>
      </w:r>
      <w:r>
        <w:t>tell</w:t>
      </w:r>
      <w:r>
        <w:rPr>
          <w:spacing w:val="26"/>
        </w:rPr>
        <w:t xml:space="preserve"> </w:t>
      </w:r>
      <w:r>
        <w:t>me</w:t>
      </w:r>
      <w:r>
        <w:rPr>
          <w:spacing w:val="25"/>
        </w:rPr>
        <w:t xml:space="preserve"> </w:t>
      </w:r>
      <w:r>
        <w:t>something</w:t>
      </w:r>
      <w:r>
        <w:rPr>
          <w:spacing w:val="25"/>
        </w:rPr>
        <w:t xml:space="preserve"> </w:t>
      </w:r>
      <w:r>
        <w:t>similar</w:t>
      </w:r>
      <w:r>
        <w:rPr>
          <w:spacing w:val="26"/>
        </w:rPr>
        <w:t xml:space="preserve"> </w:t>
      </w:r>
      <w:r>
        <w:t>about</w:t>
      </w:r>
      <w:r>
        <w:rPr>
          <w:spacing w:val="26"/>
        </w:rPr>
        <w:t xml:space="preserve"> </w:t>
      </w:r>
      <w:r>
        <w:t>MP</w:t>
      </w:r>
      <w:r>
        <w:rPr>
          <w:spacing w:val="26"/>
        </w:rPr>
        <w:t xml:space="preserve"> </w:t>
      </w:r>
      <w:r>
        <w:t>X?</w:t>
      </w:r>
      <w:r>
        <w:rPr>
          <w:spacing w:val="25"/>
        </w:rPr>
        <w:t xml:space="preserve"> </w:t>
      </w:r>
      <w:r>
        <w:t>(minutes of asylum interview, casefile)</w:t>
      </w:r>
    </w:p>
    <w:p w14:paraId="268B57A7" w14:textId="77777777" w:rsidR="00F55DA6" w:rsidRDefault="00714726">
      <w:pPr>
        <w:pStyle w:val="Textkrper"/>
        <w:spacing w:before="141" w:line="216" w:lineRule="auto"/>
        <w:ind w:left="120" w:right="117" w:firstLine="240"/>
        <w:jc w:val="both"/>
      </w:pPr>
      <w:r>
        <w:t>We</w:t>
      </w:r>
      <w:r>
        <w:rPr>
          <w:spacing w:val="-3"/>
        </w:rPr>
        <w:t xml:space="preserve"> </w:t>
      </w:r>
      <w:r>
        <w:t>can</w:t>
      </w:r>
      <w:r>
        <w:rPr>
          <w:spacing w:val="-1"/>
        </w:rPr>
        <w:t xml:space="preserve"> </w:t>
      </w:r>
      <w:r>
        <w:t>see</w:t>
      </w:r>
      <w:r>
        <w:rPr>
          <w:spacing w:val="-2"/>
        </w:rPr>
        <w:t xml:space="preserve"> </w:t>
      </w:r>
      <w:r>
        <w:t>in</w:t>
      </w:r>
      <w:r>
        <w:rPr>
          <w:spacing w:val="-2"/>
        </w:rPr>
        <w:t xml:space="preserve"> </w:t>
      </w:r>
      <w:r>
        <w:t>this</w:t>
      </w:r>
      <w:r>
        <w:rPr>
          <w:spacing w:val="-2"/>
        </w:rPr>
        <w:t xml:space="preserve"> </w:t>
      </w:r>
      <w:r>
        <w:t>example</w:t>
      </w:r>
      <w:r>
        <w:rPr>
          <w:spacing w:val="-1"/>
        </w:rPr>
        <w:t xml:space="preserve"> </w:t>
      </w:r>
      <w:r>
        <w:t>how</w:t>
      </w:r>
      <w:r>
        <w:rPr>
          <w:spacing w:val="-2"/>
        </w:rPr>
        <w:t xml:space="preserve"> </w:t>
      </w:r>
      <w:r>
        <w:t>the</w:t>
      </w:r>
      <w:r>
        <w:rPr>
          <w:spacing w:val="-2"/>
        </w:rPr>
        <w:t xml:space="preserve"> </w:t>
      </w:r>
      <w:r>
        <w:t>decision-maker</w:t>
      </w:r>
      <w:r>
        <w:rPr>
          <w:spacing w:val="-3"/>
        </w:rPr>
        <w:t xml:space="preserve"> </w:t>
      </w:r>
      <w:r>
        <w:t>pushes</w:t>
      </w:r>
      <w:r>
        <w:rPr>
          <w:spacing w:val="-2"/>
        </w:rPr>
        <w:t xml:space="preserve"> </w:t>
      </w:r>
      <w:r>
        <w:t>the</w:t>
      </w:r>
      <w:r>
        <w:rPr>
          <w:spacing w:val="-2"/>
        </w:rPr>
        <w:t xml:space="preserve"> </w:t>
      </w:r>
      <w:r>
        <w:t>applicant</w:t>
      </w:r>
      <w:r>
        <w:rPr>
          <w:spacing w:val="-1"/>
        </w:rPr>
        <w:t xml:space="preserve"> </w:t>
      </w:r>
      <w:r>
        <w:t xml:space="preserve">to supply a detailed account. He already seems to have a clear idea what this means, what such a detailed account should look like and what the applicant should be able to tell him about his working relationship with MP X. In this case, the applicant fails the test. The applicant’s answers, which because they were recorded in writing in the minutes of the asylum interview become ‘authoritative facts’ (Dahlvik </w:t>
      </w:r>
      <w:hyperlink w:anchor="_bookmark62" w:history="1">
        <w:r>
          <w:rPr>
            <w:color w:val="00007F"/>
          </w:rPr>
          <w:t>2018</w:t>
        </w:r>
      </w:hyperlink>
      <w:r>
        <w:t>, 133), then provide the decision-maker</w:t>
      </w:r>
      <w:r>
        <w:rPr>
          <w:spacing w:val="40"/>
        </w:rPr>
        <w:t xml:space="preserve"> </w:t>
      </w:r>
      <w:r>
        <w:t xml:space="preserve">with arguments that he can use to reason his negative decision. Thus, by referring to the criterion ‘lack of substance’ in his final decision the official </w:t>
      </w:r>
      <w:r>
        <w:rPr>
          <w:spacing w:val="-2"/>
        </w:rPr>
        <w:t>writes:</w:t>
      </w:r>
    </w:p>
    <w:p w14:paraId="4AAE6687" w14:textId="77777777" w:rsidR="00F55DA6" w:rsidRDefault="00714726">
      <w:pPr>
        <w:spacing w:before="245" w:line="225" w:lineRule="auto"/>
        <w:ind w:left="360" w:right="357"/>
        <w:jc w:val="both"/>
        <w:rPr>
          <w:sz w:val="19"/>
        </w:rPr>
      </w:pPr>
      <w:r>
        <w:rPr>
          <w:sz w:val="19"/>
        </w:rPr>
        <w:t>To start off with, your account of your tasks working for MP X and of your propaganda activities</w:t>
      </w:r>
      <w:r>
        <w:rPr>
          <w:spacing w:val="-8"/>
          <w:sz w:val="19"/>
        </w:rPr>
        <w:t xml:space="preserve"> </w:t>
      </w:r>
      <w:r>
        <w:rPr>
          <w:sz w:val="19"/>
        </w:rPr>
        <w:t>in</w:t>
      </w:r>
      <w:r>
        <w:rPr>
          <w:spacing w:val="-9"/>
          <w:sz w:val="19"/>
        </w:rPr>
        <w:t xml:space="preserve"> </w:t>
      </w:r>
      <w:r>
        <w:rPr>
          <w:sz w:val="19"/>
        </w:rPr>
        <w:t>connection</w:t>
      </w:r>
      <w:r>
        <w:rPr>
          <w:spacing w:val="-7"/>
          <w:sz w:val="19"/>
        </w:rPr>
        <w:t xml:space="preserve"> </w:t>
      </w:r>
      <w:r>
        <w:rPr>
          <w:sz w:val="19"/>
        </w:rPr>
        <w:t>with</w:t>
      </w:r>
      <w:r>
        <w:rPr>
          <w:spacing w:val="-8"/>
          <w:sz w:val="19"/>
        </w:rPr>
        <w:t xml:space="preserve"> </w:t>
      </w:r>
      <w:r>
        <w:rPr>
          <w:sz w:val="19"/>
        </w:rPr>
        <w:t>this</w:t>
      </w:r>
      <w:r>
        <w:rPr>
          <w:spacing w:val="-8"/>
          <w:sz w:val="19"/>
        </w:rPr>
        <w:t xml:space="preserve"> </w:t>
      </w:r>
      <w:r>
        <w:rPr>
          <w:sz w:val="19"/>
        </w:rPr>
        <w:t>work</w:t>
      </w:r>
      <w:r>
        <w:rPr>
          <w:spacing w:val="-8"/>
          <w:sz w:val="19"/>
        </w:rPr>
        <w:t xml:space="preserve"> </w:t>
      </w:r>
      <w:r>
        <w:rPr>
          <w:sz w:val="19"/>
        </w:rPr>
        <w:t>were</w:t>
      </w:r>
      <w:r>
        <w:rPr>
          <w:spacing w:val="-7"/>
          <w:sz w:val="19"/>
        </w:rPr>
        <w:t xml:space="preserve"> </w:t>
      </w:r>
      <w:r>
        <w:rPr>
          <w:sz w:val="19"/>
        </w:rPr>
        <w:t>very</w:t>
      </w:r>
      <w:r>
        <w:rPr>
          <w:spacing w:val="-8"/>
          <w:sz w:val="19"/>
        </w:rPr>
        <w:t xml:space="preserve"> </w:t>
      </w:r>
      <w:r>
        <w:rPr>
          <w:sz w:val="19"/>
        </w:rPr>
        <w:t>superficial.</w:t>
      </w:r>
      <w:r>
        <w:rPr>
          <w:spacing w:val="-8"/>
          <w:sz w:val="19"/>
        </w:rPr>
        <w:t xml:space="preserve"> </w:t>
      </w:r>
      <w:r>
        <w:rPr>
          <w:sz w:val="19"/>
        </w:rPr>
        <w:t>Even</w:t>
      </w:r>
      <w:r>
        <w:rPr>
          <w:spacing w:val="-8"/>
          <w:sz w:val="19"/>
        </w:rPr>
        <w:t xml:space="preserve"> </w:t>
      </w:r>
      <w:r>
        <w:rPr>
          <w:sz w:val="19"/>
        </w:rPr>
        <w:t>though</w:t>
      </w:r>
      <w:r>
        <w:rPr>
          <w:spacing w:val="-8"/>
          <w:sz w:val="19"/>
        </w:rPr>
        <w:t xml:space="preserve"> </w:t>
      </w:r>
      <w:r>
        <w:rPr>
          <w:sz w:val="19"/>
        </w:rPr>
        <w:t>you</w:t>
      </w:r>
      <w:r>
        <w:rPr>
          <w:spacing w:val="-7"/>
          <w:sz w:val="19"/>
        </w:rPr>
        <w:t xml:space="preserve"> </w:t>
      </w:r>
      <w:r>
        <w:rPr>
          <w:sz w:val="19"/>
        </w:rPr>
        <w:t>were</w:t>
      </w:r>
      <w:r>
        <w:rPr>
          <w:spacing w:val="-9"/>
          <w:sz w:val="19"/>
        </w:rPr>
        <w:t xml:space="preserve"> </w:t>
      </w:r>
      <w:r>
        <w:rPr>
          <w:sz w:val="19"/>
        </w:rPr>
        <w:t>asked about this several times, you did not manage to provide detailed information on your working relationship with MP X and your actual tasks. (final written decision, casefile)</w:t>
      </w:r>
    </w:p>
    <w:p w14:paraId="1FA0201D" w14:textId="77777777" w:rsidR="00F55DA6" w:rsidRDefault="00F55DA6">
      <w:pPr>
        <w:pStyle w:val="Textkrper"/>
        <w:spacing w:before="1"/>
        <w:rPr>
          <w:sz w:val="16"/>
        </w:rPr>
      </w:pPr>
    </w:p>
    <w:p w14:paraId="5CFCAE8F" w14:textId="77777777" w:rsidR="00F55DA6" w:rsidRDefault="00714726">
      <w:pPr>
        <w:pStyle w:val="Textkrper"/>
        <w:spacing w:line="216" w:lineRule="auto"/>
        <w:ind w:left="119" w:right="117"/>
        <w:jc w:val="both"/>
      </w:pPr>
      <w:r>
        <w:t>Then,</w:t>
      </w:r>
      <w:r>
        <w:rPr>
          <w:spacing w:val="-1"/>
        </w:rPr>
        <w:t xml:space="preserve"> </w:t>
      </w:r>
      <w:r>
        <w:t>the</w:t>
      </w:r>
      <w:r>
        <w:rPr>
          <w:spacing w:val="-1"/>
        </w:rPr>
        <w:t xml:space="preserve"> </w:t>
      </w:r>
      <w:r>
        <w:t>decision-maker goes on</w:t>
      </w:r>
      <w:r>
        <w:rPr>
          <w:spacing w:val="-1"/>
        </w:rPr>
        <w:t xml:space="preserve"> </w:t>
      </w:r>
      <w:r>
        <w:t>to</w:t>
      </w:r>
      <w:r>
        <w:rPr>
          <w:spacing w:val="-1"/>
        </w:rPr>
        <w:t xml:space="preserve"> </w:t>
      </w:r>
      <w:r>
        <w:t>refer</w:t>
      </w:r>
      <w:r>
        <w:rPr>
          <w:spacing w:val="-1"/>
        </w:rPr>
        <w:t xml:space="preserve"> </w:t>
      </w:r>
      <w:r>
        <w:t>to</w:t>
      </w:r>
      <w:r>
        <w:rPr>
          <w:spacing w:val="-1"/>
        </w:rPr>
        <w:t xml:space="preserve"> </w:t>
      </w:r>
      <w:r>
        <w:t>the</w:t>
      </w:r>
      <w:r>
        <w:rPr>
          <w:spacing w:val="-1"/>
        </w:rPr>
        <w:t xml:space="preserve"> </w:t>
      </w:r>
      <w:r>
        <w:t>passages from</w:t>
      </w:r>
      <w:r>
        <w:rPr>
          <w:spacing w:val="-1"/>
        </w:rPr>
        <w:t xml:space="preserve"> </w:t>
      </w:r>
      <w:r>
        <w:t>the</w:t>
      </w:r>
      <w:r>
        <w:rPr>
          <w:spacing w:val="-1"/>
        </w:rPr>
        <w:t xml:space="preserve"> </w:t>
      </w:r>
      <w:r>
        <w:t>minutes of the</w:t>
      </w:r>
      <w:r>
        <w:rPr>
          <w:spacing w:val="-2"/>
        </w:rPr>
        <w:t xml:space="preserve"> </w:t>
      </w:r>
      <w:r>
        <w:t>asylum</w:t>
      </w:r>
      <w:r>
        <w:rPr>
          <w:spacing w:val="-1"/>
        </w:rPr>
        <w:t xml:space="preserve"> </w:t>
      </w:r>
      <w:r>
        <w:t>interview</w:t>
      </w:r>
      <w:r>
        <w:rPr>
          <w:spacing w:val="-1"/>
        </w:rPr>
        <w:t xml:space="preserve"> </w:t>
      </w:r>
      <w:r>
        <w:t>I</w:t>
      </w:r>
      <w:r>
        <w:rPr>
          <w:spacing w:val="-1"/>
        </w:rPr>
        <w:t xml:space="preserve"> </w:t>
      </w:r>
      <w:r>
        <w:t>quoted</w:t>
      </w:r>
      <w:r>
        <w:rPr>
          <w:spacing w:val="-1"/>
        </w:rPr>
        <w:t xml:space="preserve"> </w:t>
      </w:r>
      <w:r>
        <w:t>above</w:t>
      </w:r>
      <w:r>
        <w:rPr>
          <w:spacing w:val="-2"/>
        </w:rPr>
        <w:t xml:space="preserve"> </w:t>
      </w:r>
      <w:r>
        <w:t>to</w:t>
      </w:r>
      <w:r>
        <w:rPr>
          <w:spacing w:val="-2"/>
        </w:rPr>
        <w:t xml:space="preserve"> </w:t>
      </w:r>
      <w:r>
        <w:t>prove</w:t>
      </w:r>
      <w:r>
        <w:rPr>
          <w:spacing w:val="-1"/>
        </w:rPr>
        <w:t xml:space="preserve"> </w:t>
      </w:r>
      <w:r>
        <w:t>his</w:t>
      </w:r>
      <w:r>
        <w:rPr>
          <w:spacing w:val="-1"/>
        </w:rPr>
        <w:t xml:space="preserve"> </w:t>
      </w:r>
      <w:r>
        <w:t>point.</w:t>
      </w:r>
      <w:r>
        <w:rPr>
          <w:spacing w:val="-1"/>
        </w:rPr>
        <w:t xml:space="preserve"> </w:t>
      </w:r>
      <w:r>
        <w:t>By</w:t>
      </w:r>
      <w:r>
        <w:rPr>
          <w:spacing w:val="-2"/>
        </w:rPr>
        <w:t xml:space="preserve"> </w:t>
      </w:r>
      <w:r>
        <w:t>doing</w:t>
      </w:r>
      <w:r>
        <w:rPr>
          <w:spacing w:val="-1"/>
        </w:rPr>
        <w:t xml:space="preserve"> </w:t>
      </w:r>
      <w:r>
        <w:t>so</w:t>
      </w:r>
      <w:r>
        <w:rPr>
          <w:spacing w:val="-1"/>
        </w:rPr>
        <w:t xml:space="preserve"> </w:t>
      </w:r>
      <w:r>
        <w:t>he</w:t>
      </w:r>
      <w:r>
        <w:rPr>
          <w:spacing w:val="-2"/>
        </w:rPr>
        <w:t xml:space="preserve"> </w:t>
      </w:r>
      <w:r>
        <w:t>creates what I call, drawing on Didier Fassin (</w:t>
      </w:r>
      <w:hyperlink w:anchor="_bookmark68" w:history="1">
        <w:r>
          <w:rPr>
            <w:color w:val="00007F"/>
          </w:rPr>
          <w:t>2013</w:t>
        </w:r>
      </w:hyperlink>
      <w:r>
        <w:t>), an institutional ‘truth’. These ‘truths’ produce certain images of ‘bogus’ and ‘genuine’ refugees and the kind of narratives they are able to provide which, again, have an impact on decision-makers’ ‘gut feelings’ and contribute to guiding caseworkers’ deci- sions on how meticulously to ‘test credibility’.</w:t>
      </w:r>
    </w:p>
    <w:p w14:paraId="64C17C5D" w14:textId="77777777" w:rsidR="00F55DA6" w:rsidRDefault="00714726">
      <w:pPr>
        <w:pStyle w:val="Textkrper"/>
        <w:spacing w:before="5" w:line="216" w:lineRule="auto"/>
        <w:ind w:left="119" w:right="117" w:firstLine="240"/>
        <w:jc w:val="both"/>
      </w:pPr>
      <w:r>
        <w:t>The second important point I wish to raise with regard to the ‘search for untruths’ is that,</w:t>
      </w:r>
      <w:r>
        <w:rPr>
          <w:spacing w:val="-1"/>
        </w:rPr>
        <w:t xml:space="preserve"> </w:t>
      </w:r>
      <w:r>
        <w:t xml:space="preserve">in their initial training, caseworkers not only learn the three- step questioning strategies for testing credibility that I have discussed above. They are also taught about Criteria Based Content Analysis (CBCA), which is </w:t>
      </w:r>
      <w:bookmarkStart w:id="41" w:name="_bookmark33"/>
      <w:bookmarkEnd w:id="41"/>
      <w:r>
        <w:t>a method/theory from forensic psychology that was originally developed to evaluate</w:t>
      </w:r>
      <w:r>
        <w:rPr>
          <w:spacing w:val="-7"/>
        </w:rPr>
        <w:t xml:space="preserve"> </w:t>
      </w:r>
      <w:r>
        <w:t>testimonies</w:t>
      </w:r>
      <w:r>
        <w:rPr>
          <w:spacing w:val="-7"/>
        </w:rPr>
        <w:t xml:space="preserve"> </w:t>
      </w:r>
      <w:r>
        <w:t>of</w:t>
      </w:r>
      <w:r>
        <w:rPr>
          <w:spacing w:val="-6"/>
        </w:rPr>
        <w:t xml:space="preserve"> </w:t>
      </w:r>
      <w:r>
        <w:t>‘victims</w:t>
      </w:r>
      <w:r>
        <w:rPr>
          <w:spacing w:val="-7"/>
        </w:rPr>
        <w:t xml:space="preserve"> </w:t>
      </w:r>
      <w:r>
        <w:t>of</w:t>
      </w:r>
      <w:r>
        <w:rPr>
          <w:spacing w:val="-6"/>
        </w:rPr>
        <w:t xml:space="preserve"> </w:t>
      </w:r>
      <w:r>
        <w:t>child</w:t>
      </w:r>
      <w:r>
        <w:rPr>
          <w:spacing w:val="-8"/>
        </w:rPr>
        <w:t xml:space="preserve"> </w:t>
      </w:r>
      <w:r>
        <w:t>sexual</w:t>
      </w:r>
      <w:r>
        <w:rPr>
          <w:spacing w:val="-6"/>
        </w:rPr>
        <w:t xml:space="preserve"> </w:t>
      </w:r>
      <w:r>
        <w:t>abuse’</w:t>
      </w:r>
      <w:r>
        <w:rPr>
          <w:spacing w:val="-8"/>
        </w:rPr>
        <w:t xml:space="preserve"> </w:t>
      </w:r>
      <w:r>
        <w:t>(Amado</w:t>
      </w:r>
      <w:r>
        <w:rPr>
          <w:spacing w:val="-7"/>
        </w:rPr>
        <w:t xml:space="preserve"> </w:t>
      </w:r>
      <w:r>
        <w:t>et</w:t>
      </w:r>
      <w:r>
        <w:rPr>
          <w:spacing w:val="-7"/>
        </w:rPr>
        <w:t xml:space="preserve"> </w:t>
      </w:r>
      <w:r>
        <w:t>al.</w:t>
      </w:r>
      <w:r>
        <w:rPr>
          <w:spacing w:val="-7"/>
        </w:rPr>
        <w:t xml:space="preserve"> </w:t>
      </w:r>
      <w:hyperlink w:anchor="_bookmark54" w:history="1">
        <w:r>
          <w:rPr>
            <w:color w:val="00007F"/>
          </w:rPr>
          <w:t>2016</w:t>
        </w:r>
      </w:hyperlink>
      <w:r>
        <w:t>,</w:t>
      </w:r>
      <w:r>
        <w:rPr>
          <w:spacing w:val="-7"/>
        </w:rPr>
        <w:t xml:space="preserve"> </w:t>
      </w:r>
      <w:r>
        <w:t>201). CBCA identifies nineteen ‘reality criteria’ (</w:t>
      </w:r>
      <w:r>
        <w:rPr>
          <w:i/>
        </w:rPr>
        <w:t>Realkennzeichen</w:t>
      </w:r>
      <w:r>
        <w:t>) that are seen as indicators of the statements being based on events that the narrator has experienced.</w:t>
      </w:r>
      <w:r>
        <w:rPr>
          <w:spacing w:val="41"/>
        </w:rPr>
        <w:t xml:space="preserve"> </w:t>
      </w:r>
      <w:r>
        <w:t>According</w:t>
      </w:r>
      <w:r>
        <w:rPr>
          <w:spacing w:val="40"/>
        </w:rPr>
        <w:t xml:space="preserve"> </w:t>
      </w:r>
      <w:r>
        <w:t>to</w:t>
      </w:r>
      <w:r>
        <w:rPr>
          <w:spacing w:val="40"/>
        </w:rPr>
        <w:t xml:space="preserve"> </w:t>
      </w:r>
      <w:r>
        <w:t>this</w:t>
      </w:r>
      <w:r>
        <w:rPr>
          <w:spacing w:val="40"/>
        </w:rPr>
        <w:t xml:space="preserve"> </w:t>
      </w:r>
      <w:r>
        <w:t>theory,</w:t>
      </w:r>
      <w:r>
        <w:rPr>
          <w:spacing w:val="41"/>
        </w:rPr>
        <w:t xml:space="preserve"> </w:t>
      </w:r>
      <w:r>
        <w:t>narratives</w:t>
      </w:r>
      <w:r>
        <w:rPr>
          <w:spacing w:val="40"/>
        </w:rPr>
        <w:t xml:space="preserve"> </w:t>
      </w:r>
      <w:r>
        <w:t>need</w:t>
      </w:r>
      <w:r>
        <w:rPr>
          <w:spacing w:val="41"/>
        </w:rPr>
        <w:t xml:space="preserve"> </w:t>
      </w:r>
      <w:r>
        <w:t>to</w:t>
      </w:r>
      <w:r>
        <w:rPr>
          <w:spacing w:val="40"/>
        </w:rPr>
        <w:t xml:space="preserve"> </w:t>
      </w:r>
      <w:r>
        <w:t>be</w:t>
      </w:r>
      <w:r>
        <w:rPr>
          <w:spacing w:val="41"/>
        </w:rPr>
        <w:t xml:space="preserve"> </w:t>
      </w:r>
      <w:r>
        <w:rPr>
          <w:spacing w:val="-2"/>
        </w:rPr>
        <w:t>systematically</w:t>
      </w:r>
    </w:p>
    <w:p w14:paraId="6DCCE282" w14:textId="77777777" w:rsidR="00F55DA6" w:rsidRDefault="00F55DA6">
      <w:pPr>
        <w:spacing w:line="216" w:lineRule="auto"/>
        <w:jc w:val="both"/>
        <w:sectPr w:rsidR="00F55DA6">
          <w:pgSz w:w="10080" w:h="14400"/>
          <w:pgMar w:top="740" w:right="1320" w:bottom="280" w:left="1320" w:header="502" w:footer="0" w:gutter="0"/>
          <w:cols w:space="720"/>
        </w:sectPr>
      </w:pPr>
    </w:p>
    <w:p w14:paraId="681A968D" w14:textId="77777777" w:rsidR="00F55DA6" w:rsidRDefault="00F55DA6">
      <w:pPr>
        <w:pStyle w:val="Textkrper"/>
        <w:spacing w:before="12"/>
        <w:rPr>
          <w:sz w:val="10"/>
        </w:rPr>
      </w:pPr>
    </w:p>
    <w:p w14:paraId="5F0E8CD7" w14:textId="77777777" w:rsidR="00F55DA6" w:rsidRDefault="00714726">
      <w:pPr>
        <w:pStyle w:val="Textkrper"/>
        <w:spacing w:before="107" w:line="216" w:lineRule="auto"/>
        <w:ind w:left="119" w:right="117"/>
        <w:jc w:val="both"/>
      </w:pPr>
      <w:r>
        <w:t>analysed in order to determine whether any reality criteria can be found, which</w:t>
      </w:r>
      <w:r>
        <w:rPr>
          <w:spacing w:val="67"/>
        </w:rPr>
        <w:t xml:space="preserve"> </w:t>
      </w:r>
      <w:r>
        <w:t>should</w:t>
      </w:r>
      <w:r>
        <w:rPr>
          <w:spacing w:val="66"/>
        </w:rPr>
        <w:t xml:space="preserve"> </w:t>
      </w:r>
      <w:r>
        <w:t>then</w:t>
      </w:r>
      <w:r>
        <w:rPr>
          <w:spacing w:val="67"/>
        </w:rPr>
        <w:t xml:space="preserve"> </w:t>
      </w:r>
      <w:r>
        <w:t>be</w:t>
      </w:r>
      <w:r>
        <w:rPr>
          <w:spacing w:val="66"/>
        </w:rPr>
        <w:t xml:space="preserve"> </w:t>
      </w:r>
      <w:r>
        <w:t>read</w:t>
      </w:r>
      <w:r>
        <w:rPr>
          <w:spacing w:val="67"/>
        </w:rPr>
        <w:t xml:space="preserve"> </w:t>
      </w:r>
      <w:r>
        <w:t>as</w:t>
      </w:r>
      <w:r>
        <w:rPr>
          <w:spacing w:val="66"/>
        </w:rPr>
        <w:t xml:space="preserve"> </w:t>
      </w:r>
      <w:r>
        <w:t>indicators</w:t>
      </w:r>
      <w:r>
        <w:rPr>
          <w:spacing w:val="67"/>
        </w:rPr>
        <w:t xml:space="preserve"> </w:t>
      </w:r>
      <w:r>
        <w:t>for</w:t>
      </w:r>
      <w:r>
        <w:rPr>
          <w:spacing w:val="67"/>
        </w:rPr>
        <w:t xml:space="preserve"> </w:t>
      </w:r>
      <w:r>
        <w:t>credibility.</w:t>
      </w:r>
      <w:r>
        <w:rPr>
          <w:spacing w:val="66"/>
        </w:rPr>
        <w:t xml:space="preserve"> </w:t>
      </w:r>
      <w:r>
        <w:t>The</w:t>
      </w:r>
      <w:r>
        <w:rPr>
          <w:spacing w:val="67"/>
        </w:rPr>
        <w:t xml:space="preserve"> </w:t>
      </w:r>
      <w:r>
        <w:t>reverse,</w:t>
      </w:r>
      <w:r>
        <w:rPr>
          <w:spacing w:val="66"/>
        </w:rPr>
        <w:t xml:space="preserve"> </w:t>
      </w:r>
      <w:r>
        <w:t>as I heard two forensic psychologists that were invited to teach upgrade training courses in the SEM say, is not possible. Hence, the absence of reality criteria does not automatically mean that the narrator has not experienced the recounted</w:t>
      </w:r>
      <w:r>
        <w:rPr>
          <w:spacing w:val="40"/>
        </w:rPr>
        <w:t xml:space="preserve"> </w:t>
      </w:r>
      <w:r>
        <w:t>event.</w:t>
      </w:r>
      <w:r>
        <w:rPr>
          <w:spacing w:val="40"/>
        </w:rPr>
        <w:t xml:space="preserve"> </w:t>
      </w:r>
      <w:r>
        <w:t>I</w:t>
      </w:r>
      <w:r>
        <w:rPr>
          <w:spacing w:val="40"/>
        </w:rPr>
        <w:t xml:space="preserve"> </w:t>
      </w:r>
      <w:r>
        <w:t>have</w:t>
      </w:r>
      <w:r>
        <w:rPr>
          <w:spacing w:val="40"/>
        </w:rPr>
        <w:t xml:space="preserve"> </w:t>
      </w:r>
      <w:r>
        <w:t>elsewhere</w:t>
      </w:r>
      <w:r>
        <w:rPr>
          <w:spacing w:val="40"/>
        </w:rPr>
        <w:t xml:space="preserve"> </w:t>
      </w:r>
      <w:r>
        <w:t>argued</w:t>
      </w:r>
      <w:r>
        <w:rPr>
          <w:spacing w:val="40"/>
        </w:rPr>
        <w:t xml:space="preserve"> </w:t>
      </w:r>
      <w:r>
        <w:t>that</w:t>
      </w:r>
      <w:r>
        <w:rPr>
          <w:spacing w:val="40"/>
        </w:rPr>
        <w:t xml:space="preserve"> </w:t>
      </w:r>
      <w:r>
        <w:t>this</w:t>
      </w:r>
      <w:r>
        <w:rPr>
          <w:spacing w:val="40"/>
        </w:rPr>
        <w:t xml:space="preserve"> </w:t>
      </w:r>
      <w:r>
        <w:t>method</w:t>
      </w:r>
      <w:r>
        <w:rPr>
          <w:spacing w:val="40"/>
        </w:rPr>
        <w:t xml:space="preserve"> </w:t>
      </w:r>
      <w:r>
        <w:t>–</w:t>
      </w:r>
      <w:r>
        <w:rPr>
          <w:spacing w:val="40"/>
        </w:rPr>
        <w:t xml:space="preserve"> </w:t>
      </w:r>
      <w:r>
        <w:t>and</w:t>
      </w:r>
      <w:r>
        <w:rPr>
          <w:spacing w:val="40"/>
        </w:rPr>
        <w:t xml:space="preserve"> </w:t>
      </w:r>
      <w:r>
        <w:t>the</w:t>
      </w:r>
      <w:r>
        <w:rPr>
          <w:spacing w:val="40"/>
        </w:rPr>
        <w:t xml:space="preserve"> </w:t>
      </w:r>
      <w:r>
        <w:t>fact that decision-makers are trained in it – on the one hand, gives credibility determination in the SEM a scientific legitimation (see Affolter 2021). On the other hand, the reality criteria that decision-makers learn about also seem to shape their implicit knowledge about what credible accounts look or ‘feel’ like (see Affolter 2021). The question that I am, however, interested in here is why CBCA is not ‘applied’ in practice in the sense that asylum seekers narratives are systematically searched for such reality criteria. Instead, as argued above, the</w:t>
      </w:r>
      <w:r>
        <w:rPr>
          <w:spacing w:val="-4"/>
        </w:rPr>
        <w:t xml:space="preserve"> </w:t>
      </w:r>
      <w:r>
        <w:t>opposite</w:t>
      </w:r>
      <w:r>
        <w:rPr>
          <w:spacing w:val="-3"/>
        </w:rPr>
        <w:t xml:space="preserve"> </w:t>
      </w:r>
      <w:r>
        <w:t>is</w:t>
      </w:r>
      <w:r>
        <w:rPr>
          <w:spacing w:val="-3"/>
        </w:rPr>
        <w:t xml:space="preserve"> </w:t>
      </w:r>
      <w:r>
        <w:t>done.</w:t>
      </w:r>
      <w:r>
        <w:rPr>
          <w:spacing w:val="-4"/>
        </w:rPr>
        <w:t xml:space="preserve"> </w:t>
      </w:r>
      <w:r>
        <w:t>My</w:t>
      </w:r>
      <w:r>
        <w:rPr>
          <w:spacing w:val="-4"/>
        </w:rPr>
        <w:t xml:space="preserve"> </w:t>
      </w:r>
      <w:r>
        <w:t>research</w:t>
      </w:r>
      <w:r>
        <w:rPr>
          <w:spacing w:val="-3"/>
        </w:rPr>
        <w:t xml:space="preserve"> </w:t>
      </w:r>
      <w:r>
        <w:t>suggests</w:t>
      </w:r>
      <w:r>
        <w:rPr>
          <w:spacing w:val="-4"/>
        </w:rPr>
        <w:t xml:space="preserve"> </w:t>
      </w:r>
      <w:r>
        <w:t>that</w:t>
      </w:r>
      <w:r>
        <w:rPr>
          <w:spacing w:val="-4"/>
        </w:rPr>
        <w:t xml:space="preserve"> </w:t>
      </w:r>
      <w:r>
        <w:t>this</w:t>
      </w:r>
      <w:r>
        <w:rPr>
          <w:spacing w:val="-4"/>
        </w:rPr>
        <w:t xml:space="preserve"> </w:t>
      </w:r>
      <w:r>
        <w:t>mainly</w:t>
      </w:r>
      <w:r>
        <w:rPr>
          <w:spacing w:val="-3"/>
        </w:rPr>
        <w:t xml:space="preserve"> </w:t>
      </w:r>
      <w:r>
        <w:t>has</w:t>
      </w:r>
      <w:r>
        <w:rPr>
          <w:spacing w:val="-3"/>
        </w:rPr>
        <w:t xml:space="preserve"> </w:t>
      </w:r>
      <w:r>
        <w:t>to</w:t>
      </w:r>
      <w:r>
        <w:rPr>
          <w:spacing w:val="-4"/>
        </w:rPr>
        <w:t xml:space="preserve"> </w:t>
      </w:r>
      <w:r>
        <w:t>do</w:t>
      </w:r>
      <w:r>
        <w:rPr>
          <w:spacing w:val="-3"/>
        </w:rPr>
        <w:t xml:space="preserve"> </w:t>
      </w:r>
      <w:r>
        <w:t>with</w:t>
      </w:r>
      <w:r>
        <w:rPr>
          <w:spacing w:val="-4"/>
        </w:rPr>
        <w:t xml:space="preserve"> </w:t>
      </w:r>
      <w:r>
        <w:t>how asylum decisions must be reasoned in writing.</w:t>
      </w:r>
    </w:p>
    <w:p w14:paraId="4C3E0A58" w14:textId="77777777" w:rsidR="00F55DA6" w:rsidRDefault="00714726">
      <w:pPr>
        <w:pStyle w:val="Textkrper"/>
        <w:spacing w:before="11" w:line="216" w:lineRule="auto"/>
        <w:ind w:left="119" w:right="117" w:firstLine="240"/>
        <w:jc w:val="both"/>
      </w:pPr>
      <w:r>
        <w:t>The formats for reasoning positive and negative decisions are distinct. For positive decisions, caseworkers are requested to fill in an internal form which must be countersigned by their superior but which never leaves the office, in order</w:t>
      </w:r>
      <w:r>
        <w:rPr>
          <w:spacing w:val="77"/>
        </w:rPr>
        <w:t xml:space="preserve"> </w:t>
      </w:r>
      <w:r>
        <w:t>to</w:t>
      </w:r>
      <w:r>
        <w:rPr>
          <w:spacing w:val="77"/>
        </w:rPr>
        <w:t xml:space="preserve"> </w:t>
      </w:r>
      <w:r>
        <w:t>prevent</w:t>
      </w:r>
      <w:r>
        <w:rPr>
          <w:spacing w:val="78"/>
        </w:rPr>
        <w:t xml:space="preserve"> </w:t>
      </w:r>
      <w:r>
        <w:t>applicants</w:t>
      </w:r>
      <w:r>
        <w:rPr>
          <w:spacing w:val="77"/>
        </w:rPr>
        <w:t xml:space="preserve"> </w:t>
      </w:r>
      <w:r>
        <w:t>from</w:t>
      </w:r>
      <w:r>
        <w:rPr>
          <w:spacing w:val="77"/>
        </w:rPr>
        <w:t xml:space="preserve"> </w:t>
      </w:r>
      <w:r>
        <w:t>learning</w:t>
      </w:r>
      <w:r>
        <w:rPr>
          <w:spacing w:val="78"/>
        </w:rPr>
        <w:t xml:space="preserve"> </w:t>
      </w:r>
      <w:r>
        <w:t>from</w:t>
      </w:r>
      <w:r>
        <w:rPr>
          <w:spacing w:val="78"/>
        </w:rPr>
        <w:t xml:space="preserve"> </w:t>
      </w:r>
      <w:r>
        <w:t>others</w:t>
      </w:r>
      <w:r>
        <w:rPr>
          <w:spacing w:val="77"/>
        </w:rPr>
        <w:t xml:space="preserve"> </w:t>
      </w:r>
      <w:r>
        <w:t>how</w:t>
      </w:r>
      <w:r>
        <w:rPr>
          <w:spacing w:val="77"/>
        </w:rPr>
        <w:t xml:space="preserve"> </w:t>
      </w:r>
      <w:r>
        <w:t>to</w:t>
      </w:r>
      <w:r>
        <w:rPr>
          <w:spacing w:val="77"/>
        </w:rPr>
        <w:t xml:space="preserve"> </w:t>
      </w:r>
      <w:r>
        <w:t>present a successful claim. On the form, caseworkers must indicate who the persecu- tors</w:t>
      </w:r>
      <w:r>
        <w:rPr>
          <w:spacing w:val="-4"/>
        </w:rPr>
        <w:t xml:space="preserve"> </w:t>
      </w:r>
      <w:r>
        <w:t>are</w:t>
      </w:r>
      <w:r>
        <w:rPr>
          <w:spacing w:val="-4"/>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motives</w:t>
      </w:r>
      <w:r>
        <w:rPr>
          <w:spacing w:val="-4"/>
        </w:rPr>
        <w:t xml:space="preserve"> </w:t>
      </w:r>
      <w:r>
        <w:t>for</w:t>
      </w:r>
      <w:r>
        <w:rPr>
          <w:spacing w:val="-4"/>
        </w:rPr>
        <w:t xml:space="preserve"> </w:t>
      </w:r>
      <w:r>
        <w:t>and</w:t>
      </w:r>
      <w:r>
        <w:rPr>
          <w:spacing w:val="-4"/>
        </w:rPr>
        <w:t xml:space="preserve"> </w:t>
      </w:r>
      <w:r>
        <w:t>means</w:t>
      </w:r>
      <w:r>
        <w:rPr>
          <w:spacing w:val="-4"/>
        </w:rPr>
        <w:t xml:space="preserve"> </w:t>
      </w:r>
      <w:r>
        <w:t>of</w:t>
      </w:r>
      <w:r>
        <w:rPr>
          <w:spacing w:val="-4"/>
        </w:rPr>
        <w:t xml:space="preserve"> </w:t>
      </w:r>
      <w:r>
        <w:t>persecution</w:t>
      </w:r>
      <w:r>
        <w:rPr>
          <w:spacing w:val="-4"/>
        </w:rPr>
        <w:t xml:space="preserve"> </w:t>
      </w:r>
      <w:r>
        <w:t>that</w:t>
      </w:r>
      <w:r>
        <w:rPr>
          <w:spacing w:val="-4"/>
        </w:rPr>
        <w:t xml:space="preserve"> </w:t>
      </w:r>
      <w:r>
        <w:t>the</w:t>
      </w:r>
      <w:r>
        <w:rPr>
          <w:spacing w:val="-4"/>
        </w:rPr>
        <w:t xml:space="preserve"> </w:t>
      </w:r>
      <w:r>
        <w:t>applicants have suffered or are in danger of suffering. Furthermore, caseworkers must justify their credibility decision. This can be done in a rather free way and often consists of only a few sentences as in this example, where the decision- maker wrote:</w:t>
      </w:r>
    </w:p>
    <w:p w14:paraId="031F9D93" w14:textId="77777777" w:rsidR="00F55DA6" w:rsidRDefault="00F55DA6">
      <w:pPr>
        <w:pStyle w:val="Textkrper"/>
        <w:spacing w:before="1"/>
        <w:rPr>
          <w:sz w:val="22"/>
        </w:rPr>
      </w:pPr>
    </w:p>
    <w:p w14:paraId="6EECCE71" w14:textId="77777777" w:rsidR="00F55DA6" w:rsidRDefault="00714726">
      <w:pPr>
        <w:spacing w:line="223" w:lineRule="auto"/>
        <w:ind w:left="360" w:right="357"/>
        <w:jc w:val="both"/>
        <w:rPr>
          <w:sz w:val="19"/>
        </w:rPr>
      </w:pPr>
      <w:r>
        <w:rPr>
          <w:sz w:val="19"/>
        </w:rPr>
        <w:t>The applicant’s statements are well substantiated, detailed and shaped by experience [</w:t>
      </w:r>
      <w:r>
        <w:rPr>
          <w:i/>
          <w:sz w:val="19"/>
        </w:rPr>
        <w:t>erlebnisgeprägt</w:t>
      </w:r>
      <w:r>
        <w:rPr>
          <w:sz w:val="19"/>
        </w:rPr>
        <w:t>]. In particular, the applicant was able to describe in great detail his training in Sawa [military camp in Eritrea] and his subsequent duties in the national service. There is no doubt as to his Eritrean origins (country knowledge was tested thoroughly in the interview) and the applicant handed in his original passport, drivers licence and baptism certificate. (internal request form for positive decisions, casefile)</w:t>
      </w:r>
    </w:p>
    <w:p w14:paraId="0DB8AE2E" w14:textId="77777777" w:rsidR="00F55DA6" w:rsidRDefault="00F55DA6">
      <w:pPr>
        <w:pStyle w:val="Textkrper"/>
        <w:spacing w:before="7"/>
        <w:rPr>
          <w:sz w:val="20"/>
        </w:rPr>
      </w:pPr>
    </w:p>
    <w:p w14:paraId="00FEDF20" w14:textId="77777777" w:rsidR="00F55DA6" w:rsidRDefault="00714726">
      <w:pPr>
        <w:pStyle w:val="Textkrper"/>
        <w:spacing w:line="216" w:lineRule="auto"/>
        <w:ind w:left="119" w:right="117"/>
        <w:jc w:val="both"/>
      </w:pPr>
      <w:r>
        <w:t>For negative decisions, the process is different. Negative decisions must be reasoned with text blocks that caseworkers have at their disposal. Such text blocks are fragments of pre-written text that exist for the pre-defined criteria of</w:t>
      </w:r>
      <w:r>
        <w:rPr>
          <w:spacing w:val="-6"/>
        </w:rPr>
        <w:t xml:space="preserve"> </w:t>
      </w:r>
      <w:r>
        <w:t>non-credibility</w:t>
      </w:r>
      <w:r>
        <w:rPr>
          <w:spacing w:val="-6"/>
        </w:rPr>
        <w:t xml:space="preserve"> </w:t>
      </w:r>
      <w:r>
        <w:t>and</w:t>
      </w:r>
      <w:r>
        <w:rPr>
          <w:spacing w:val="-6"/>
        </w:rPr>
        <w:t xml:space="preserve"> </w:t>
      </w:r>
      <w:r>
        <w:t>non-eligibility</w:t>
      </w:r>
      <w:r>
        <w:rPr>
          <w:spacing w:val="-6"/>
        </w:rPr>
        <w:t xml:space="preserve"> </w:t>
      </w:r>
      <w:r>
        <w:t>for</w:t>
      </w:r>
      <w:r>
        <w:rPr>
          <w:spacing w:val="-6"/>
        </w:rPr>
        <w:t xml:space="preserve"> </w:t>
      </w:r>
      <w:r>
        <w:t>refugee</w:t>
      </w:r>
      <w:r>
        <w:rPr>
          <w:spacing w:val="-6"/>
        </w:rPr>
        <w:t xml:space="preserve"> </w:t>
      </w:r>
      <w:r>
        <w:t>status</w:t>
      </w:r>
      <w:r>
        <w:rPr>
          <w:spacing w:val="-6"/>
        </w:rPr>
        <w:t xml:space="preserve"> </w:t>
      </w:r>
      <w:r>
        <w:t>from</w:t>
      </w:r>
      <w:r>
        <w:rPr>
          <w:spacing w:val="-6"/>
        </w:rPr>
        <w:t xml:space="preserve"> </w:t>
      </w:r>
      <w:r>
        <w:t>Swiss</w:t>
      </w:r>
      <w:r>
        <w:rPr>
          <w:spacing w:val="-6"/>
        </w:rPr>
        <w:t xml:space="preserve"> </w:t>
      </w:r>
      <w:r>
        <w:t>asylum</w:t>
      </w:r>
      <w:r>
        <w:rPr>
          <w:spacing w:val="-6"/>
        </w:rPr>
        <w:t xml:space="preserve"> </w:t>
      </w:r>
      <w:r>
        <w:t>law. For non-credibility, these criteria are: ‘lack of substance’, ‘contradictions to known facts’, ‘contradictions to general experience’, ‘contradictions to the inner logic of acting’, ‘inherent contradictions’, ‘belated assertions’, ‘no longer mentioned assertions’, ‘forged evidence’ and ‘unqualified evidence’.</w:t>
      </w:r>
      <w:hyperlink w:anchor="_bookmark52" w:history="1">
        <w:r>
          <w:rPr>
            <w:color w:val="00007F"/>
            <w:vertAlign w:val="superscript"/>
          </w:rPr>
          <w:t>13</w:t>
        </w:r>
      </w:hyperlink>
      <w:r>
        <w:rPr>
          <w:color w:val="00007F"/>
        </w:rPr>
        <w:t xml:space="preserve"> </w:t>
      </w:r>
      <w:r>
        <w:t>For instance, for the criteria ‘lack of substance’, the text block decision-makers</w:t>
      </w:r>
      <w:r>
        <w:rPr>
          <w:spacing w:val="40"/>
        </w:rPr>
        <w:t xml:space="preserve"> </w:t>
      </w:r>
      <w:r>
        <w:t>can copy into their decisions, reads as follows:</w:t>
      </w:r>
    </w:p>
    <w:p w14:paraId="4CC27BE2" w14:textId="77777777" w:rsidR="00F55DA6" w:rsidRDefault="00F55DA6">
      <w:pPr>
        <w:spacing w:line="216" w:lineRule="auto"/>
        <w:jc w:val="both"/>
        <w:sectPr w:rsidR="00F55DA6">
          <w:pgSz w:w="10080" w:h="14400"/>
          <w:pgMar w:top="740" w:right="1320" w:bottom="280" w:left="1320" w:header="502" w:footer="0" w:gutter="0"/>
          <w:cols w:space="720"/>
        </w:sectPr>
      </w:pPr>
    </w:p>
    <w:p w14:paraId="5C175BDA" w14:textId="77777777" w:rsidR="00F55DA6" w:rsidRDefault="00F55DA6">
      <w:pPr>
        <w:pStyle w:val="Textkrper"/>
        <w:spacing w:before="8"/>
        <w:rPr>
          <w:sz w:val="11"/>
        </w:rPr>
      </w:pPr>
    </w:p>
    <w:p w14:paraId="072B9BD5" w14:textId="77777777" w:rsidR="00F55DA6" w:rsidRDefault="00714726">
      <w:pPr>
        <w:spacing w:before="98" w:line="225" w:lineRule="auto"/>
        <w:ind w:left="360" w:right="357"/>
        <w:jc w:val="both"/>
        <w:rPr>
          <w:sz w:val="19"/>
        </w:rPr>
      </w:pPr>
      <w:r>
        <w:rPr>
          <w:sz w:val="19"/>
        </w:rPr>
        <w:t>Asylum</w:t>
      </w:r>
      <w:r>
        <w:rPr>
          <w:spacing w:val="-7"/>
          <w:sz w:val="19"/>
        </w:rPr>
        <w:t xml:space="preserve"> </w:t>
      </w:r>
      <w:r>
        <w:rPr>
          <w:sz w:val="19"/>
        </w:rPr>
        <w:t>claims</w:t>
      </w:r>
      <w:r>
        <w:rPr>
          <w:spacing w:val="-7"/>
          <w:sz w:val="19"/>
        </w:rPr>
        <w:t xml:space="preserve"> </w:t>
      </w:r>
      <w:r>
        <w:rPr>
          <w:sz w:val="19"/>
        </w:rPr>
        <w:t>are</w:t>
      </w:r>
      <w:r>
        <w:rPr>
          <w:spacing w:val="-6"/>
          <w:sz w:val="19"/>
        </w:rPr>
        <w:t xml:space="preserve"> </w:t>
      </w:r>
      <w:r>
        <w:rPr>
          <w:sz w:val="19"/>
        </w:rPr>
        <w:t>not</w:t>
      </w:r>
      <w:r>
        <w:rPr>
          <w:spacing w:val="-7"/>
          <w:sz w:val="19"/>
        </w:rPr>
        <w:t xml:space="preserve"> </w:t>
      </w:r>
      <w:r>
        <w:rPr>
          <w:sz w:val="19"/>
        </w:rPr>
        <w:t>sufficiently</w:t>
      </w:r>
      <w:r>
        <w:rPr>
          <w:spacing w:val="-6"/>
          <w:sz w:val="19"/>
        </w:rPr>
        <w:t xml:space="preserve"> </w:t>
      </w:r>
      <w:r>
        <w:rPr>
          <w:sz w:val="19"/>
        </w:rPr>
        <w:t>substantiated</w:t>
      </w:r>
      <w:r>
        <w:rPr>
          <w:spacing w:val="-7"/>
          <w:sz w:val="19"/>
        </w:rPr>
        <w:t xml:space="preserve"> </w:t>
      </w:r>
      <w:r>
        <w:rPr>
          <w:sz w:val="19"/>
        </w:rPr>
        <w:t>if</w:t>
      </w:r>
      <w:r>
        <w:rPr>
          <w:spacing w:val="-7"/>
          <w:sz w:val="19"/>
        </w:rPr>
        <w:t xml:space="preserve"> </w:t>
      </w:r>
      <w:r>
        <w:rPr>
          <w:sz w:val="19"/>
        </w:rPr>
        <w:t>they</w:t>
      </w:r>
      <w:r>
        <w:rPr>
          <w:spacing w:val="-6"/>
          <w:sz w:val="19"/>
        </w:rPr>
        <w:t xml:space="preserve"> </w:t>
      </w:r>
      <w:r>
        <w:rPr>
          <w:sz w:val="19"/>
        </w:rPr>
        <w:t>are</w:t>
      </w:r>
      <w:r>
        <w:rPr>
          <w:spacing w:val="-7"/>
          <w:sz w:val="19"/>
        </w:rPr>
        <w:t xml:space="preserve"> </w:t>
      </w:r>
      <w:r>
        <w:rPr>
          <w:sz w:val="19"/>
        </w:rPr>
        <w:t>not</w:t>
      </w:r>
      <w:r>
        <w:rPr>
          <w:spacing w:val="-6"/>
          <w:sz w:val="19"/>
        </w:rPr>
        <w:t xml:space="preserve"> </w:t>
      </w:r>
      <w:r>
        <w:rPr>
          <w:sz w:val="19"/>
        </w:rPr>
        <w:t>told</w:t>
      </w:r>
      <w:r>
        <w:rPr>
          <w:spacing w:val="-6"/>
          <w:sz w:val="19"/>
        </w:rPr>
        <w:t xml:space="preserve"> </w:t>
      </w:r>
      <w:r>
        <w:rPr>
          <w:sz w:val="19"/>
        </w:rPr>
        <w:t>in</w:t>
      </w:r>
      <w:r>
        <w:rPr>
          <w:spacing w:val="-7"/>
          <w:sz w:val="19"/>
        </w:rPr>
        <w:t xml:space="preserve"> </w:t>
      </w:r>
      <w:r>
        <w:rPr>
          <w:sz w:val="19"/>
        </w:rPr>
        <w:t>a</w:t>
      </w:r>
      <w:r>
        <w:rPr>
          <w:spacing w:val="-6"/>
          <w:sz w:val="19"/>
        </w:rPr>
        <w:t xml:space="preserve"> </w:t>
      </w:r>
      <w:r>
        <w:rPr>
          <w:sz w:val="19"/>
        </w:rPr>
        <w:t>tangible,</w:t>
      </w:r>
      <w:r>
        <w:rPr>
          <w:spacing w:val="-6"/>
          <w:sz w:val="19"/>
        </w:rPr>
        <w:t xml:space="preserve"> </w:t>
      </w:r>
      <w:r>
        <w:rPr>
          <w:sz w:val="19"/>
        </w:rPr>
        <w:t>detailed and differentiated way with regard to crucial points [of the story] and, thus, give the impression that the applicant hasn’t really experienced the story himself. (asylum decision, casefile)</w:t>
      </w:r>
    </w:p>
    <w:p w14:paraId="2F05E17E" w14:textId="77777777" w:rsidR="00F55DA6" w:rsidRDefault="00714726">
      <w:pPr>
        <w:pStyle w:val="Textkrper"/>
        <w:spacing w:before="162" w:line="216" w:lineRule="auto"/>
        <w:ind w:left="119" w:right="117"/>
        <w:jc w:val="both"/>
      </w:pPr>
      <w:r>
        <w:t>In order to substantiate their arguments, decision-makers then connect these text blocks to applicants’ statements as they were recorded in the minutes of the asylum interview. What this means in practice is that for efficiently taking decisions, caseworkers must already always have their written decision in mind</w:t>
      </w:r>
      <w:r>
        <w:rPr>
          <w:spacing w:val="40"/>
        </w:rPr>
        <w:t xml:space="preserve"> </w:t>
      </w:r>
      <w:r>
        <w:t>whilst</w:t>
      </w:r>
      <w:r>
        <w:rPr>
          <w:spacing w:val="40"/>
        </w:rPr>
        <w:t xml:space="preserve"> </w:t>
      </w:r>
      <w:r>
        <w:t>interviewing</w:t>
      </w:r>
      <w:r>
        <w:rPr>
          <w:spacing w:val="40"/>
        </w:rPr>
        <w:t xml:space="preserve"> </w:t>
      </w:r>
      <w:r>
        <w:t>applicants.</w:t>
      </w:r>
      <w:r>
        <w:rPr>
          <w:spacing w:val="40"/>
        </w:rPr>
        <w:t xml:space="preserve"> </w:t>
      </w:r>
      <w:r>
        <w:t>Hence,</w:t>
      </w:r>
      <w:r>
        <w:rPr>
          <w:spacing w:val="40"/>
        </w:rPr>
        <w:t xml:space="preserve"> </w:t>
      </w:r>
      <w:r>
        <w:t>several</w:t>
      </w:r>
      <w:r>
        <w:rPr>
          <w:spacing w:val="40"/>
        </w:rPr>
        <w:t xml:space="preserve"> </w:t>
      </w:r>
      <w:r>
        <w:t>caseworkers</w:t>
      </w:r>
      <w:r>
        <w:rPr>
          <w:spacing w:val="40"/>
        </w:rPr>
        <w:t xml:space="preserve"> </w:t>
      </w:r>
      <w:r>
        <w:t>told</w:t>
      </w:r>
      <w:r>
        <w:rPr>
          <w:spacing w:val="40"/>
        </w:rPr>
        <w:t xml:space="preserve"> </w:t>
      </w:r>
      <w:r>
        <w:t>me that in the interviews they would question the applicants for as long as was needed</w:t>
      </w:r>
      <w:r>
        <w:rPr>
          <w:spacing w:val="-9"/>
        </w:rPr>
        <w:t xml:space="preserve"> </w:t>
      </w:r>
      <w:r>
        <w:t>until</w:t>
      </w:r>
      <w:r>
        <w:rPr>
          <w:spacing w:val="-8"/>
        </w:rPr>
        <w:t xml:space="preserve"> </w:t>
      </w:r>
      <w:r>
        <w:t>they</w:t>
      </w:r>
      <w:r>
        <w:rPr>
          <w:spacing w:val="-7"/>
        </w:rPr>
        <w:t xml:space="preserve"> </w:t>
      </w:r>
      <w:r>
        <w:t>were</w:t>
      </w:r>
      <w:r>
        <w:rPr>
          <w:spacing w:val="-9"/>
        </w:rPr>
        <w:t xml:space="preserve"> </w:t>
      </w:r>
      <w:r>
        <w:t>confident</w:t>
      </w:r>
      <w:r>
        <w:rPr>
          <w:spacing w:val="-9"/>
        </w:rPr>
        <w:t xml:space="preserve"> </w:t>
      </w:r>
      <w:r>
        <w:t>that</w:t>
      </w:r>
      <w:r>
        <w:rPr>
          <w:spacing w:val="-8"/>
        </w:rPr>
        <w:t xml:space="preserve"> </w:t>
      </w:r>
      <w:r>
        <w:t>they</w:t>
      </w:r>
      <w:r>
        <w:rPr>
          <w:spacing w:val="-9"/>
        </w:rPr>
        <w:t xml:space="preserve"> </w:t>
      </w:r>
      <w:r>
        <w:t>had</w:t>
      </w:r>
      <w:r>
        <w:rPr>
          <w:spacing w:val="-7"/>
        </w:rPr>
        <w:t xml:space="preserve"> </w:t>
      </w:r>
      <w:r>
        <w:t>enough</w:t>
      </w:r>
      <w:r>
        <w:rPr>
          <w:spacing w:val="-9"/>
        </w:rPr>
        <w:t xml:space="preserve"> </w:t>
      </w:r>
      <w:r>
        <w:t>arguments</w:t>
      </w:r>
      <w:r>
        <w:rPr>
          <w:spacing w:val="-9"/>
        </w:rPr>
        <w:t xml:space="preserve"> </w:t>
      </w:r>
      <w:r>
        <w:t>for</w:t>
      </w:r>
      <w:r>
        <w:rPr>
          <w:spacing w:val="-9"/>
        </w:rPr>
        <w:t xml:space="preserve"> </w:t>
      </w:r>
      <w:r>
        <w:t>rejecting the claim or were sufficiently certain that it was credible.</w:t>
      </w:r>
    </w:p>
    <w:p w14:paraId="0FA87193" w14:textId="77777777" w:rsidR="00F55DA6" w:rsidRDefault="00714726">
      <w:pPr>
        <w:pStyle w:val="Textkrper"/>
        <w:spacing w:before="7" w:line="216" w:lineRule="auto"/>
        <w:ind w:left="120" w:right="117" w:firstLine="240"/>
        <w:jc w:val="both"/>
      </w:pPr>
      <w:r>
        <w:t>Of course, these practicalities of decision-making do not alone explain why most</w:t>
      </w:r>
      <w:r>
        <w:rPr>
          <w:spacing w:val="-3"/>
        </w:rPr>
        <w:t xml:space="preserve"> </w:t>
      </w:r>
      <w:r>
        <w:t>asylum</w:t>
      </w:r>
      <w:r>
        <w:rPr>
          <w:spacing w:val="-3"/>
        </w:rPr>
        <w:t xml:space="preserve"> </w:t>
      </w:r>
      <w:r>
        <w:t>applications</w:t>
      </w:r>
      <w:r>
        <w:rPr>
          <w:spacing w:val="-3"/>
        </w:rPr>
        <w:t xml:space="preserve"> </w:t>
      </w:r>
      <w:r>
        <w:t>end</w:t>
      </w:r>
      <w:r>
        <w:rPr>
          <w:spacing w:val="-3"/>
        </w:rPr>
        <w:t xml:space="preserve"> </w:t>
      </w:r>
      <w:r>
        <w:t>up</w:t>
      </w:r>
      <w:r>
        <w:rPr>
          <w:spacing w:val="-4"/>
        </w:rPr>
        <w:t xml:space="preserve"> </w:t>
      </w:r>
      <w:r>
        <w:t>being</w:t>
      </w:r>
      <w:r>
        <w:rPr>
          <w:spacing w:val="-3"/>
        </w:rPr>
        <w:t xml:space="preserve"> </w:t>
      </w:r>
      <w:r>
        <w:t>rejected.</w:t>
      </w:r>
      <w:r>
        <w:rPr>
          <w:spacing w:val="-3"/>
        </w:rPr>
        <w:t xml:space="preserve"> </w:t>
      </w:r>
      <w:r>
        <w:t>To</w:t>
      </w:r>
      <w:r>
        <w:rPr>
          <w:spacing w:val="-3"/>
        </w:rPr>
        <w:t xml:space="preserve"> </w:t>
      </w:r>
      <w:r>
        <w:t>the</w:t>
      </w:r>
      <w:r>
        <w:rPr>
          <w:spacing w:val="-3"/>
        </w:rPr>
        <w:t xml:space="preserve"> </w:t>
      </w:r>
      <w:r>
        <w:t>contrary,</w:t>
      </w:r>
      <w:r>
        <w:rPr>
          <w:spacing w:val="-4"/>
        </w:rPr>
        <w:t xml:space="preserve"> </w:t>
      </w:r>
      <w:r>
        <w:t>I</w:t>
      </w:r>
      <w:r>
        <w:rPr>
          <w:spacing w:val="-3"/>
        </w:rPr>
        <w:t xml:space="preserve"> </w:t>
      </w:r>
      <w:r>
        <w:t>was</w:t>
      </w:r>
      <w:r>
        <w:rPr>
          <w:spacing w:val="-3"/>
        </w:rPr>
        <w:t xml:space="preserve"> </w:t>
      </w:r>
      <w:r>
        <w:t>told</w:t>
      </w:r>
      <w:r>
        <w:rPr>
          <w:spacing w:val="-3"/>
        </w:rPr>
        <w:t xml:space="preserve"> </w:t>
      </w:r>
      <w:r>
        <w:t>by caseworkers that, in terms of efficiency, taking positive decisions is often the fastest and ‘easiest’ thing to do in that not much information is required for filling in the internal request forms. Furthermore, positive decisions need not be as thoroughly reasoned as negative decisions, because there is no need for them to hold up if the decision is appealed. Yet, taking positive decisions is only pragmatic as long as decision-makers can count on their casefiles not being thoroughly examined by their superiors. Because if the latter do check the</w:t>
      </w:r>
      <w:r>
        <w:rPr>
          <w:spacing w:val="-4"/>
        </w:rPr>
        <w:t xml:space="preserve"> </w:t>
      </w:r>
      <w:r>
        <w:t>casefiles</w:t>
      </w:r>
      <w:r>
        <w:rPr>
          <w:spacing w:val="-3"/>
        </w:rPr>
        <w:t xml:space="preserve"> </w:t>
      </w:r>
      <w:r>
        <w:t>thoroughly</w:t>
      </w:r>
      <w:r>
        <w:rPr>
          <w:spacing w:val="-3"/>
        </w:rPr>
        <w:t xml:space="preserve"> </w:t>
      </w:r>
      <w:r>
        <w:t>and</w:t>
      </w:r>
      <w:r>
        <w:rPr>
          <w:spacing w:val="-4"/>
        </w:rPr>
        <w:t xml:space="preserve"> </w:t>
      </w:r>
      <w:r>
        <w:t>find</w:t>
      </w:r>
      <w:r>
        <w:rPr>
          <w:spacing w:val="-4"/>
        </w:rPr>
        <w:t xml:space="preserve"> </w:t>
      </w:r>
      <w:r>
        <w:t>that</w:t>
      </w:r>
      <w:r>
        <w:rPr>
          <w:spacing w:val="-4"/>
        </w:rPr>
        <w:t xml:space="preserve"> </w:t>
      </w:r>
      <w:r>
        <w:t>the</w:t>
      </w:r>
      <w:r>
        <w:rPr>
          <w:spacing w:val="-3"/>
        </w:rPr>
        <w:t xml:space="preserve"> </w:t>
      </w:r>
      <w:r>
        <w:t>caseworker</w:t>
      </w:r>
      <w:r>
        <w:rPr>
          <w:spacing w:val="-4"/>
        </w:rPr>
        <w:t xml:space="preserve"> </w:t>
      </w:r>
      <w:r>
        <w:t>did</w:t>
      </w:r>
      <w:r>
        <w:rPr>
          <w:spacing w:val="-4"/>
        </w:rPr>
        <w:t xml:space="preserve"> </w:t>
      </w:r>
      <w:r>
        <w:t>not</w:t>
      </w:r>
      <w:r>
        <w:rPr>
          <w:spacing w:val="-4"/>
        </w:rPr>
        <w:t xml:space="preserve"> </w:t>
      </w:r>
      <w:r>
        <w:t>test</w:t>
      </w:r>
      <w:r>
        <w:rPr>
          <w:spacing w:val="-3"/>
        </w:rPr>
        <w:t xml:space="preserve"> </w:t>
      </w:r>
      <w:r>
        <w:t>the</w:t>
      </w:r>
      <w:r>
        <w:rPr>
          <w:spacing w:val="-4"/>
        </w:rPr>
        <w:t xml:space="preserve"> </w:t>
      </w:r>
      <w:r>
        <w:t>applicant meticulously</w:t>
      </w:r>
      <w:r>
        <w:rPr>
          <w:spacing w:val="-6"/>
        </w:rPr>
        <w:t xml:space="preserve"> </w:t>
      </w:r>
      <w:r>
        <w:t>enough,</w:t>
      </w:r>
      <w:r>
        <w:rPr>
          <w:spacing w:val="-7"/>
        </w:rPr>
        <w:t xml:space="preserve"> </w:t>
      </w:r>
      <w:r>
        <w:t>the</w:t>
      </w:r>
      <w:r>
        <w:rPr>
          <w:spacing w:val="-7"/>
        </w:rPr>
        <w:t xml:space="preserve"> </w:t>
      </w:r>
      <w:r>
        <w:t>casefile</w:t>
      </w:r>
      <w:r>
        <w:rPr>
          <w:spacing w:val="-6"/>
        </w:rPr>
        <w:t xml:space="preserve"> </w:t>
      </w:r>
      <w:r>
        <w:t>is</w:t>
      </w:r>
      <w:r>
        <w:rPr>
          <w:spacing w:val="-7"/>
        </w:rPr>
        <w:t xml:space="preserve"> </w:t>
      </w:r>
      <w:r>
        <w:t>returned</w:t>
      </w:r>
      <w:r>
        <w:rPr>
          <w:spacing w:val="-7"/>
        </w:rPr>
        <w:t xml:space="preserve"> </w:t>
      </w:r>
      <w:r>
        <w:t>to</w:t>
      </w:r>
      <w:r>
        <w:rPr>
          <w:spacing w:val="-6"/>
        </w:rPr>
        <w:t xml:space="preserve"> </w:t>
      </w:r>
      <w:r>
        <w:t>the</w:t>
      </w:r>
      <w:r>
        <w:rPr>
          <w:spacing w:val="-7"/>
        </w:rPr>
        <w:t xml:space="preserve"> </w:t>
      </w:r>
      <w:r>
        <w:t>decision-maker</w:t>
      </w:r>
      <w:r>
        <w:rPr>
          <w:spacing w:val="-6"/>
        </w:rPr>
        <w:t xml:space="preserve"> </w:t>
      </w:r>
      <w:r>
        <w:t>to</w:t>
      </w:r>
      <w:r>
        <w:rPr>
          <w:spacing w:val="-7"/>
        </w:rPr>
        <w:t xml:space="preserve"> </w:t>
      </w:r>
      <w:r>
        <w:t>work</w:t>
      </w:r>
      <w:r>
        <w:rPr>
          <w:spacing w:val="-6"/>
        </w:rPr>
        <w:t xml:space="preserve"> </w:t>
      </w:r>
      <w:r>
        <w:t>on again. Hence, retaining their superiors’ trust is important, as exemplified by Claire explaining to me that if she had several cases she wanted to decide positively,</w:t>
      </w:r>
      <w:r>
        <w:rPr>
          <w:spacing w:val="-2"/>
        </w:rPr>
        <w:t xml:space="preserve"> </w:t>
      </w:r>
      <w:r>
        <w:t>she</w:t>
      </w:r>
      <w:r>
        <w:rPr>
          <w:spacing w:val="-1"/>
        </w:rPr>
        <w:t xml:space="preserve"> </w:t>
      </w:r>
      <w:r>
        <w:t>would</w:t>
      </w:r>
      <w:r>
        <w:rPr>
          <w:spacing w:val="-2"/>
        </w:rPr>
        <w:t xml:space="preserve"> </w:t>
      </w:r>
      <w:r>
        <w:t>not</w:t>
      </w:r>
      <w:r>
        <w:rPr>
          <w:spacing w:val="-3"/>
        </w:rPr>
        <w:t xml:space="preserve"> </w:t>
      </w:r>
      <w:r>
        <w:t>give</w:t>
      </w:r>
      <w:r>
        <w:rPr>
          <w:spacing w:val="-2"/>
        </w:rPr>
        <w:t xml:space="preserve"> </w:t>
      </w:r>
      <w:r>
        <w:t>them</w:t>
      </w:r>
      <w:r>
        <w:rPr>
          <w:spacing w:val="-2"/>
        </w:rPr>
        <w:t xml:space="preserve"> </w:t>
      </w:r>
      <w:r>
        <w:t>to</w:t>
      </w:r>
      <w:r>
        <w:rPr>
          <w:spacing w:val="-2"/>
        </w:rPr>
        <w:t xml:space="preserve"> </w:t>
      </w:r>
      <w:r>
        <w:t>her</w:t>
      </w:r>
      <w:r>
        <w:rPr>
          <w:spacing w:val="-2"/>
        </w:rPr>
        <w:t xml:space="preserve"> </w:t>
      </w:r>
      <w:r>
        <w:t>superior</w:t>
      </w:r>
      <w:r>
        <w:rPr>
          <w:spacing w:val="-1"/>
        </w:rPr>
        <w:t xml:space="preserve"> </w:t>
      </w:r>
      <w:r>
        <w:t>all</w:t>
      </w:r>
      <w:r>
        <w:rPr>
          <w:spacing w:val="-2"/>
        </w:rPr>
        <w:t xml:space="preserve"> </w:t>
      </w:r>
      <w:r>
        <w:t>at</w:t>
      </w:r>
      <w:r>
        <w:rPr>
          <w:spacing w:val="-2"/>
        </w:rPr>
        <w:t xml:space="preserve"> </w:t>
      </w:r>
      <w:r>
        <w:t>once,</w:t>
      </w:r>
      <w:r>
        <w:rPr>
          <w:spacing w:val="-1"/>
        </w:rPr>
        <w:t xml:space="preserve"> </w:t>
      </w:r>
      <w:r>
        <w:t>but</w:t>
      </w:r>
      <w:r>
        <w:rPr>
          <w:spacing w:val="-2"/>
        </w:rPr>
        <w:t xml:space="preserve"> </w:t>
      </w:r>
      <w:r>
        <w:t>would</w:t>
      </w:r>
      <w:r>
        <w:rPr>
          <w:spacing w:val="-2"/>
        </w:rPr>
        <w:t xml:space="preserve"> </w:t>
      </w:r>
      <w:r>
        <w:t>keep some of them back for when she also had some negative decisions. This was important because she did not want her boss to think she took positive decisions easily and simply waved cases through without properly checking their</w:t>
      </w:r>
      <w:r>
        <w:rPr>
          <w:spacing w:val="-6"/>
        </w:rPr>
        <w:t xml:space="preserve"> </w:t>
      </w:r>
      <w:r>
        <w:t>credibility.</w:t>
      </w:r>
      <w:r>
        <w:rPr>
          <w:spacing w:val="-7"/>
        </w:rPr>
        <w:t xml:space="preserve"> </w:t>
      </w:r>
      <w:r>
        <w:t>Moreover,</w:t>
      </w:r>
      <w:r>
        <w:rPr>
          <w:spacing w:val="-7"/>
        </w:rPr>
        <w:t xml:space="preserve"> </w:t>
      </w:r>
      <w:r>
        <w:t>it</w:t>
      </w:r>
      <w:r>
        <w:rPr>
          <w:spacing w:val="-6"/>
        </w:rPr>
        <w:t xml:space="preserve"> </w:t>
      </w:r>
      <w:r>
        <w:t>is</w:t>
      </w:r>
      <w:r>
        <w:rPr>
          <w:spacing w:val="-7"/>
        </w:rPr>
        <w:t xml:space="preserve"> </w:t>
      </w:r>
      <w:r>
        <w:t>not</w:t>
      </w:r>
      <w:r>
        <w:rPr>
          <w:spacing w:val="-6"/>
        </w:rPr>
        <w:t xml:space="preserve"> </w:t>
      </w:r>
      <w:r>
        <w:t>only</w:t>
      </w:r>
      <w:r>
        <w:rPr>
          <w:spacing w:val="-7"/>
        </w:rPr>
        <w:t xml:space="preserve"> </w:t>
      </w:r>
      <w:r>
        <w:t>pragmatic</w:t>
      </w:r>
      <w:r>
        <w:rPr>
          <w:spacing w:val="-6"/>
        </w:rPr>
        <w:t xml:space="preserve"> </w:t>
      </w:r>
      <w:r>
        <w:t>considerations</w:t>
      </w:r>
      <w:r>
        <w:rPr>
          <w:spacing w:val="-7"/>
        </w:rPr>
        <w:t xml:space="preserve"> </w:t>
      </w:r>
      <w:r>
        <w:t>that</w:t>
      </w:r>
      <w:r>
        <w:rPr>
          <w:spacing w:val="-6"/>
        </w:rPr>
        <w:t xml:space="preserve"> </w:t>
      </w:r>
      <w:r>
        <w:t>matter. As shown above, several other factors also contribute to making the granting of asylum not necessarily an ‘easy’ thing to do.</w:t>
      </w:r>
    </w:p>
    <w:p w14:paraId="4C19BCDD" w14:textId="77777777" w:rsidR="00F55DA6" w:rsidRDefault="00714726">
      <w:pPr>
        <w:pStyle w:val="Textkrper"/>
        <w:spacing w:before="15" w:line="216" w:lineRule="auto"/>
        <w:ind w:left="120" w:right="117" w:firstLine="240"/>
        <w:jc w:val="both"/>
      </w:pPr>
      <w:r>
        <w:t>However, pragmatic considerations do play a crucial role – together with emotional motivations – in normalising the rejection of asylum claims on the basis of non-credibility rather than based on non-eligibility for refugee status. Shedding</w:t>
      </w:r>
      <w:r>
        <w:rPr>
          <w:spacing w:val="36"/>
        </w:rPr>
        <w:t xml:space="preserve"> </w:t>
      </w:r>
      <w:r>
        <w:t>light</w:t>
      </w:r>
      <w:r>
        <w:rPr>
          <w:spacing w:val="35"/>
        </w:rPr>
        <w:t xml:space="preserve"> </w:t>
      </w:r>
      <w:r>
        <w:t>on</w:t>
      </w:r>
      <w:r>
        <w:rPr>
          <w:spacing w:val="35"/>
        </w:rPr>
        <w:t xml:space="preserve"> </w:t>
      </w:r>
      <w:r>
        <w:t>these</w:t>
      </w:r>
      <w:r>
        <w:rPr>
          <w:spacing w:val="36"/>
        </w:rPr>
        <w:t xml:space="preserve"> </w:t>
      </w:r>
      <w:r>
        <w:t>pragmatic</w:t>
      </w:r>
      <w:r>
        <w:rPr>
          <w:spacing w:val="35"/>
        </w:rPr>
        <w:t xml:space="preserve"> </w:t>
      </w:r>
      <w:r>
        <w:t>considerations</w:t>
      </w:r>
      <w:r>
        <w:rPr>
          <w:spacing w:val="36"/>
        </w:rPr>
        <w:t xml:space="preserve"> </w:t>
      </w:r>
      <w:r>
        <w:t>on</w:t>
      </w:r>
      <w:r>
        <w:rPr>
          <w:spacing w:val="35"/>
        </w:rPr>
        <w:t xml:space="preserve"> </w:t>
      </w:r>
      <w:r>
        <w:t>how</w:t>
      </w:r>
      <w:r>
        <w:rPr>
          <w:spacing w:val="35"/>
        </w:rPr>
        <w:t xml:space="preserve"> </w:t>
      </w:r>
      <w:r>
        <w:t>to</w:t>
      </w:r>
      <w:r>
        <w:rPr>
          <w:spacing w:val="36"/>
        </w:rPr>
        <w:t xml:space="preserve"> </w:t>
      </w:r>
      <w:r>
        <w:t>best</w:t>
      </w:r>
      <w:r>
        <w:rPr>
          <w:spacing w:val="35"/>
        </w:rPr>
        <w:t xml:space="preserve"> </w:t>
      </w:r>
      <w:r>
        <w:t>arrive</w:t>
      </w:r>
      <w:r>
        <w:rPr>
          <w:spacing w:val="36"/>
        </w:rPr>
        <w:t xml:space="preserve"> </w:t>
      </w:r>
      <w:r>
        <w:t>at a</w:t>
      </w:r>
      <w:r>
        <w:rPr>
          <w:spacing w:val="-5"/>
        </w:rPr>
        <w:t xml:space="preserve"> </w:t>
      </w:r>
      <w:r>
        <w:t>final</w:t>
      </w:r>
      <w:r>
        <w:rPr>
          <w:spacing w:val="-4"/>
        </w:rPr>
        <w:t xml:space="preserve"> </w:t>
      </w:r>
      <w:r>
        <w:t>decision</w:t>
      </w:r>
      <w:r>
        <w:rPr>
          <w:spacing w:val="-4"/>
        </w:rPr>
        <w:t xml:space="preserve"> </w:t>
      </w:r>
      <w:r>
        <w:t>is</w:t>
      </w:r>
      <w:r>
        <w:rPr>
          <w:spacing w:val="-4"/>
        </w:rPr>
        <w:t xml:space="preserve"> </w:t>
      </w:r>
      <w:r>
        <w:t>thus</w:t>
      </w:r>
      <w:r>
        <w:rPr>
          <w:spacing w:val="-5"/>
        </w:rPr>
        <w:t xml:space="preserve"> </w:t>
      </w:r>
      <w:r>
        <w:t>important</w:t>
      </w:r>
      <w:r>
        <w:rPr>
          <w:spacing w:val="-4"/>
        </w:rPr>
        <w:t xml:space="preserve"> </w:t>
      </w:r>
      <w:r>
        <w:t>because,</w:t>
      </w:r>
      <w:r>
        <w:rPr>
          <w:spacing w:val="-5"/>
        </w:rPr>
        <w:t xml:space="preserve"> </w:t>
      </w:r>
      <w:r>
        <w:t>as</w:t>
      </w:r>
      <w:r>
        <w:rPr>
          <w:spacing w:val="-4"/>
        </w:rPr>
        <w:t xml:space="preserve"> </w:t>
      </w:r>
      <w:r>
        <w:t>Ephraim</w:t>
      </w:r>
      <w:r>
        <w:rPr>
          <w:spacing w:val="-4"/>
        </w:rPr>
        <w:t xml:space="preserve"> </w:t>
      </w:r>
      <w:r>
        <w:t>Poertner</w:t>
      </w:r>
      <w:r>
        <w:rPr>
          <w:spacing w:val="-5"/>
        </w:rPr>
        <w:t xml:space="preserve"> </w:t>
      </w:r>
      <w:r>
        <w:t>writes,</w:t>
      </w:r>
      <w:r>
        <w:rPr>
          <w:spacing w:val="-4"/>
        </w:rPr>
        <w:t xml:space="preserve"> </w:t>
      </w:r>
      <w:r>
        <w:t>the</w:t>
      </w:r>
      <w:r>
        <w:rPr>
          <w:spacing w:val="-5"/>
        </w:rPr>
        <w:t xml:space="preserve"> </w:t>
      </w:r>
      <w:r>
        <w:t>fact that most negative decisions are based on non-credibility for pragmatic rea- sons ‘indirectly sustains or even fuels the discourse of abuse by giving the impression that applicants are actively and knowingly trying to deceive the asylum office in most cases’ (</w:t>
      </w:r>
      <w:hyperlink w:anchor="_bookmark96" w:history="1">
        <w:r>
          <w:rPr>
            <w:color w:val="00007F"/>
          </w:rPr>
          <w:t>2018</w:t>
        </w:r>
      </w:hyperlink>
      <w:r>
        <w:t xml:space="preserve">, 205). This, in turn, reaffirms decision- makers’ role as ‘guardians of a restricted good’ (Heyman </w:t>
      </w:r>
      <w:hyperlink w:anchor="_bookmark79" w:history="1">
        <w:r>
          <w:rPr>
            <w:color w:val="00007F"/>
          </w:rPr>
          <w:t>2009</w:t>
        </w:r>
      </w:hyperlink>
      <w:r>
        <w:t>, 381) and the professional</w:t>
      </w:r>
      <w:r>
        <w:rPr>
          <w:spacing w:val="26"/>
        </w:rPr>
        <w:t xml:space="preserve"> </w:t>
      </w:r>
      <w:r>
        <w:t>norm</w:t>
      </w:r>
      <w:r>
        <w:rPr>
          <w:spacing w:val="27"/>
        </w:rPr>
        <w:t xml:space="preserve"> </w:t>
      </w:r>
      <w:r>
        <w:t>of</w:t>
      </w:r>
      <w:r>
        <w:rPr>
          <w:spacing w:val="26"/>
        </w:rPr>
        <w:t xml:space="preserve"> </w:t>
      </w:r>
      <w:r>
        <w:t>suspicion.</w:t>
      </w:r>
      <w:r>
        <w:rPr>
          <w:spacing w:val="26"/>
        </w:rPr>
        <w:t xml:space="preserve"> </w:t>
      </w:r>
      <w:r>
        <w:t>In</w:t>
      </w:r>
      <w:r>
        <w:rPr>
          <w:spacing w:val="26"/>
        </w:rPr>
        <w:t xml:space="preserve"> </w:t>
      </w:r>
      <w:r>
        <w:t>the</w:t>
      </w:r>
      <w:r>
        <w:rPr>
          <w:spacing w:val="26"/>
        </w:rPr>
        <w:t xml:space="preserve"> </w:t>
      </w:r>
      <w:r>
        <w:t>SEM,</w:t>
      </w:r>
      <w:r>
        <w:rPr>
          <w:spacing w:val="26"/>
        </w:rPr>
        <w:t xml:space="preserve"> </w:t>
      </w:r>
      <w:r>
        <w:t>rejecting</w:t>
      </w:r>
      <w:r>
        <w:rPr>
          <w:spacing w:val="26"/>
        </w:rPr>
        <w:t xml:space="preserve"> </w:t>
      </w:r>
      <w:r>
        <w:t>asylum</w:t>
      </w:r>
      <w:r>
        <w:rPr>
          <w:spacing w:val="27"/>
        </w:rPr>
        <w:t xml:space="preserve"> </w:t>
      </w:r>
      <w:r>
        <w:t>claims</w:t>
      </w:r>
      <w:r>
        <w:rPr>
          <w:spacing w:val="25"/>
        </w:rPr>
        <w:t xml:space="preserve"> </w:t>
      </w:r>
      <w:r>
        <w:t>on</w:t>
      </w:r>
      <w:r>
        <w:rPr>
          <w:spacing w:val="27"/>
        </w:rPr>
        <w:t xml:space="preserve"> </w:t>
      </w:r>
      <w:r>
        <w:rPr>
          <w:spacing w:val="-5"/>
        </w:rPr>
        <w:t>the</w:t>
      </w:r>
    </w:p>
    <w:p w14:paraId="126F476D" w14:textId="77777777" w:rsidR="00F55DA6" w:rsidRDefault="00F55DA6">
      <w:pPr>
        <w:spacing w:line="216" w:lineRule="auto"/>
        <w:jc w:val="both"/>
        <w:sectPr w:rsidR="00F55DA6">
          <w:pgSz w:w="10080" w:h="14400"/>
          <w:pgMar w:top="740" w:right="1320" w:bottom="280" w:left="1320" w:header="502" w:footer="0" w:gutter="0"/>
          <w:cols w:space="720"/>
        </w:sectPr>
      </w:pPr>
    </w:p>
    <w:p w14:paraId="5213CB9B" w14:textId="77777777" w:rsidR="00F55DA6" w:rsidRDefault="00F55DA6">
      <w:pPr>
        <w:pStyle w:val="Textkrper"/>
        <w:spacing w:before="12"/>
        <w:rPr>
          <w:sz w:val="10"/>
        </w:rPr>
      </w:pPr>
    </w:p>
    <w:p w14:paraId="5C76DD30" w14:textId="77777777" w:rsidR="00F55DA6" w:rsidRDefault="00714726">
      <w:pPr>
        <w:pStyle w:val="Textkrper"/>
        <w:spacing w:before="107" w:line="216" w:lineRule="auto"/>
        <w:ind w:left="119" w:right="117"/>
        <w:jc w:val="both"/>
      </w:pPr>
      <w:r>
        <w:t>basis of non-credibility whenever possible is an unwritten policy since such decisions</w:t>
      </w:r>
      <w:r>
        <w:rPr>
          <w:spacing w:val="-5"/>
        </w:rPr>
        <w:t xml:space="preserve"> </w:t>
      </w:r>
      <w:r>
        <w:t>are</w:t>
      </w:r>
      <w:r>
        <w:rPr>
          <w:spacing w:val="-5"/>
        </w:rPr>
        <w:t xml:space="preserve"> </w:t>
      </w:r>
      <w:r>
        <w:t>considered</w:t>
      </w:r>
      <w:r>
        <w:rPr>
          <w:spacing w:val="-6"/>
        </w:rPr>
        <w:t xml:space="preserve"> </w:t>
      </w:r>
      <w:r>
        <w:t>more</w:t>
      </w:r>
      <w:r>
        <w:rPr>
          <w:spacing w:val="-5"/>
        </w:rPr>
        <w:t xml:space="preserve"> </w:t>
      </w:r>
      <w:r>
        <w:t>difficult</w:t>
      </w:r>
      <w:r>
        <w:rPr>
          <w:spacing w:val="-6"/>
        </w:rPr>
        <w:t xml:space="preserve"> </w:t>
      </w:r>
      <w:r>
        <w:t>to</w:t>
      </w:r>
      <w:r>
        <w:rPr>
          <w:spacing w:val="-5"/>
        </w:rPr>
        <w:t xml:space="preserve"> </w:t>
      </w:r>
      <w:r>
        <w:t>refute</w:t>
      </w:r>
      <w:r>
        <w:rPr>
          <w:spacing w:val="-5"/>
        </w:rPr>
        <w:t xml:space="preserve"> </w:t>
      </w:r>
      <w:r>
        <w:t>on</w:t>
      </w:r>
      <w:r>
        <w:rPr>
          <w:spacing w:val="-5"/>
        </w:rPr>
        <w:t xml:space="preserve"> </w:t>
      </w:r>
      <w:r>
        <w:t>appeal.</w:t>
      </w:r>
      <w:r>
        <w:rPr>
          <w:spacing w:val="-5"/>
        </w:rPr>
        <w:t xml:space="preserve"> </w:t>
      </w:r>
      <w:r>
        <w:t>This</w:t>
      </w:r>
      <w:r>
        <w:rPr>
          <w:spacing w:val="-6"/>
        </w:rPr>
        <w:t xml:space="preserve"> </w:t>
      </w:r>
      <w:r>
        <w:t>has</w:t>
      </w:r>
      <w:r>
        <w:rPr>
          <w:spacing w:val="-4"/>
        </w:rPr>
        <w:t xml:space="preserve"> </w:t>
      </w:r>
      <w:r>
        <w:t>to</w:t>
      </w:r>
      <w:r>
        <w:rPr>
          <w:spacing w:val="-5"/>
        </w:rPr>
        <w:t xml:space="preserve"> </w:t>
      </w:r>
      <w:r>
        <w:t>do</w:t>
      </w:r>
      <w:r>
        <w:rPr>
          <w:spacing w:val="-5"/>
        </w:rPr>
        <w:t xml:space="preserve"> </w:t>
      </w:r>
      <w:r>
        <w:t xml:space="preserve">with the type of ‘facts’ created through ‘credibility testing’ as discussed above (see also Sweeney </w:t>
      </w:r>
      <w:hyperlink w:anchor="_bookmark106" w:history="1">
        <w:r>
          <w:rPr>
            <w:color w:val="00007F"/>
          </w:rPr>
          <w:t>2009</w:t>
        </w:r>
      </w:hyperlink>
      <w:r>
        <w:t xml:space="preserve">, 725). The ability to produce such ‘facts’ also provides decision-makers with decisional certainty, as Daniel and Samuel’s statements </w:t>
      </w:r>
      <w:r>
        <w:rPr>
          <w:spacing w:val="-2"/>
        </w:rPr>
        <w:t>illustrate:</w:t>
      </w:r>
    </w:p>
    <w:p w14:paraId="57105925" w14:textId="77777777" w:rsidR="00F55DA6" w:rsidRDefault="00714726">
      <w:pPr>
        <w:spacing w:before="241" w:line="223" w:lineRule="auto"/>
        <w:ind w:left="360" w:right="357"/>
        <w:jc w:val="both"/>
        <w:rPr>
          <w:sz w:val="19"/>
        </w:rPr>
      </w:pPr>
      <w:r>
        <w:rPr>
          <w:sz w:val="19"/>
        </w:rPr>
        <w:t>Testing credibility is especially important if they [the asylum seekers] come from states that act in an arbitrary manner [</w:t>
      </w:r>
      <w:r>
        <w:rPr>
          <w:i/>
          <w:sz w:val="19"/>
        </w:rPr>
        <w:t>willkürliche Staaten</w:t>
      </w:r>
      <w:r>
        <w:rPr>
          <w:sz w:val="19"/>
        </w:rPr>
        <w:t>]. [.</w:t>
      </w:r>
      <w:r>
        <w:rPr>
          <w:spacing w:val="-8"/>
          <w:sz w:val="19"/>
        </w:rPr>
        <w:t xml:space="preserve"> </w:t>
      </w:r>
      <w:r>
        <w:rPr>
          <w:sz w:val="19"/>
        </w:rPr>
        <w:t>.</w:t>
      </w:r>
      <w:r>
        <w:rPr>
          <w:spacing w:val="-7"/>
          <w:sz w:val="19"/>
        </w:rPr>
        <w:t xml:space="preserve"> </w:t>
      </w:r>
      <w:r>
        <w:rPr>
          <w:sz w:val="19"/>
        </w:rPr>
        <w:t>.] Or broadly speaking, the worse the situation in a country, the more we have to focus on the credibility of the claim,</w:t>
      </w:r>
      <w:r>
        <w:rPr>
          <w:spacing w:val="-7"/>
          <w:sz w:val="19"/>
        </w:rPr>
        <w:t xml:space="preserve"> </w:t>
      </w:r>
      <w:r>
        <w:rPr>
          <w:sz w:val="19"/>
        </w:rPr>
        <w:t>or</w:t>
      </w:r>
      <w:r>
        <w:rPr>
          <w:spacing w:val="-8"/>
          <w:sz w:val="19"/>
        </w:rPr>
        <w:t xml:space="preserve"> </w:t>
      </w:r>
      <w:r>
        <w:rPr>
          <w:sz w:val="19"/>
        </w:rPr>
        <w:t>the</w:t>
      </w:r>
      <w:r>
        <w:rPr>
          <w:spacing w:val="-8"/>
          <w:sz w:val="19"/>
        </w:rPr>
        <w:t xml:space="preserve"> </w:t>
      </w:r>
      <w:r>
        <w:rPr>
          <w:sz w:val="19"/>
        </w:rPr>
        <w:t>more</w:t>
      </w:r>
      <w:r>
        <w:rPr>
          <w:spacing w:val="-7"/>
          <w:sz w:val="19"/>
        </w:rPr>
        <w:t xml:space="preserve"> </w:t>
      </w:r>
      <w:r>
        <w:rPr>
          <w:sz w:val="19"/>
        </w:rPr>
        <w:t>we</w:t>
      </w:r>
      <w:r>
        <w:rPr>
          <w:spacing w:val="-7"/>
          <w:sz w:val="19"/>
        </w:rPr>
        <w:t xml:space="preserve"> </w:t>
      </w:r>
      <w:r>
        <w:rPr>
          <w:sz w:val="19"/>
        </w:rPr>
        <w:t>tend</w:t>
      </w:r>
      <w:r>
        <w:rPr>
          <w:spacing w:val="-8"/>
          <w:sz w:val="19"/>
        </w:rPr>
        <w:t xml:space="preserve"> </w:t>
      </w:r>
      <w:r>
        <w:rPr>
          <w:sz w:val="19"/>
        </w:rPr>
        <w:t>to</w:t>
      </w:r>
      <w:r>
        <w:rPr>
          <w:spacing w:val="-8"/>
          <w:sz w:val="19"/>
        </w:rPr>
        <w:t xml:space="preserve"> </w:t>
      </w:r>
      <w:r>
        <w:rPr>
          <w:sz w:val="19"/>
        </w:rPr>
        <w:t>argue</w:t>
      </w:r>
      <w:r>
        <w:rPr>
          <w:spacing w:val="-7"/>
          <w:sz w:val="19"/>
        </w:rPr>
        <w:t xml:space="preserve"> </w:t>
      </w:r>
      <w:r>
        <w:rPr>
          <w:sz w:val="19"/>
        </w:rPr>
        <w:t>on</w:t>
      </w:r>
      <w:r>
        <w:rPr>
          <w:spacing w:val="-7"/>
          <w:sz w:val="19"/>
        </w:rPr>
        <w:t xml:space="preserve"> </w:t>
      </w:r>
      <w:r>
        <w:rPr>
          <w:sz w:val="19"/>
        </w:rPr>
        <w:t>the</w:t>
      </w:r>
      <w:r>
        <w:rPr>
          <w:spacing w:val="-8"/>
          <w:sz w:val="19"/>
        </w:rPr>
        <w:t xml:space="preserve"> </w:t>
      </w:r>
      <w:r>
        <w:rPr>
          <w:sz w:val="19"/>
        </w:rPr>
        <w:t>basis</w:t>
      </w:r>
      <w:r>
        <w:rPr>
          <w:spacing w:val="-8"/>
          <w:sz w:val="19"/>
        </w:rPr>
        <w:t xml:space="preserve"> </w:t>
      </w:r>
      <w:r>
        <w:rPr>
          <w:sz w:val="19"/>
        </w:rPr>
        <w:t>of</w:t>
      </w:r>
      <w:r>
        <w:rPr>
          <w:spacing w:val="-7"/>
          <w:sz w:val="19"/>
        </w:rPr>
        <w:t xml:space="preserve"> </w:t>
      </w:r>
      <w:r>
        <w:rPr>
          <w:sz w:val="19"/>
        </w:rPr>
        <w:t>credibility.</w:t>
      </w:r>
      <w:r>
        <w:rPr>
          <w:spacing w:val="-7"/>
          <w:sz w:val="19"/>
        </w:rPr>
        <w:t xml:space="preserve"> </w:t>
      </w:r>
      <w:r>
        <w:rPr>
          <w:sz w:val="19"/>
        </w:rPr>
        <w:t>I</w:t>
      </w:r>
      <w:r>
        <w:rPr>
          <w:spacing w:val="-7"/>
          <w:sz w:val="19"/>
        </w:rPr>
        <w:t xml:space="preserve"> </w:t>
      </w:r>
      <w:r>
        <w:rPr>
          <w:sz w:val="19"/>
        </w:rPr>
        <w:t>guess</w:t>
      </w:r>
      <w:r>
        <w:rPr>
          <w:spacing w:val="-8"/>
          <w:sz w:val="19"/>
        </w:rPr>
        <w:t xml:space="preserve"> </w:t>
      </w:r>
      <w:r>
        <w:rPr>
          <w:sz w:val="19"/>
        </w:rPr>
        <w:t>we</w:t>
      </w:r>
      <w:r>
        <w:rPr>
          <w:spacing w:val="-7"/>
          <w:sz w:val="19"/>
        </w:rPr>
        <w:t xml:space="preserve"> </w:t>
      </w:r>
      <w:r>
        <w:rPr>
          <w:sz w:val="19"/>
        </w:rPr>
        <w:t>have</w:t>
      </w:r>
      <w:r>
        <w:rPr>
          <w:spacing w:val="-8"/>
          <w:sz w:val="19"/>
        </w:rPr>
        <w:t xml:space="preserve"> </w:t>
      </w:r>
      <w:r>
        <w:rPr>
          <w:sz w:val="19"/>
        </w:rPr>
        <w:t>to.</w:t>
      </w:r>
      <w:r>
        <w:rPr>
          <w:spacing w:val="-8"/>
          <w:sz w:val="19"/>
        </w:rPr>
        <w:t xml:space="preserve"> </w:t>
      </w:r>
      <w:r>
        <w:rPr>
          <w:sz w:val="19"/>
        </w:rPr>
        <w:t>Because in such countries even a minor political activity can quickly result in the person being persecuted. (Samuel, caseworker, interview transcript)</w:t>
      </w:r>
    </w:p>
    <w:p w14:paraId="2938D10F" w14:textId="77777777" w:rsidR="00F55DA6" w:rsidRDefault="00714726">
      <w:pPr>
        <w:spacing w:before="186" w:line="225" w:lineRule="auto"/>
        <w:ind w:left="360" w:right="359"/>
        <w:jc w:val="both"/>
        <w:rPr>
          <w:sz w:val="19"/>
        </w:rPr>
      </w:pPr>
      <w:r>
        <w:rPr>
          <w:sz w:val="19"/>
        </w:rPr>
        <w:t>For</w:t>
      </w:r>
      <w:r>
        <w:rPr>
          <w:spacing w:val="-11"/>
          <w:sz w:val="19"/>
        </w:rPr>
        <w:t xml:space="preserve"> </w:t>
      </w:r>
      <w:r>
        <w:rPr>
          <w:sz w:val="19"/>
        </w:rPr>
        <w:t>instance,</w:t>
      </w:r>
      <w:r>
        <w:rPr>
          <w:spacing w:val="-11"/>
          <w:sz w:val="19"/>
        </w:rPr>
        <w:t xml:space="preserve"> </w:t>
      </w:r>
      <w:r>
        <w:rPr>
          <w:sz w:val="19"/>
        </w:rPr>
        <w:t>a</w:t>
      </w:r>
      <w:r>
        <w:rPr>
          <w:spacing w:val="-8"/>
          <w:sz w:val="19"/>
        </w:rPr>
        <w:t xml:space="preserve"> </w:t>
      </w:r>
      <w:r>
        <w:rPr>
          <w:sz w:val="19"/>
        </w:rPr>
        <w:t>mafia</w:t>
      </w:r>
      <w:r>
        <w:rPr>
          <w:spacing w:val="-6"/>
          <w:sz w:val="19"/>
        </w:rPr>
        <w:t xml:space="preserve"> </w:t>
      </w:r>
      <w:r>
        <w:rPr>
          <w:sz w:val="19"/>
        </w:rPr>
        <w:t>story:</w:t>
      </w:r>
      <w:r>
        <w:rPr>
          <w:spacing w:val="-6"/>
          <w:sz w:val="19"/>
        </w:rPr>
        <w:t xml:space="preserve"> </w:t>
      </w:r>
      <w:r>
        <w:rPr>
          <w:sz w:val="19"/>
        </w:rPr>
        <w:t>is</w:t>
      </w:r>
      <w:r>
        <w:rPr>
          <w:spacing w:val="-6"/>
          <w:sz w:val="19"/>
        </w:rPr>
        <w:t xml:space="preserve"> </w:t>
      </w:r>
      <w:r>
        <w:rPr>
          <w:sz w:val="19"/>
        </w:rPr>
        <w:t>it</w:t>
      </w:r>
      <w:r>
        <w:rPr>
          <w:spacing w:val="-6"/>
          <w:sz w:val="19"/>
        </w:rPr>
        <w:t xml:space="preserve"> </w:t>
      </w:r>
      <w:r>
        <w:rPr>
          <w:sz w:val="19"/>
        </w:rPr>
        <w:t>relevant</w:t>
      </w:r>
      <w:r>
        <w:rPr>
          <w:spacing w:val="-7"/>
          <w:sz w:val="19"/>
        </w:rPr>
        <w:t xml:space="preserve"> </w:t>
      </w:r>
      <w:r>
        <w:rPr>
          <w:sz w:val="19"/>
        </w:rPr>
        <w:t>for</w:t>
      </w:r>
      <w:r>
        <w:rPr>
          <w:spacing w:val="-6"/>
          <w:sz w:val="19"/>
        </w:rPr>
        <w:t xml:space="preserve"> </w:t>
      </w:r>
      <w:r>
        <w:rPr>
          <w:sz w:val="19"/>
        </w:rPr>
        <w:t>asylum</w:t>
      </w:r>
      <w:r>
        <w:rPr>
          <w:spacing w:val="-7"/>
          <w:sz w:val="19"/>
        </w:rPr>
        <w:t xml:space="preserve"> </w:t>
      </w:r>
      <w:r>
        <w:rPr>
          <w:sz w:val="19"/>
        </w:rPr>
        <w:t>or</w:t>
      </w:r>
      <w:r>
        <w:rPr>
          <w:spacing w:val="-6"/>
          <w:sz w:val="19"/>
        </w:rPr>
        <w:t xml:space="preserve"> </w:t>
      </w:r>
      <w:r>
        <w:rPr>
          <w:sz w:val="19"/>
        </w:rPr>
        <w:t>not?</w:t>
      </w:r>
      <w:r>
        <w:rPr>
          <w:spacing w:val="-6"/>
          <w:sz w:val="19"/>
        </w:rPr>
        <w:t xml:space="preserve"> </w:t>
      </w:r>
      <w:r>
        <w:rPr>
          <w:sz w:val="19"/>
        </w:rPr>
        <w:t>[.</w:t>
      </w:r>
      <w:r>
        <w:rPr>
          <w:spacing w:val="-11"/>
          <w:sz w:val="19"/>
        </w:rPr>
        <w:t xml:space="preserve"> </w:t>
      </w:r>
      <w:r>
        <w:rPr>
          <w:sz w:val="19"/>
        </w:rPr>
        <w:t>.</w:t>
      </w:r>
      <w:r>
        <w:rPr>
          <w:spacing w:val="-11"/>
          <w:sz w:val="19"/>
        </w:rPr>
        <w:t xml:space="preserve"> </w:t>
      </w:r>
      <w:r>
        <w:rPr>
          <w:sz w:val="19"/>
        </w:rPr>
        <w:t>.]</w:t>
      </w:r>
      <w:r>
        <w:rPr>
          <w:spacing w:val="-6"/>
          <w:sz w:val="19"/>
        </w:rPr>
        <w:t xml:space="preserve"> </w:t>
      </w:r>
      <w:r>
        <w:rPr>
          <w:sz w:val="19"/>
        </w:rPr>
        <w:t>Because</w:t>
      </w:r>
      <w:r>
        <w:rPr>
          <w:spacing w:val="-6"/>
          <w:sz w:val="19"/>
        </w:rPr>
        <w:t xml:space="preserve"> </w:t>
      </w:r>
      <w:r>
        <w:rPr>
          <w:sz w:val="19"/>
        </w:rPr>
        <w:t>[.</w:t>
      </w:r>
      <w:r>
        <w:rPr>
          <w:spacing w:val="-11"/>
          <w:sz w:val="19"/>
        </w:rPr>
        <w:t xml:space="preserve"> </w:t>
      </w:r>
      <w:r>
        <w:rPr>
          <w:sz w:val="19"/>
        </w:rPr>
        <w:t>.</w:t>
      </w:r>
      <w:r>
        <w:rPr>
          <w:spacing w:val="-11"/>
          <w:sz w:val="19"/>
        </w:rPr>
        <w:t xml:space="preserve"> </w:t>
      </w:r>
      <w:r>
        <w:rPr>
          <w:sz w:val="19"/>
        </w:rPr>
        <w:t>.]</w:t>
      </w:r>
      <w:r>
        <w:rPr>
          <w:spacing w:val="-6"/>
          <w:sz w:val="19"/>
        </w:rPr>
        <w:t xml:space="preserve"> </w:t>
      </w:r>
      <w:r>
        <w:rPr>
          <w:sz w:val="19"/>
        </w:rPr>
        <w:t>the</w:t>
      </w:r>
      <w:r>
        <w:rPr>
          <w:spacing w:val="-6"/>
          <w:sz w:val="19"/>
        </w:rPr>
        <w:t xml:space="preserve"> </w:t>
      </w:r>
      <w:r>
        <w:rPr>
          <w:sz w:val="19"/>
        </w:rPr>
        <w:t>state</w:t>
      </w:r>
      <w:r>
        <w:rPr>
          <w:spacing w:val="-6"/>
          <w:sz w:val="19"/>
        </w:rPr>
        <w:t xml:space="preserve"> </w:t>
      </w:r>
      <w:r>
        <w:rPr>
          <w:sz w:val="19"/>
        </w:rPr>
        <w:t xml:space="preserve">[of origin] is not really capable of protecting the applicant. [Yet,] there is no real motive for asylum behind it. But the applicant might still be kind of persecuted. But if you just say, </w:t>
      </w:r>
      <w:r>
        <w:rPr>
          <w:spacing w:val="-2"/>
          <w:sz w:val="19"/>
        </w:rPr>
        <w:t>this</w:t>
      </w:r>
      <w:r>
        <w:rPr>
          <w:spacing w:val="-3"/>
          <w:sz w:val="19"/>
        </w:rPr>
        <w:t xml:space="preserve"> </w:t>
      </w:r>
      <w:r>
        <w:rPr>
          <w:spacing w:val="-2"/>
          <w:sz w:val="19"/>
        </w:rPr>
        <w:t>is all not credible, then you cover</w:t>
      </w:r>
      <w:r>
        <w:rPr>
          <w:spacing w:val="-1"/>
          <w:sz w:val="19"/>
        </w:rPr>
        <w:t xml:space="preserve"> </w:t>
      </w:r>
      <w:r>
        <w:rPr>
          <w:spacing w:val="-2"/>
          <w:sz w:val="19"/>
        </w:rPr>
        <w:t>your</w:t>
      </w:r>
      <w:r>
        <w:rPr>
          <w:sz w:val="19"/>
        </w:rPr>
        <w:t xml:space="preserve"> </w:t>
      </w:r>
      <w:r>
        <w:rPr>
          <w:spacing w:val="-2"/>
          <w:sz w:val="19"/>
        </w:rPr>
        <w:t>back.</w:t>
      </w:r>
      <w:r>
        <w:rPr>
          <w:spacing w:val="-3"/>
          <w:sz w:val="19"/>
        </w:rPr>
        <w:t xml:space="preserve"> </w:t>
      </w:r>
      <w:r>
        <w:rPr>
          <w:spacing w:val="-2"/>
          <w:sz w:val="19"/>
        </w:rPr>
        <w:t>(Daniel, caseworker,</w:t>
      </w:r>
      <w:r>
        <w:rPr>
          <w:sz w:val="19"/>
        </w:rPr>
        <w:t xml:space="preserve"> </w:t>
      </w:r>
      <w:r>
        <w:rPr>
          <w:spacing w:val="-2"/>
          <w:sz w:val="19"/>
        </w:rPr>
        <w:t>interview transcript)</w:t>
      </w:r>
    </w:p>
    <w:p w14:paraId="03B90684" w14:textId="77777777" w:rsidR="00F55DA6" w:rsidRDefault="00714726">
      <w:pPr>
        <w:pStyle w:val="Textkrper"/>
        <w:spacing w:before="214" w:line="216" w:lineRule="auto"/>
        <w:ind w:left="119" w:right="117"/>
        <w:jc w:val="both"/>
      </w:pPr>
      <w:r>
        <w:t>We can see from their statements that for decision-makers it is often easier to assess credibility with certainty than to claim with certainty that asylum seekers</w:t>
      </w:r>
      <w:r>
        <w:rPr>
          <w:spacing w:val="40"/>
        </w:rPr>
        <w:t xml:space="preserve"> </w:t>
      </w:r>
      <w:r>
        <w:t>would</w:t>
      </w:r>
      <w:r>
        <w:rPr>
          <w:spacing w:val="40"/>
        </w:rPr>
        <w:t xml:space="preserve"> </w:t>
      </w:r>
      <w:r>
        <w:t>not</w:t>
      </w:r>
      <w:r>
        <w:rPr>
          <w:spacing w:val="40"/>
        </w:rPr>
        <w:t xml:space="preserve"> </w:t>
      </w:r>
      <w:r>
        <w:t>be</w:t>
      </w:r>
      <w:r>
        <w:rPr>
          <w:spacing w:val="40"/>
        </w:rPr>
        <w:t xml:space="preserve"> </w:t>
      </w:r>
      <w:r>
        <w:t>persecuted</w:t>
      </w:r>
      <w:r>
        <w:rPr>
          <w:spacing w:val="40"/>
        </w:rPr>
        <w:t xml:space="preserve"> </w:t>
      </w:r>
      <w:r>
        <w:t>upon</w:t>
      </w:r>
      <w:r>
        <w:rPr>
          <w:spacing w:val="40"/>
        </w:rPr>
        <w:t xml:space="preserve"> </w:t>
      </w:r>
      <w:r>
        <w:t>return</w:t>
      </w:r>
      <w:r>
        <w:rPr>
          <w:spacing w:val="40"/>
        </w:rPr>
        <w:t xml:space="preserve"> </w:t>
      </w:r>
      <w:r>
        <w:t>to</w:t>
      </w:r>
      <w:r>
        <w:rPr>
          <w:spacing w:val="40"/>
        </w:rPr>
        <w:t xml:space="preserve"> </w:t>
      </w:r>
      <w:r>
        <w:t>their</w:t>
      </w:r>
      <w:r>
        <w:rPr>
          <w:spacing w:val="40"/>
        </w:rPr>
        <w:t xml:space="preserve"> </w:t>
      </w:r>
      <w:r>
        <w:t>home</w:t>
      </w:r>
      <w:r>
        <w:rPr>
          <w:spacing w:val="40"/>
        </w:rPr>
        <w:t xml:space="preserve"> </w:t>
      </w:r>
      <w:r>
        <w:t>country</w:t>
      </w:r>
      <w:r>
        <w:rPr>
          <w:spacing w:val="40"/>
        </w:rPr>
        <w:t xml:space="preserve"> </w:t>
      </w:r>
      <w:r>
        <w:t xml:space="preserve">and thus that they do not fulfil refugee status (see also Poertner </w:t>
      </w:r>
      <w:hyperlink w:anchor="_bookmark96" w:history="1">
        <w:r>
          <w:rPr>
            <w:color w:val="00007F"/>
          </w:rPr>
          <w:t>2018</w:t>
        </w:r>
      </w:hyperlink>
      <w:r>
        <w:t>, 205). The latter is seen as very difficult, especially in light of the ever-changing contexts in politically unstable countries. Furthermore, by claiming that ‘you cover your</w:t>
      </w:r>
      <w:r>
        <w:rPr>
          <w:spacing w:val="-3"/>
        </w:rPr>
        <w:t xml:space="preserve"> </w:t>
      </w:r>
      <w:r>
        <w:t>back’,</w:t>
      </w:r>
      <w:r>
        <w:rPr>
          <w:spacing w:val="-3"/>
        </w:rPr>
        <w:t xml:space="preserve"> </w:t>
      </w:r>
      <w:r>
        <w:t>Daniel</w:t>
      </w:r>
      <w:r>
        <w:rPr>
          <w:spacing w:val="-3"/>
        </w:rPr>
        <w:t xml:space="preserve"> </w:t>
      </w:r>
      <w:r>
        <w:t>seems</w:t>
      </w:r>
      <w:r>
        <w:rPr>
          <w:spacing w:val="-3"/>
        </w:rPr>
        <w:t xml:space="preserve"> </w:t>
      </w:r>
      <w:r>
        <w:t>to</w:t>
      </w:r>
      <w:r>
        <w:rPr>
          <w:spacing w:val="-3"/>
        </w:rPr>
        <w:t xml:space="preserve"> </w:t>
      </w:r>
      <w:r>
        <w:t>be</w:t>
      </w:r>
      <w:r>
        <w:rPr>
          <w:spacing w:val="-3"/>
        </w:rPr>
        <w:t xml:space="preserve"> </w:t>
      </w:r>
      <w:r>
        <w:t>explicitly</w:t>
      </w:r>
      <w:r>
        <w:rPr>
          <w:spacing w:val="-3"/>
        </w:rPr>
        <w:t xml:space="preserve"> </w:t>
      </w:r>
      <w:r>
        <w:t>referring</w:t>
      </w:r>
      <w:r>
        <w:rPr>
          <w:spacing w:val="-3"/>
        </w:rPr>
        <w:t xml:space="preserve"> </w:t>
      </w:r>
      <w:r>
        <w:t>to</w:t>
      </w:r>
      <w:r>
        <w:rPr>
          <w:spacing w:val="-3"/>
        </w:rPr>
        <w:t xml:space="preserve"> </w:t>
      </w:r>
      <w:r>
        <w:t>non-credibility</w:t>
      </w:r>
      <w:r>
        <w:rPr>
          <w:spacing w:val="-3"/>
        </w:rPr>
        <w:t xml:space="preserve"> </w:t>
      </w:r>
      <w:r>
        <w:t>decisions’ greater ability to withstand on appeal. Interestingly, for the Canadian Immigration and Refugee Board, Audrey Macklin (</w:t>
      </w:r>
      <w:hyperlink w:anchor="_bookmark91" w:history="1">
        <w:r>
          <w:rPr>
            <w:color w:val="00007F"/>
          </w:rPr>
          <w:t>1998</w:t>
        </w:r>
      </w:hyperlink>
      <w:r>
        <w:t xml:space="preserve">) found the exact opposite. Hence, she writes about her own experience as an asylum </w:t>
      </w:r>
      <w:r>
        <w:rPr>
          <w:spacing w:val="-2"/>
        </w:rPr>
        <w:t>adjudicator:</w:t>
      </w:r>
    </w:p>
    <w:p w14:paraId="6C3BB62A" w14:textId="77777777" w:rsidR="00F55DA6" w:rsidRDefault="00714726">
      <w:pPr>
        <w:spacing w:before="244" w:line="225" w:lineRule="auto"/>
        <w:ind w:left="360" w:right="357"/>
        <w:jc w:val="both"/>
        <w:rPr>
          <w:sz w:val="19"/>
        </w:rPr>
      </w:pPr>
      <w:r>
        <w:rPr>
          <w:sz w:val="19"/>
        </w:rPr>
        <w:t>Credibility determination is hard. It is frequently difficult to articulate in rational terms why one does, or does not, believe another. Decision makers may put a lot of faith in their</w:t>
      </w:r>
      <w:r>
        <w:rPr>
          <w:spacing w:val="14"/>
          <w:sz w:val="19"/>
        </w:rPr>
        <w:t xml:space="preserve"> </w:t>
      </w:r>
      <w:r>
        <w:rPr>
          <w:sz w:val="19"/>
        </w:rPr>
        <w:t>‘gut</w:t>
      </w:r>
      <w:r>
        <w:rPr>
          <w:spacing w:val="13"/>
          <w:sz w:val="19"/>
        </w:rPr>
        <w:t xml:space="preserve"> </w:t>
      </w:r>
      <w:r>
        <w:rPr>
          <w:sz w:val="19"/>
        </w:rPr>
        <w:t>feelings’</w:t>
      </w:r>
      <w:r>
        <w:rPr>
          <w:spacing w:val="14"/>
          <w:sz w:val="19"/>
        </w:rPr>
        <w:t xml:space="preserve"> </w:t>
      </w:r>
      <w:r>
        <w:rPr>
          <w:sz w:val="19"/>
        </w:rPr>
        <w:t>about</w:t>
      </w:r>
      <w:r>
        <w:rPr>
          <w:spacing w:val="14"/>
          <w:sz w:val="19"/>
        </w:rPr>
        <w:t xml:space="preserve"> </w:t>
      </w:r>
      <w:r>
        <w:rPr>
          <w:sz w:val="19"/>
        </w:rPr>
        <w:t>credibility,</w:t>
      </w:r>
      <w:r>
        <w:rPr>
          <w:spacing w:val="13"/>
          <w:sz w:val="19"/>
        </w:rPr>
        <w:t xml:space="preserve"> </w:t>
      </w:r>
      <w:r>
        <w:rPr>
          <w:sz w:val="19"/>
        </w:rPr>
        <w:t>but</w:t>
      </w:r>
      <w:r>
        <w:rPr>
          <w:spacing w:val="14"/>
          <w:sz w:val="19"/>
        </w:rPr>
        <w:t xml:space="preserve"> </w:t>
      </w:r>
      <w:r>
        <w:rPr>
          <w:sz w:val="19"/>
        </w:rPr>
        <w:t>recognize</w:t>
      </w:r>
      <w:r>
        <w:rPr>
          <w:spacing w:val="13"/>
          <w:sz w:val="19"/>
        </w:rPr>
        <w:t xml:space="preserve"> </w:t>
      </w:r>
      <w:r>
        <w:rPr>
          <w:sz w:val="19"/>
        </w:rPr>
        <w:t>that</w:t>
      </w:r>
      <w:r>
        <w:rPr>
          <w:spacing w:val="14"/>
          <w:sz w:val="19"/>
        </w:rPr>
        <w:t xml:space="preserve"> </w:t>
      </w:r>
      <w:r>
        <w:rPr>
          <w:sz w:val="19"/>
        </w:rPr>
        <w:t>gut</w:t>
      </w:r>
      <w:r>
        <w:rPr>
          <w:spacing w:val="14"/>
          <w:sz w:val="19"/>
        </w:rPr>
        <w:t xml:space="preserve"> </w:t>
      </w:r>
      <w:r>
        <w:rPr>
          <w:sz w:val="19"/>
        </w:rPr>
        <w:t>feeling</w:t>
      </w:r>
      <w:r>
        <w:rPr>
          <w:spacing w:val="14"/>
          <w:sz w:val="19"/>
        </w:rPr>
        <w:t xml:space="preserve"> </w:t>
      </w:r>
      <w:r>
        <w:rPr>
          <w:sz w:val="19"/>
        </w:rPr>
        <w:t>does</w:t>
      </w:r>
      <w:r>
        <w:rPr>
          <w:spacing w:val="14"/>
          <w:sz w:val="19"/>
        </w:rPr>
        <w:t xml:space="preserve"> </w:t>
      </w:r>
      <w:r>
        <w:rPr>
          <w:sz w:val="19"/>
        </w:rPr>
        <w:t>not</w:t>
      </w:r>
      <w:r>
        <w:rPr>
          <w:spacing w:val="13"/>
          <w:sz w:val="19"/>
        </w:rPr>
        <w:t xml:space="preserve"> </w:t>
      </w:r>
      <w:r>
        <w:rPr>
          <w:sz w:val="19"/>
        </w:rPr>
        <w:t>amount</w:t>
      </w:r>
      <w:r>
        <w:rPr>
          <w:spacing w:val="15"/>
          <w:sz w:val="19"/>
        </w:rPr>
        <w:t xml:space="preserve"> </w:t>
      </w:r>
      <w:r>
        <w:rPr>
          <w:sz w:val="19"/>
        </w:rPr>
        <w:t>to a</w:t>
      </w:r>
      <w:r>
        <w:rPr>
          <w:spacing w:val="-1"/>
          <w:sz w:val="19"/>
        </w:rPr>
        <w:t xml:space="preserve"> </w:t>
      </w:r>
      <w:r>
        <w:rPr>
          <w:sz w:val="19"/>
        </w:rPr>
        <w:t>legally</w:t>
      </w:r>
      <w:r>
        <w:rPr>
          <w:spacing w:val="-2"/>
          <w:sz w:val="19"/>
        </w:rPr>
        <w:t xml:space="preserve"> </w:t>
      </w:r>
      <w:r>
        <w:rPr>
          <w:sz w:val="19"/>
        </w:rPr>
        <w:t>defensible</w:t>
      </w:r>
      <w:r>
        <w:rPr>
          <w:spacing w:val="-1"/>
          <w:sz w:val="19"/>
        </w:rPr>
        <w:t xml:space="preserve"> </w:t>
      </w:r>
      <w:r>
        <w:rPr>
          <w:sz w:val="19"/>
        </w:rPr>
        <w:t>basis</w:t>
      </w:r>
      <w:r>
        <w:rPr>
          <w:spacing w:val="-1"/>
          <w:sz w:val="19"/>
        </w:rPr>
        <w:t xml:space="preserve"> </w:t>
      </w:r>
      <w:r>
        <w:rPr>
          <w:sz w:val="19"/>
        </w:rPr>
        <w:t>for</w:t>
      </w:r>
      <w:r>
        <w:rPr>
          <w:spacing w:val="-1"/>
          <w:sz w:val="19"/>
        </w:rPr>
        <w:t xml:space="preserve"> </w:t>
      </w:r>
      <w:r>
        <w:rPr>
          <w:sz w:val="19"/>
        </w:rPr>
        <w:t>a</w:t>
      </w:r>
      <w:r>
        <w:rPr>
          <w:spacing w:val="-1"/>
          <w:sz w:val="19"/>
        </w:rPr>
        <w:t xml:space="preserve"> </w:t>
      </w:r>
      <w:r>
        <w:rPr>
          <w:sz w:val="19"/>
        </w:rPr>
        <w:t>decision.</w:t>
      </w:r>
      <w:r>
        <w:rPr>
          <w:spacing w:val="-1"/>
          <w:sz w:val="19"/>
        </w:rPr>
        <w:t xml:space="preserve"> </w:t>
      </w:r>
      <w:r>
        <w:rPr>
          <w:sz w:val="19"/>
        </w:rPr>
        <w:t>As</w:t>
      </w:r>
      <w:r>
        <w:rPr>
          <w:spacing w:val="-1"/>
          <w:sz w:val="19"/>
        </w:rPr>
        <w:t xml:space="preserve"> </w:t>
      </w:r>
      <w:r>
        <w:rPr>
          <w:sz w:val="19"/>
        </w:rPr>
        <w:t>a</w:t>
      </w:r>
      <w:r>
        <w:rPr>
          <w:spacing w:val="-1"/>
          <w:sz w:val="19"/>
        </w:rPr>
        <w:t xml:space="preserve"> </w:t>
      </w:r>
      <w:r>
        <w:rPr>
          <w:sz w:val="19"/>
        </w:rPr>
        <w:t>practical</w:t>
      </w:r>
      <w:r>
        <w:rPr>
          <w:spacing w:val="-2"/>
          <w:sz w:val="19"/>
        </w:rPr>
        <w:t xml:space="preserve"> </w:t>
      </w:r>
      <w:r>
        <w:rPr>
          <w:sz w:val="19"/>
        </w:rPr>
        <w:t>matter,</w:t>
      </w:r>
      <w:r>
        <w:rPr>
          <w:spacing w:val="-1"/>
          <w:sz w:val="19"/>
        </w:rPr>
        <w:t xml:space="preserve"> </w:t>
      </w:r>
      <w:r>
        <w:rPr>
          <w:sz w:val="19"/>
        </w:rPr>
        <w:t>this does</w:t>
      </w:r>
      <w:r>
        <w:rPr>
          <w:spacing w:val="-1"/>
          <w:sz w:val="19"/>
        </w:rPr>
        <w:t xml:space="preserve"> </w:t>
      </w:r>
      <w:r>
        <w:rPr>
          <w:sz w:val="19"/>
        </w:rPr>
        <w:t>not</w:t>
      </w:r>
      <w:r>
        <w:rPr>
          <w:spacing w:val="-1"/>
          <w:sz w:val="19"/>
        </w:rPr>
        <w:t xml:space="preserve"> </w:t>
      </w:r>
      <w:r>
        <w:rPr>
          <w:sz w:val="19"/>
        </w:rPr>
        <w:t>pose</w:t>
      </w:r>
      <w:r>
        <w:rPr>
          <w:spacing w:val="-1"/>
          <w:sz w:val="19"/>
        </w:rPr>
        <w:t xml:space="preserve"> </w:t>
      </w:r>
      <w:r>
        <w:rPr>
          <w:sz w:val="19"/>
        </w:rPr>
        <w:t>much</w:t>
      </w:r>
      <w:r>
        <w:rPr>
          <w:spacing w:val="-1"/>
          <w:sz w:val="19"/>
        </w:rPr>
        <w:t xml:space="preserve"> </w:t>
      </w:r>
      <w:r>
        <w:rPr>
          <w:sz w:val="19"/>
        </w:rPr>
        <w:t>of a problem when the decision is positive. The situation is more complicated when the decision maker is inclined towards the negative. Indeed, there is a temptation to avoid basing negative decisions on credibility, even though that is the real reason for the rejection.</w:t>
      </w:r>
      <w:r>
        <w:rPr>
          <w:spacing w:val="-4"/>
          <w:sz w:val="19"/>
        </w:rPr>
        <w:t xml:space="preserve"> </w:t>
      </w:r>
      <w:r>
        <w:rPr>
          <w:sz w:val="19"/>
        </w:rPr>
        <w:t>This</w:t>
      </w:r>
      <w:r>
        <w:rPr>
          <w:spacing w:val="-5"/>
          <w:sz w:val="19"/>
        </w:rPr>
        <w:t xml:space="preserve"> </w:t>
      </w:r>
      <w:r>
        <w:rPr>
          <w:sz w:val="19"/>
        </w:rPr>
        <w:t>avoidance</w:t>
      </w:r>
      <w:r>
        <w:rPr>
          <w:spacing w:val="-5"/>
          <w:sz w:val="19"/>
        </w:rPr>
        <w:t xml:space="preserve"> </w:t>
      </w:r>
      <w:r>
        <w:rPr>
          <w:sz w:val="19"/>
        </w:rPr>
        <w:t>usually</w:t>
      </w:r>
      <w:r>
        <w:rPr>
          <w:spacing w:val="-4"/>
          <w:sz w:val="19"/>
        </w:rPr>
        <w:t xml:space="preserve"> </w:t>
      </w:r>
      <w:r>
        <w:rPr>
          <w:sz w:val="19"/>
        </w:rPr>
        <w:t>manifests</w:t>
      </w:r>
      <w:r>
        <w:rPr>
          <w:spacing w:val="-4"/>
          <w:sz w:val="19"/>
        </w:rPr>
        <w:t xml:space="preserve"> </w:t>
      </w:r>
      <w:r>
        <w:rPr>
          <w:sz w:val="19"/>
        </w:rPr>
        <w:t>in</w:t>
      </w:r>
      <w:r>
        <w:rPr>
          <w:spacing w:val="-5"/>
          <w:sz w:val="19"/>
        </w:rPr>
        <w:t xml:space="preserve"> </w:t>
      </w:r>
      <w:r>
        <w:rPr>
          <w:sz w:val="19"/>
        </w:rPr>
        <w:t>reliance</w:t>
      </w:r>
      <w:r>
        <w:rPr>
          <w:spacing w:val="-5"/>
          <w:sz w:val="19"/>
        </w:rPr>
        <w:t xml:space="preserve"> </w:t>
      </w:r>
      <w:r>
        <w:rPr>
          <w:sz w:val="19"/>
        </w:rPr>
        <w:t>on</w:t>
      </w:r>
      <w:r>
        <w:rPr>
          <w:spacing w:val="-4"/>
          <w:sz w:val="19"/>
        </w:rPr>
        <w:t xml:space="preserve"> </w:t>
      </w:r>
      <w:r>
        <w:rPr>
          <w:sz w:val="19"/>
        </w:rPr>
        <w:t>some</w:t>
      </w:r>
      <w:r>
        <w:rPr>
          <w:spacing w:val="-5"/>
          <w:sz w:val="19"/>
        </w:rPr>
        <w:t xml:space="preserve"> </w:t>
      </w:r>
      <w:r>
        <w:rPr>
          <w:sz w:val="19"/>
        </w:rPr>
        <w:t>other</w:t>
      </w:r>
      <w:r>
        <w:rPr>
          <w:spacing w:val="-4"/>
          <w:sz w:val="19"/>
        </w:rPr>
        <w:t xml:space="preserve"> </w:t>
      </w:r>
      <w:r>
        <w:rPr>
          <w:sz w:val="19"/>
        </w:rPr>
        <w:t>ground</w:t>
      </w:r>
      <w:r>
        <w:rPr>
          <w:spacing w:val="-5"/>
          <w:sz w:val="19"/>
        </w:rPr>
        <w:t xml:space="preserve"> </w:t>
      </w:r>
      <w:r>
        <w:rPr>
          <w:sz w:val="19"/>
        </w:rPr>
        <w:t>for</w:t>
      </w:r>
      <w:r>
        <w:rPr>
          <w:spacing w:val="-5"/>
          <w:sz w:val="19"/>
        </w:rPr>
        <w:t xml:space="preserve"> </w:t>
      </w:r>
      <w:r>
        <w:rPr>
          <w:sz w:val="19"/>
        </w:rPr>
        <w:t xml:space="preserve">turning </w:t>
      </w:r>
      <w:bookmarkStart w:id="42" w:name="_bookmark34"/>
      <w:bookmarkEnd w:id="42"/>
      <w:r>
        <w:rPr>
          <w:sz w:val="19"/>
        </w:rPr>
        <w:t xml:space="preserve">down the application, such as availability of state protection, or internal resettlements options, etc. (Macklin </w:t>
      </w:r>
      <w:hyperlink w:anchor="_bookmark91" w:history="1">
        <w:r>
          <w:rPr>
            <w:color w:val="00007F"/>
            <w:sz w:val="19"/>
          </w:rPr>
          <w:t>1998</w:t>
        </w:r>
      </w:hyperlink>
      <w:r>
        <w:rPr>
          <w:sz w:val="19"/>
        </w:rPr>
        <w:t>, 134 f)</w:t>
      </w:r>
    </w:p>
    <w:p w14:paraId="49C85CA6" w14:textId="77777777" w:rsidR="00F55DA6" w:rsidRDefault="00714726">
      <w:pPr>
        <w:pStyle w:val="Textkrper"/>
        <w:spacing w:before="209" w:line="216" w:lineRule="auto"/>
        <w:ind w:left="120" w:right="117"/>
        <w:jc w:val="both"/>
      </w:pPr>
      <w:r>
        <w:t>Of course, as administrative caseworkers in charge of taking initial asylum decisions, Samuel and Daniel are in a different position to that of a judge dealing with contested appeals (as Macklin describes). I was often told by decision-makers</w:t>
      </w:r>
      <w:r>
        <w:rPr>
          <w:spacing w:val="-1"/>
        </w:rPr>
        <w:t xml:space="preserve"> </w:t>
      </w:r>
      <w:r>
        <w:t>that they</w:t>
      </w:r>
      <w:r>
        <w:rPr>
          <w:spacing w:val="-1"/>
        </w:rPr>
        <w:t xml:space="preserve"> </w:t>
      </w:r>
      <w:r>
        <w:t>were</w:t>
      </w:r>
      <w:r>
        <w:rPr>
          <w:spacing w:val="-1"/>
        </w:rPr>
        <w:t xml:space="preserve"> </w:t>
      </w:r>
      <w:r>
        <w:t>glad to have</w:t>
      </w:r>
      <w:r>
        <w:rPr>
          <w:spacing w:val="-2"/>
        </w:rPr>
        <w:t xml:space="preserve"> </w:t>
      </w:r>
      <w:r>
        <w:t>the Federal</w:t>
      </w:r>
      <w:r>
        <w:rPr>
          <w:spacing w:val="-1"/>
        </w:rPr>
        <w:t xml:space="preserve"> </w:t>
      </w:r>
      <w:r>
        <w:t>Administrative Court as</w:t>
      </w:r>
      <w:r>
        <w:rPr>
          <w:spacing w:val="29"/>
        </w:rPr>
        <w:t xml:space="preserve"> </w:t>
      </w:r>
      <w:r>
        <w:t>a</w:t>
      </w:r>
      <w:r>
        <w:rPr>
          <w:spacing w:val="31"/>
        </w:rPr>
        <w:t xml:space="preserve"> </w:t>
      </w:r>
      <w:r>
        <w:t>kind</w:t>
      </w:r>
      <w:r>
        <w:rPr>
          <w:spacing w:val="31"/>
        </w:rPr>
        <w:t xml:space="preserve"> </w:t>
      </w:r>
      <w:r>
        <w:t>of</w:t>
      </w:r>
      <w:r>
        <w:rPr>
          <w:spacing w:val="29"/>
        </w:rPr>
        <w:t xml:space="preserve"> </w:t>
      </w:r>
      <w:r>
        <w:t>‘safety</w:t>
      </w:r>
      <w:r>
        <w:rPr>
          <w:spacing w:val="31"/>
        </w:rPr>
        <w:t xml:space="preserve"> </w:t>
      </w:r>
      <w:r>
        <w:t>net’</w:t>
      </w:r>
      <w:r>
        <w:rPr>
          <w:spacing w:val="30"/>
        </w:rPr>
        <w:t xml:space="preserve"> </w:t>
      </w:r>
      <w:r>
        <w:t>that</w:t>
      </w:r>
      <w:r>
        <w:rPr>
          <w:spacing w:val="31"/>
        </w:rPr>
        <w:t xml:space="preserve"> </w:t>
      </w:r>
      <w:r>
        <w:t>had</w:t>
      </w:r>
      <w:r>
        <w:rPr>
          <w:spacing w:val="30"/>
        </w:rPr>
        <w:t xml:space="preserve"> </w:t>
      </w:r>
      <w:r>
        <w:t>the</w:t>
      </w:r>
      <w:r>
        <w:rPr>
          <w:spacing w:val="30"/>
        </w:rPr>
        <w:t xml:space="preserve"> </w:t>
      </w:r>
      <w:r>
        <w:t>final</w:t>
      </w:r>
      <w:r>
        <w:rPr>
          <w:spacing w:val="31"/>
        </w:rPr>
        <w:t xml:space="preserve"> </w:t>
      </w:r>
      <w:r>
        <w:t>say.</w:t>
      </w:r>
      <w:r>
        <w:rPr>
          <w:spacing w:val="30"/>
        </w:rPr>
        <w:t xml:space="preserve"> </w:t>
      </w:r>
      <w:r>
        <w:t>Nevertheless,</w:t>
      </w:r>
      <w:r>
        <w:rPr>
          <w:spacing w:val="31"/>
        </w:rPr>
        <w:t xml:space="preserve"> </w:t>
      </w:r>
      <w:r>
        <w:t>the</w:t>
      </w:r>
      <w:r>
        <w:rPr>
          <w:spacing w:val="31"/>
        </w:rPr>
        <w:t xml:space="preserve"> </w:t>
      </w:r>
      <w:r>
        <w:t>contrast</w:t>
      </w:r>
      <w:r>
        <w:rPr>
          <w:spacing w:val="30"/>
        </w:rPr>
        <w:t xml:space="preserve"> </w:t>
      </w:r>
      <w:r>
        <w:rPr>
          <w:spacing w:val="-5"/>
        </w:rPr>
        <w:t>in</w:t>
      </w:r>
    </w:p>
    <w:p w14:paraId="26971BA8" w14:textId="77777777" w:rsidR="00F55DA6" w:rsidRDefault="00F55DA6">
      <w:pPr>
        <w:spacing w:line="216" w:lineRule="auto"/>
        <w:jc w:val="both"/>
        <w:sectPr w:rsidR="00F55DA6">
          <w:pgSz w:w="10080" w:h="14400"/>
          <w:pgMar w:top="740" w:right="1320" w:bottom="280" w:left="1320" w:header="502" w:footer="0" w:gutter="0"/>
          <w:cols w:space="720"/>
        </w:sectPr>
      </w:pPr>
    </w:p>
    <w:p w14:paraId="0E0CBD39" w14:textId="77777777" w:rsidR="00F55DA6" w:rsidRDefault="00F55DA6">
      <w:pPr>
        <w:pStyle w:val="Textkrper"/>
        <w:spacing w:before="12"/>
        <w:rPr>
          <w:sz w:val="10"/>
        </w:rPr>
      </w:pPr>
    </w:p>
    <w:p w14:paraId="19C3E83C" w14:textId="77777777" w:rsidR="00F55DA6" w:rsidRDefault="00714726">
      <w:pPr>
        <w:pStyle w:val="Textkrper"/>
        <w:spacing w:before="107" w:line="216" w:lineRule="auto"/>
        <w:ind w:left="120" w:right="117"/>
        <w:jc w:val="both"/>
      </w:pPr>
      <w:r>
        <w:t>terms of what is regarded as ‘rational terms’ is striking. In the SEM, the ‘objective criteria’ decision-makers have at hand, as well as the questioning techniques</w:t>
      </w:r>
      <w:r>
        <w:rPr>
          <w:spacing w:val="-8"/>
        </w:rPr>
        <w:t xml:space="preserve"> </w:t>
      </w:r>
      <w:r>
        <w:t>they</w:t>
      </w:r>
      <w:r>
        <w:rPr>
          <w:spacing w:val="-9"/>
        </w:rPr>
        <w:t xml:space="preserve"> </w:t>
      </w:r>
      <w:r>
        <w:t>learn,</w:t>
      </w:r>
      <w:r>
        <w:rPr>
          <w:spacing w:val="-7"/>
        </w:rPr>
        <w:t xml:space="preserve"> </w:t>
      </w:r>
      <w:r>
        <w:t>provide</w:t>
      </w:r>
      <w:r>
        <w:rPr>
          <w:spacing w:val="-9"/>
        </w:rPr>
        <w:t xml:space="preserve"> </w:t>
      </w:r>
      <w:r>
        <w:t>them</w:t>
      </w:r>
      <w:r>
        <w:rPr>
          <w:spacing w:val="-8"/>
        </w:rPr>
        <w:t xml:space="preserve"> </w:t>
      </w:r>
      <w:r>
        <w:t>with</w:t>
      </w:r>
      <w:r>
        <w:rPr>
          <w:spacing w:val="-8"/>
        </w:rPr>
        <w:t xml:space="preserve"> </w:t>
      </w:r>
      <w:r>
        <w:t>what</w:t>
      </w:r>
      <w:r>
        <w:rPr>
          <w:spacing w:val="-8"/>
        </w:rPr>
        <w:t xml:space="preserve"> </w:t>
      </w:r>
      <w:r>
        <w:t>is</w:t>
      </w:r>
      <w:r>
        <w:rPr>
          <w:spacing w:val="-8"/>
        </w:rPr>
        <w:t xml:space="preserve"> </w:t>
      </w:r>
      <w:r>
        <w:t>regarded</w:t>
      </w:r>
      <w:r>
        <w:rPr>
          <w:spacing w:val="-7"/>
        </w:rPr>
        <w:t xml:space="preserve"> </w:t>
      </w:r>
      <w:r>
        <w:t>as</w:t>
      </w:r>
      <w:r>
        <w:rPr>
          <w:spacing w:val="-9"/>
        </w:rPr>
        <w:t xml:space="preserve"> </w:t>
      </w:r>
      <w:r>
        <w:t>a</w:t>
      </w:r>
      <w:r>
        <w:rPr>
          <w:spacing w:val="-8"/>
        </w:rPr>
        <w:t xml:space="preserve"> </w:t>
      </w:r>
      <w:r>
        <w:t>strong</w:t>
      </w:r>
      <w:r>
        <w:rPr>
          <w:spacing w:val="-7"/>
        </w:rPr>
        <w:t xml:space="preserve"> </w:t>
      </w:r>
      <w:r>
        <w:t>rationale for arguing non-credibility decisions. It is, on the one hand, this that Patricia seems</w:t>
      </w:r>
      <w:r>
        <w:rPr>
          <w:spacing w:val="-7"/>
        </w:rPr>
        <w:t xml:space="preserve"> </w:t>
      </w:r>
      <w:r>
        <w:t>to</w:t>
      </w:r>
      <w:r>
        <w:rPr>
          <w:spacing w:val="-8"/>
        </w:rPr>
        <w:t xml:space="preserve"> </w:t>
      </w:r>
      <w:r>
        <w:t>be</w:t>
      </w:r>
      <w:r>
        <w:rPr>
          <w:spacing w:val="-8"/>
        </w:rPr>
        <w:t xml:space="preserve"> </w:t>
      </w:r>
      <w:r>
        <w:t>referring</w:t>
      </w:r>
      <w:r>
        <w:rPr>
          <w:spacing w:val="-7"/>
        </w:rPr>
        <w:t xml:space="preserve"> </w:t>
      </w:r>
      <w:r>
        <w:t>to</w:t>
      </w:r>
      <w:r>
        <w:rPr>
          <w:spacing w:val="-7"/>
        </w:rPr>
        <w:t xml:space="preserve"> </w:t>
      </w:r>
      <w:r>
        <w:t>when</w:t>
      </w:r>
      <w:r>
        <w:rPr>
          <w:spacing w:val="-9"/>
        </w:rPr>
        <w:t xml:space="preserve"> </w:t>
      </w:r>
      <w:r>
        <w:t>she</w:t>
      </w:r>
      <w:r>
        <w:rPr>
          <w:spacing w:val="-8"/>
        </w:rPr>
        <w:t xml:space="preserve"> </w:t>
      </w:r>
      <w:r>
        <w:t>claims</w:t>
      </w:r>
      <w:r>
        <w:rPr>
          <w:spacing w:val="-7"/>
        </w:rPr>
        <w:t xml:space="preserve"> </w:t>
      </w:r>
      <w:r>
        <w:t>that</w:t>
      </w:r>
      <w:r>
        <w:rPr>
          <w:spacing w:val="-8"/>
        </w:rPr>
        <w:t xml:space="preserve"> </w:t>
      </w:r>
      <w:r>
        <w:t>it</w:t>
      </w:r>
      <w:r>
        <w:rPr>
          <w:spacing w:val="-8"/>
        </w:rPr>
        <w:t xml:space="preserve"> </w:t>
      </w:r>
      <w:r>
        <w:t>is</w:t>
      </w:r>
      <w:r>
        <w:rPr>
          <w:spacing w:val="-8"/>
        </w:rPr>
        <w:t xml:space="preserve"> </w:t>
      </w:r>
      <w:r>
        <w:t>easier</w:t>
      </w:r>
      <w:r>
        <w:rPr>
          <w:spacing w:val="-8"/>
        </w:rPr>
        <w:t xml:space="preserve"> </w:t>
      </w:r>
      <w:r>
        <w:t>to</w:t>
      </w:r>
      <w:r>
        <w:rPr>
          <w:spacing w:val="-8"/>
        </w:rPr>
        <w:t xml:space="preserve"> </w:t>
      </w:r>
      <w:r>
        <w:t>point</w:t>
      </w:r>
      <w:r>
        <w:rPr>
          <w:spacing w:val="-8"/>
        </w:rPr>
        <w:t xml:space="preserve"> </w:t>
      </w:r>
      <w:r>
        <w:t>out</w:t>
      </w:r>
      <w:r>
        <w:rPr>
          <w:spacing w:val="-7"/>
        </w:rPr>
        <w:t xml:space="preserve"> </w:t>
      </w:r>
      <w:r>
        <w:t xml:space="preserve">someone’s contradictions than it is to argue that there is no well-founded fear of </w:t>
      </w:r>
      <w:r>
        <w:rPr>
          <w:spacing w:val="-2"/>
        </w:rPr>
        <w:t>persecution:</w:t>
      </w:r>
    </w:p>
    <w:p w14:paraId="0BB105F0" w14:textId="77777777" w:rsidR="00F55DA6" w:rsidRDefault="00714726">
      <w:pPr>
        <w:spacing w:before="181" w:line="225" w:lineRule="auto"/>
        <w:ind w:left="360" w:right="357"/>
        <w:jc w:val="both"/>
        <w:rPr>
          <w:sz w:val="19"/>
        </w:rPr>
      </w:pPr>
      <w:r>
        <w:rPr>
          <w:sz w:val="19"/>
        </w:rPr>
        <w:t>In a way, it’s easier to reason with Article 7. Because it can be quite difficult to say to someone</w:t>
      </w:r>
      <w:r>
        <w:rPr>
          <w:spacing w:val="-4"/>
          <w:sz w:val="19"/>
        </w:rPr>
        <w:t xml:space="preserve"> </w:t>
      </w:r>
      <w:r>
        <w:rPr>
          <w:sz w:val="19"/>
        </w:rPr>
        <w:t>from</w:t>
      </w:r>
      <w:r>
        <w:rPr>
          <w:spacing w:val="-4"/>
          <w:sz w:val="19"/>
        </w:rPr>
        <w:t xml:space="preserve"> </w:t>
      </w:r>
      <w:r>
        <w:rPr>
          <w:sz w:val="19"/>
        </w:rPr>
        <w:t>Syria</w:t>
      </w:r>
      <w:r>
        <w:rPr>
          <w:spacing w:val="-5"/>
          <w:sz w:val="19"/>
        </w:rPr>
        <w:t xml:space="preserve"> </w:t>
      </w:r>
      <w:r>
        <w:rPr>
          <w:sz w:val="19"/>
        </w:rPr>
        <w:t>for</w:t>
      </w:r>
      <w:r>
        <w:rPr>
          <w:spacing w:val="-5"/>
          <w:sz w:val="19"/>
        </w:rPr>
        <w:t xml:space="preserve"> </w:t>
      </w:r>
      <w:r>
        <w:rPr>
          <w:sz w:val="19"/>
        </w:rPr>
        <w:t>example:</w:t>
      </w:r>
      <w:r>
        <w:rPr>
          <w:spacing w:val="-4"/>
          <w:sz w:val="19"/>
        </w:rPr>
        <w:t xml:space="preserve"> </w:t>
      </w:r>
      <w:r>
        <w:rPr>
          <w:sz w:val="19"/>
        </w:rPr>
        <w:t>‘Well,</w:t>
      </w:r>
      <w:r>
        <w:rPr>
          <w:spacing w:val="-4"/>
          <w:sz w:val="19"/>
        </w:rPr>
        <w:t xml:space="preserve"> </w:t>
      </w:r>
      <w:r>
        <w:rPr>
          <w:sz w:val="19"/>
        </w:rPr>
        <w:t>you</w:t>
      </w:r>
      <w:r>
        <w:rPr>
          <w:spacing w:val="-4"/>
          <w:sz w:val="19"/>
        </w:rPr>
        <w:t xml:space="preserve"> </w:t>
      </w:r>
      <w:r>
        <w:rPr>
          <w:sz w:val="19"/>
        </w:rPr>
        <w:t>have</w:t>
      </w:r>
      <w:r>
        <w:rPr>
          <w:spacing w:val="-4"/>
          <w:sz w:val="19"/>
        </w:rPr>
        <w:t xml:space="preserve"> </w:t>
      </w:r>
      <w:r>
        <w:rPr>
          <w:sz w:val="19"/>
        </w:rPr>
        <w:t>no</w:t>
      </w:r>
      <w:r>
        <w:rPr>
          <w:spacing w:val="-5"/>
          <w:sz w:val="19"/>
        </w:rPr>
        <w:t xml:space="preserve"> </w:t>
      </w:r>
      <w:r>
        <w:rPr>
          <w:sz w:val="19"/>
        </w:rPr>
        <w:t>reason</w:t>
      </w:r>
      <w:r>
        <w:rPr>
          <w:spacing w:val="-4"/>
          <w:sz w:val="19"/>
        </w:rPr>
        <w:t xml:space="preserve"> </w:t>
      </w:r>
      <w:r>
        <w:rPr>
          <w:sz w:val="19"/>
        </w:rPr>
        <w:t>to</w:t>
      </w:r>
      <w:r>
        <w:rPr>
          <w:spacing w:val="-4"/>
          <w:sz w:val="19"/>
        </w:rPr>
        <w:t xml:space="preserve"> </w:t>
      </w:r>
      <w:r>
        <w:rPr>
          <w:sz w:val="19"/>
        </w:rPr>
        <w:t>be</w:t>
      </w:r>
      <w:r>
        <w:rPr>
          <w:spacing w:val="-4"/>
          <w:sz w:val="19"/>
        </w:rPr>
        <w:t xml:space="preserve"> </w:t>
      </w:r>
      <w:r>
        <w:rPr>
          <w:sz w:val="19"/>
        </w:rPr>
        <w:t>afraid.’</w:t>
      </w:r>
      <w:r>
        <w:rPr>
          <w:spacing w:val="-4"/>
          <w:sz w:val="19"/>
        </w:rPr>
        <w:t xml:space="preserve"> </w:t>
      </w:r>
      <w:r>
        <w:rPr>
          <w:sz w:val="19"/>
        </w:rPr>
        <w:t>That</w:t>
      </w:r>
      <w:r>
        <w:rPr>
          <w:spacing w:val="-4"/>
          <w:sz w:val="19"/>
        </w:rPr>
        <w:t xml:space="preserve"> </w:t>
      </w:r>
      <w:r>
        <w:rPr>
          <w:sz w:val="19"/>
        </w:rPr>
        <w:t>makes</w:t>
      </w:r>
      <w:r>
        <w:rPr>
          <w:spacing w:val="-4"/>
          <w:sz w:val="19"/>
        </w:rPr>
        <w:t xml:space="preserve"> </w:t>
      </w:r>
      <w:r>
        <w:rPr>
          <w:sz w:val="19"/>
        </w:rPr>
        <w:t>me attackable.</w:t>
      </w:r>
      <w:r>
        <w:rPr>
          <w:spacing w:val="-5"/>
          <w:sz w:val="19"/>
        </w:rPr>
        <w:t xml:space="preserve"> </w:t>
      </w:r>
      <w:r>
        <w:rPr>
          <w:sz w:val="19"/>
        </w:rPr>
        <w:t>But</w:t>
      </w:r>
      <w:r>
        <w:rPr>
          <w:spacing w:val="-6"/>
          <w:sz w:val="19"/>
        </w:rPr>
        <w:t xml:space="preserve"> </w:t>
      </w:r>
      <w:r>
        <w:rPr>
          <w:sz w:val="19"/>
        </w:rPr>
        <w:t>if</w:t>
      </w:r>
      <w:r>
        <w:rPr>
          <w:spacing w:val="-4"/>
          <w:sz w:val="19"/>
        </w:rPr>
        <w:t xml:space="preserve"> </w:t>
      </w:r>
      <w:r>
        <w:rPr>
          <w:sz w:val="19"/>
        </w:rPr>
        <w:t>you</w:t>
      </w:r>
      <w:r>
        <w:rPr>
          <w:spacing w:val="-5"/>
          <w:sz w:val="19"/>
        </w:rPr>
        <w:t xml:space="preserve"> </w:t>
      </w:r>
      <w:r>
        <w:rPr>
          <w:sz w:val="19"/>
        </w:rPr>
        <w:t>point</w:t>
      </w:r>
      <w:r>
        <w:rPr>
          <w:spacing w:val="-5"/>
          <w:sz w:val="19"/>
        </w:rPr>
        <w:t xml:space="preserve"> </w:t>
      </w:r>
      <w:r>
        <w:rPr>
          <w:sz w:val="19"/>
        </w:rPr>
        <w:t>out</w:t>
      </w:r>
      <w:r>
        <w:rPr>
          <w:spacing w:val="-4"/>
          <w:sz w:val="19"/>
        </w:rPr>
        <w:t xml:space="preserve"> </w:t>
      </w:r>
      <w:r>
        <w:rPr>
          <w:sz w:val="19"/>
        </w:rPr>
        <w:t>his</w:t>
      </w:r>
      <w:r>
        <w:rPr>
          <w:spacing w:val="-6"/>
          <w:sz w:val="19"/>
        </w:rPr>
        <w:t xml:space="preserve"> </w:t>
      </w:r>
      <w:r>
        <w:rPr>
          <w:sz w:val="19"/>
        </w:rPr>
        <w:t>contradictions,</w:t>
      </w:r>
      <w:r>
        <w:rPr>
          <w:spacing w:val="-5"/>
          <w:sz w:val="19"/>
        </w:rPr>
        <w:t xml:space="preserve"> </w:t>
      </w:r>
      <w:r>
        <w:rPr>
          <w:sz w:val="19"/>
        </w:rPr>
        <w:t>if</w:t>
      </w:r>
      <w:r>
        <w:rPr>
          <w:spacing w:val="-4"/>
          <w:sz w:val="19"/>
        </w:rPr>
        <w:t xml:space="preserve"> </w:t>
      </w:r>
      <w:r>
        <w:rPr>
          <w:sz w:val="19"/>
        </w:rPr>
        <w:t>you</w:t>
      </w:r>
      <w:r>
        <w:rPr>
          <w:spacing w:val="-5"/>
          <w:sz w:val="19"/>
        </w:rPr>
        <w:t xml:space="preserve"> </w:t>
      </w:r>
      <w:r>
        <w:rPr>
          <w:sz w:val="19"/>
        </w:rPr>
        <w:t>can</w:t>
      </w:r>
      <w:r>
        <w:rPr>
          <w:spacing w:val="-5"/>
          <w:sz w:val="19"/>
        </w:rPr>
        <w:t xml:space="preserve"> </w:t>
      </w:r>
      <w:r>
        <w:rPr>
          <w:sz w:val="19"/>
        </w:rPr>
        <w:t>raise</w:t>
      </w:r>
      <w:r>
        <w:rPr>
          <w:spacing w:val="-4"/>
          <w:sz w:val="19"/>
        </w:rPr>
        <w:t xml:space="preserve"> </w:t>
      </w:r>
      <w:r>
        <w:rPr>
          <w:sz w:val="19"/>
        </w:rPr>
        <w:t>doubt</w:t>
      </w:r>
      <w:r>
        <w:rPr>
          <w:spacing w:val="-5"/>
          <w:sz w:val="19"/>
        </w:rPr>
        <w:t xml:space="preserve"> </w:t>
      </w:r>
      <w:r>
        <w:rPr>
          <w:sz w:val="19"/>
        </w:rPr>
        <w:t>about</w:t>
      </w:r>
      <w:r>
        <w:rPr>
          <w:spacing w:val="-5"/>
          <w:sz w:val="19"/>
        </w:rPr>
        <w:t xml:space="preserve"> </w:t>
      </w:r>
      <w:r>
        <w:rPr>
          <w:sz w:val="19"/>
        </w:rPr>
        <w:t>the</w:t>
      </w:r>
      <w:r>
        <w:rPr>
          <w:spacing w:val="-5"/>
          <w:sz w:val="19"/>
        </w:rPr>
        <w:t xml:space="preserve"> </w:t>
      </w:r>
      <w:r>
        <w:rPr>
          <w:sz w:val="19"/>
        </w:rPr>
        <w:t>whole story, that’s easier. (Patricia, caseworker, interview transcript)</w:t>
      </w:r>
    </w:p>
    <w:p w14:paraId="213D8E3F" w14:textId="77777777" w:rsidR="00F55DA6" w:rsidRDefault="00714726">
      <w:pPr>
        <w:pStyle w:val="Textkrper"/>
        <w:spacing w:before="155" w:line="216" w:lineRule="auto"/>
        <w:ind w:left="119" w:right="117"/>
        <w:jc w:val="both"/>
      </w:pPr>
      <w:r>
        <w:t>On the other hand, an emotional motivation can also be discerned from her statement. Rejecting asylum claims on the basis of non-credibility is emotion- ally</w:t>
      </w:r>
      <w:r>
        <w:rPr>
          <w:spacing w:val="-7"/>
        </w:rPr>
        <w:t xml:space="preserve"> </w:t>
      </w:r>
      <w:r>
        <w:t>easier</w:t>
      </w:r>
      <w:r>
        <w:rPr>
          <w:spacing w:val="-8"/>
        </w:rPr>
        <w:t xml:space="preserve"> </w:t>
      </w:r>
      <w:r>
        <w:t>in</w:t>
      </w:r>
      <w:r>
        <w:rPr>
          <w:spacing w:val="-7"/>
        </w:rPr>
        <w:t xml:space="preserve"> </w:t>
      </w:r>
      <w:r>
        <w:t>that</w:t>
      </w:r>
      <w:r>
        <w:rPr>
          <w:spacing w:val="-7"/>
        </w:rPr>
        <w:t xml:space="preserve"> </w:t>
      </w:r>
      <w:r>
        <w:t>the</w:t>
      </w:r>
      <w:r>
        <w:rPr>
          <w:spacing w:val="-6"/>
        </w:rPr>
        <w:t xml:space="preserve"> </w:t>
      </w:r>
      <w:r>
        <w:t>responsibility</w:t>
      </w:r>
      <w:r>
        <w:rPr>
          <w:spacing w:val="-7"/>
        </w:rPr>
        <w:t xml:space="preserve"> </w:t>
      </w:r>
      <w:r>
        <w:t>for</w:t>
      </w:r>
      <w:r>
        <w:rPr>
          <w:spacing w:val="-7"/>
        </w:rPr>
        <w:t xml:space="preserve"> </w:t>
      </w:r>
      <w:r>
        <w:t>the</w:t>
      </w:r>
      <w:r>
        <w:rPr>
          <w:spacing w:val="-7"/>
        </w:rPr>
        <w:t xml:space="preserve"> </w:t>
      </w:r>
      <w:r>
        <w:t>outcome</w:t>
      </w:r>
      <w:r>
        <w:rPr>
          <w:spacing w:val="-8"/>
        </w:rPr>
        <w:t xml:space="preserve"> </w:t>
      </w:r>
      <w:r>
        <w:t>of</w:t>
      </w:r>
      <w:r>
        <w:rPr>
          <w:spacing w:val="-6"/>
        </w:rPr>
        <w:t xml:space="preserve"> </w:t>
      </w:r>
      <w:r>
        <w:t>the</w:t>
      </w:r>
      <w:r>
        <w:rPr>
          <w:spacing w:val="-7"/>
        </w:rPr>
        <w:t xml:space="preserve"> </w:t>
      </w:r>
      <w:r>
        <w:t>decision</w:t>
      </w:r>
      <w:r>
        <w:rPr>
          <w:spacing w:val="-7"/>
        </w:rPr>
        <w:t xml:space="preserve"> </w:t>
      </w:r>
      <w:r>
        <w:t>is</w:t>
      </w:r>
      <w:r>
        <w:rPr>
          <w:spacing w:val="-8"/>
        </w:rPr>
        <w:t xml:space="preserve"> </w:t>
      </w:r>
      <w:r>
        <w:t>shifted</w:t>
      </w:r>
      <w:r>
        <w:rPr>
          <w:spacing w:val="-6"/>
        </w:rPr>
        <w:t xml:space="preserve"> </w:t>
      </w:r>
      <w:r>
        <w:t>to the asylum seekers. It is the applicants’ fault for not telling ‘the truth’:</w:t>
      </w:r>
    </w:p>
    <w:p w14:paraId="5186DA5B" w14:textId="77777777" w:rsidR="00F55DA6" w:rsidRDefault="00714726">
      <w:pPr>
        <w:spacing w:before="182" w:line="223" w:lineRule="auto"/>
        <w:ind w:left="360" w:right="357"/>
        <w:jc w:val="both"/>
        <w:rPr>
          <w:sz w:val="19"/>
        </w:rPr>
      </w:pPr>
      <w:r>
        <w:rPr>
          <w:sz w:val="19"/>
        </w:rPr>
        <w:t>I can also tell you why [I prefer arguing negative decisions on the basis of non- credibility]. It’s for my conscience. If someone tells you rubbish [</w:t>
      </w:r>
      <w:r>
        <w:rPr>
          <w:i/>
          <w:sz w:val="19"/>
        </w:rPr>
        <w:t>dir einen Stuss</w:t>
      </w:r>
      <w:r>
        <w:rPr>
          <w:i/>
          <w:spacing w:val="80"/>
          <w:sz w:val="19"/>
        </w:rPr>
        <w:t xml:space="preserve"> </w:t>
      </w:r>
      <w:r>
        <w:rPr>
          <w:i/>
          <w:sz w:val="19"/>
        </w:rPr>
        <w:t>erzählt</w:t>
      </w:r>
      <w:r>
        <w:rPr>
          <w:sz w:val="19"/>
        </w:rPr>
        <w:t xml:space="preserve">], then you don’t have such a guilty conscience. (Helen, caseworker, interview </w:t>
      </w:r>
      <w:r>
        <w:rPr>
          <w:spacing w:val="-2"/>
          <w:sz w:val="19"/>
        </w:rPr>
        <w:t>transcript)</w:t>
      </w:r>
    </w:p>
    <w:p w14:paraId="3D73BC3C" w14:textId="77777777" w:rsidR="00F55DA6" w:rsidRDefault="00F55DA6">
      <w:pPr>
        <w:pStyle w:val="Textkrper"/>
        <w:rPr>
          <w:sz w:val="24"/>
        </w:rPr>
      </w:pPr>
    </w:p>
    <w:p w14:paraId="1C092836" w14:textId="77777777" w:rsidR="00F55DA6" w:rsidRDefault="00F55DA6">
      <w:pPr>
        <w:pStyle w:val="Textkrper"/>
        <w:spacing w:before="12"/>
        <w:rPr>
          <w:sz w:val="26"/>
        </w:rPr>
      </w:pPr>
    </w:p>
    <w:p w14:paraId="26584E00" w14:textId="77777777" w:rsidR="00F55DA6" w:rsidRDefault="00714726" w:rsidP="000F5A3A">
      <w:pPr>
        <w:ind w:left="120"/>
        <w:jc w:val="both"/>
        <w:outlineLvl w:val="0"/>
        <w:rPr>
          <w:rFonts w:ascii="Myriad Pro"/>
          <w:b/>
        </w:rPr>
      </w:pPr>
      <w:bookmarkStart w:id="43" w:name="Conclusion:_the_Normalisation_of_Disbeli"/>
      <w:bookmarkEnd w:id="43"/>
      <w:r>
        <w:rPr>
          <w:rFonts w:ascii="Myriad Pro"/>
          <w:b/>
          <w:color w:val="10137D"/>
        </w:rPr>
        <w:t>Conclusion:</w:t>
      </w:r>
      <w:r>
        <w:rPr>
          <w:rFonts w:ascii="Myriad Pro"/>
          <w:b/>
          <w:color w:val="10137D"/>
          <w:spacing w:val="17"/>
        </w:rPr>
        <w:t xml:space="preserve"> </w:t>
      </w:r>
      <w:r>
        <w:rPr>
          <w:rFonts w:ascii="Myriad Pro"/>
          <w:b/>
          <w:color w:val="10137D"/>
        </w:rPr>
        <w:t>the</w:t>
      </w:r>
      <w:r>
        <w:rPr>
          <w:rFonts w:ascii="Myriad Pro"/>
          <w:b/>
          <w:color w:val="10137D"/>
          <w:spacing w:val="17"/>
        </w:rPr>
        <w:t xml:space="preserve"> </w:t>
      </w:r>
      <w:r>
        <w:rPr>
          <w:rFonts w:ascii="Myriad Pro"/>
          <w:b/>
          <w:color w:val="10137D"/>
        </w:rPr>
        <w:t>Normalisation</w:t>
      </w:r>
      <w:r>
        <w:rPr>
          <w:rFonts w:ascii="Myriad Pro"/>
          <w:b/>
          <w:color w:val="10137D"/>
          <w:spacing w:val="16"/>
        </w:rPr>
        <w:t xml:space="preserve"> </w:t>
      </w:r>
      <w:r>
        <w:rPr>
          <w:rFonts w:ascii="Myriad Pro"/>
          <w:b/>
          <w:color w:val="10137D"/>
        </w:rPr>
        <w:t>of</w:t>
      </w:r>
      <w:r>
        <w:rPr>
          <w:rFonts w:ascii="Myriad Pro"/>
          <w:b/>
          <w:color w:val="10137D"/>
          <w:spacing w:val="16"/>
        </w:rPr>
        <w:t xml:space="preserve"> </w:t>
      </w:r>
      <w:r>
        <w:rPr>
          <w:rFonts w:ascii="Myriad Pro"/>
          <w:b/>
          <w:color w:val="10137D"/>
          <w:spacing w:val="-2"/>
        </w:rPr>
        <w:t>Disbelief</w:t>
      </w:r>
    </w:p>
    <w:p w14:paraId="24B51A30" w14:textId="77777777" w:rsidR="00F55DA6" w:rsidRDefault="00714726">
      <w:pPr>
        <w:pStyle w:val="Textkrper"/>
        <w:spacing w:before="161" w:line="216" w:lineRule="auto"/>
        <w:ind w:left="120" w:right="118"/>
        <w:jc w:val="both"/>
      </w:pPr>
      <w:r>
        <w:t>In</w:t>
      </w:r>
      <w:r>
        <w:rPr>
          <w:spacing w:val="-8"/>
        </w:rPr>
        <w:t xml:space="preserve"> </w:t>
      </w:r>
      <w:r>
        <w:t>their</w:t>
      </w:r>
      <w:r>
        <w:rPr>
          <w:spacing w:val="-9"/>
        </w:rPr>
        <w:t xml:space="preserve"> </w:t>
      </w:r>
      <w:r>
        <w:t>introduction</w:t>
      </w:r>
      <w:r>
        <w:rPr>
          <w:spacing w:val="-8"/>
        </w:rPr>
        <w:t xml:space="preserve"> </w:t>
      </w:r>
      <w:r>
        <w:t>to</w:t>
      </w:r>
      <w:r>
        <w:rPr>
          <w:spacing w:val="-8"/>
        </w:rPr>
        <w:t xml:space="preserve"> </w:t>
      </w:r>
      <w:r>
        <w:t>this</w:t>
      </w:r>
      <w:r>
        <w:rPr>
          <w:spacing w:val="-8"/>
        </w:rPr>
        <w:t xml:space="preserve"> </w:t>
      </w:r>
      <w:r>
        <w:t>special</w:t>
      </w:r>
      <w:r>
        <w:rPr>
          <w:spacing w:val="-8"/>
        </w:rPr>
        <w:t xml:space="preserve"> </w:t>
      </w:r>
      <w:r>
        <w:t>issue,</w:t>
      </w:r>
      <w:r>
        <w:rPr>
          <w:spacing w:val="-8"/>
        </w:rPr>
        <w:t xml:space="preserve"> </w:t>
      </w:r>
      <w:r>
        <w:t>Lisa</w:t>
      </w:r>
      <w:r>
        <w:rPr>
          <w:spacing w:val="-8"/>
        </w:rPr>
        <w:t xml:space="preserve"> </w:t>
      </w:r>
      <w:r>
        <w:t>Marie</w:t>
      </w:r>
      <w:r>
        <w:rPr>
          <w:spacing w:val="-9"/>
        </w:rPr>
        <w:t xml:space="preserve"> </w:t>
      </w:r>
      <w:r>
        <w:t>Borrelli,</w:t>
      </w:r>
      <w:r>
        <w:rPr>
          <w:spacing w:val="-9"/>
        </w:rPr>
        <w:t xml:space="preserve"> </w:t>
      </w:r>
      <w:r>
        <w:t>Annika</w:t>
      </w:r>
      <w:r>
        <w:rPr>
          <w:spacing w:val="-8"/>
        </w:rPr>
        <w:t xml:space="preserve"> </w:t>
      </w:r>
      <w:r>
        <w:t>Lindberg and Anna Wyss</w:t>
      </w:r>
    </w:p>
    <w:p w14:paraId="52BA6227" w14:textId="77777777" w:rsidR="00F55DA6" w:rsidRDefault="00714726">
      <w:pPr>
        <w:spacing w:before="177" w:line="223" w:lineRule="auto"/>
        <w:ind w:left="360" w:right="357"/>
        <w:jc w:val="both"/>
        <w:rPr>
          <w:sz w:val="19"/>
        </w:rPr>
      </w:pPr>
      <w:r>
        <w:rPr>
          <w:sz w:val="19"/>
        </w:rPr>
        <w:t>propose</w:t>
      </w:r>
      <w:r>
        <w:rPr>
          <w:spacing w:val="-7"/>
          <w:sz w:val="19"/>
        </w:rPr>
        <w:t xml:space="preserve"> </w:t>
      </w:r>
      <w:r>
        <w:rPr>
          <w:sz w:val="19"/>
        </w:rPr>
        <w:t>a</w:t>
      </w:r>
      <w:r>
        <w:rPr>
          <w:spacing w:val="-8"/>
          <w:sz w:val="19"/>
        </w:rPr>
        <w:t xml:space="preserve"> </w:t>
      </w:r>
      <w:r>
        <w:rPr>
          <w:sz w:val="19"/>
        </w:rPr>
        <w:t>conceptualisation</w:t>
      </w:r>
      <w:r>
        <w:rPr>
          <w:spacing w:val="-8"/>
          <w:sz w:val="19"/>
        </w:rPr>
        <w:t xml:space="preserve"> </w:t>
      </w:r>
      <w:r>
        <w:rPr>
          <w:sz w:val="19"/>
        </w:rPr>
        <w:t>of</w:t>
      </w:r>
      <w:r>
        <w:rPr>
          <w:spacing w:val="-7"/>
          <w:sz w:val="19"/>
        </w:rPr>
        <w:t xml:space="preserve"> </w:t>
      </w:r>
      <w:r>
        <w:rPr>
          <w:i/>
          <w:sz w:val="19"/>
        </w:rPr>
        <w:t>states</w:t>
      </w:r>
      <w:r>
        <w:rPr>
          <w:i/>
          <w:spacing w:val="-8"/>
          <w:sz w:val="19"/>
        </w:rPr>
        <w:t xml:space="preserve"> </w:t>
      </w:r>
      <w:r>
        <w:rPr>
          <w:i/>
          <w:sz w:val="19"/>
        </w:rPr>
        <w:t>of</w:t>
      </w:r>
      <w:r>
        <w:rPr>
          <w:i/>
          <w:spacing w:val="-7"/>
          <w:sz w:val="19"/>
        </w:rPr>
        <w:t xml:space="preserve"> </w:t>
      </w:r>
      <w:r>
        <w:rPr>
          <w:i/>
          <w:sz w:val="19"/>
        </w:rPr>
        <w:t>suspicion</w:t>
      </w:r>
      <w:r>
        <w:rPr>
          <w:sz w:val="19"/>
        </w:rPr>
        <w:t>,</w:t>
      </w:r>
      <w:r>
        <w:rPr>
          <w:spacing w:val="-8"/>
          <w:sz w:val="19"/>
        </w:rPr>
        <w:t xml:space="preserve"> </w:t>
      </w:r>
      <w:r>
        <w:rPr>
          <w:sz w:val="19"/>
        </w:rPr>
        <w:t>which</w:t>
      </w:r>
      <w:r>
        <w:rPr>
          <w:spacing w:val="-8"/>
          <w:sz w:val="19"/>
        </w:rPr>
        <w:t xml:space="preserve"> </w:t>
      </w:r>
      <w:r>
        <w:rPr>
          <w:sz w:val="19"/>
        </w:rPr>
        <w:t>allows</w:t>
      </w:r>
      <w:r>
        <w:rPr>
          <w:spacing w:val="-7"/>
          <w:sz w:val="19"/>
        </w:rPr>
        <w:t xml:space="preserve"> </w:t>
      </w:r>
      <w:r>
        <w:rPr>
          <w:sz w:val="19"/>
        </w:rPr>
        <w:t>us</w:t>
      </w:r>
      <w:r>
        <w:rPr>
          <w:spacing w:val="-7"/>
          <w:sz w:val="19"/>
        </w:rPr>
        <w:t xml:space="preserve"> </w:t>
      </w:r>
      <w:r>
        <w:rPr>
          <w:sz w:val="19"/>
        </w:rPr>
        <w:t>to</w:t>
      </w:r>
      <w:r>
        <w:rPr>
          <w:spacing w:val="-8"/>
          <w:sz w:val="19"/>
        </w:rPr>
        <w:t xml:space="preserve"> </w:t>
      </w:r>
      <w:r>
        <w:rPr>
          <w:sz w:val="19"/>
        </w:rPr>
        <w:t>grasp</w:t>
      </w:r>
      <w:r>
        <w:rPr>
          <w:spacing w:val="-7"/>
          <w:sz w:val="19"/>
        </w:rPr>
        <w:t xml:space="preserve"> </w:t>
      </w:r>
      <w:r>
        <w:rPr>
          <w:sz w:val="19"/>
        </w:rPr>
        <w:t>how</w:t>
      </w:r>
      <w:r>
        <w:rPr>
          <w:spacing w:val="-8"/>
          <w:sz w:val="19"/>
        </w:rPr>
        <w:t xml:space="preserve"> </w:t>
      </w:r>
      <w:r>
        <w:rPr>
          <w:sz w:val="19"/>
        </w:rPr>
        <w:t>suspicion has become the institutionalised, normalised modus operandi of migration law enforce- ment,</w:t>
      </w:r>
      <w:r>
        <w:rPr>
          <w:spacing w:val="-6"/>
          <w:sz w:val="19"/>
        </w:rPr>
        <w:t xml:space="preserve"> </w:t>
      </w:r>
      <w:r>
        <w:rPr>
          <w:sz w:val="19"/>
        </w:rPr>
        <w:t>and</w:t>
      </w:r>
      <w:r>
        <w:rPr>
          <w:spacing w:val="-7"/>
          <w:sz w:val="19"/>
        </w:rPr>
        <w:t xml:space="preserve"> </w:t>
      </w:r>
      <w:r>
        <w:rPr>
          <w:sz w:val="19"/>
        </w:rPr>
        <w:t>which</w:t>
      </w:r>
      <w:r>
        <w:rPr>
          <w:spacing w:val="-6"/>
          <w:sz w:val="19"/>
        </w:rPr>
        <w:t xml:space="preserve"> </w:t>
      </w:r>
      <w:r>
        <w:rPr>
          <w:sz w:val="19"/>
        </w:rPr>
        <w:t>entails</w:t>
      </w:r>
      <w:r>
        <w:rPr>
          <w:spacing w:val="-6"/>
          <w:sz w:val="19"/>
        </w:rPr>
        <w:t xml:space="preserve"> </w:t>
      </w:r>
      <w:r>
        <w:rPr>
          <w:sz w:val="19"/>
        </w:rPr>
        <w:t>studying</w:t>
      </w:r>
      <w:r>
        <w:rPr>
          <w:spacing w:val="-7"/>
          <w:sz w:val="19"/>
        </w:rPr>
        <w:t xml:space="preserve"> </w:t>
      </w:r>
      <w:r>
        <w:rPr>
          <w:sz w:val="19"/>
        </w:rPr>
        <w:t>suspicion</w:t>
      </w:r>
      <w:r>
        <w:rPr>
          <w:spacing w:val="-6"/>
          <w:sz w:val="19"/>
        </w:rPr>
        <w:t xml:space="preserve"> </w:t>
      </w:r>
      <w:r>
        <w:rPr>
          <w:sz w:val="19"/>
        </w:rPr>
        <w:t>as</w:t>
      </w:r>
      <w:r>
        <w:rPr>
          <w:spacing w:val="-7"/>
          <w:sz w:val="19"/>
        </w:rPr>
        <w:t xml:space="preserve"> </w:t>
      </w:r>
      <w:r>
        <w:rPr>
          <w:sz w:val="19"/>
        </w:rPr>
        <w:t>legally</w:t>
      </w:r>
      <w:r>
        <w:rPr>
          <w:spacing w:val="-6"/>
          <w:sz w:val="19"/>
        </w:rPr>
        <w:t xml:space="preserve"> </w:t>
      </w:r>
      <w:r>
        <w:rPr>
          <w:sz w:val="19"/>
        </w:rPr>
        <w:t>and</w:t>
      </w:r>
      <w:r>
        <w:rPr>
          <w:spacing w:val="-6"/>
          <w:sz w:val="19"/>
        </w:rPr>
        <w:t xml:space="preserve"> </w:t>
      </w:r>
      <w:r>
        <w:rPr>
          <w:sz w:val="19"/>
        </w:rPr>
        <w:t>institutionally</w:t>
      </w:r>
      <w:r>
        <w:rPr>
          <w:spacing w:val="-6"/>
          <w:sz w:val="19"/>
        </w:rPr>
        <w:t xml:space="preserve"> </w:t>
      </w:r>
      <w:r>
        <w:rPr>
          <w:sz w:val="19"/>
        </w:rPr>
        <w:t>embedded</w:t>
      </w:r>
      <w:r>
        <w:rPr>
          <w:spacing w:val="-6"/>
          <w:sz w:val="19"/>
        </w:rPr>
        <w:t xml:space="preserve"> </w:t>
      </w:r>
      <w:r>
        <w:rPr>
          <w:i/>
          <w:sz w:val="19"/>
        </w:rPr>
        <w:t xml:space="preserve">states of mind </w:t>
      </w:r>
      <w:r>
        <w:rPr>
          <w:sz w:val="19"/>
        </w:rPr>
        <w:t>that permeate policy-making, laws, and bureaucratic procedures, and inform and shape the perceptions, subjectivities, and practices of state officials, migrants, and researchers alike. (Borrelli, Lindberg, and Wyss, this issue, emphasis in the original)</w:t>
      </w:r>
    </w:p>
    <w:p w14:paraId="53544D48" w14:textId="77777777" w:rsidR="00F55DA6" w:rsidRDefault="00714726">
      <w:pPr>
        <w:pStyle w:val="Textkrper"/>
        <w:spacing w:before="163" w:line="216" w:lineRule="auto"/>
        <w:ind w:left="119" w:right="116"/>
        <w:jc w:val="both"/>
      </w:pPr>
      <w:r>
        <w:t xml:space="preserve">In this article, I have analysed the shaping of perceptions, subjectivities and practices of state officials, namely of asylum decision-makers working in the Swiss Secretariat for Migration. For SEM decision-makers, as I was able to observe, being </w:t>
      </w:r>
      <w:r>
        <w:rPr>
          <w:i/>
        </w:rPr>
        <w:t xml:space="preserve">state </w:t>
      </w:r>
      <w:r>
        <w:t>agents means that they must act in the interest of the</w:t>
      </w:r>
      <w:r>
        <w:rPr>
          <w:spacing w:val="40"/>
        </w:rPr>
        <w:t xml:space="preserve"> </w:t>
      </w:r>
      <w:r>
        <w:t>state.</w:t>
      </w:r>
      <w:r>
        <w:rPr>
          <w:spacing w:val="24"/>
        </w:rPr>
        <w:t xml:space="preserve"> </w:t>
      </w:r>
      <w:r>
        <w:t>This</w:t>
      </w:r>
      <w:r>
        <w:rPr>
          <w:spacing w:val="23"/>
        </w:rPr>
        <w:t xml:space="preserve"> </w:t>
      </w:r>
      <w:r>
        <w:t>is</w:t>
      </w:r>
      <w:r>
        <w:rPr>
          <w:spacing w:val="24"/>
        </w:rPr>
        <w:t xml:space="preserve"> </w:t>
      </w:r>
      <w:r>
        <w:t>interpreted</w:t>
      </w:r>
      <w:r>
        <w:rPr>
          <w:spacing w:val="24"/>
        </w:rPr>
        <w:t xml:space="preserve"> </w:t>
      </w:r>
      <w:r>
        <w:t>in</w:t>
      </w:r>
      <w:r>
        <w:rPr>
          <w:spacing w:val="24"/>
        </w:rPr>
        <w:t xml:space="preserve"> </w:t>
      </w:r>
      <w:r>
        <w:t>different</w:t>
      </w:r>
      <w:r>
        <w:rPr>
          <w:spacing w:val="25"/>
        </w:rPr>
        <w:t xml:space="preserve"> </w:t>
      </w:r>
      <w:r>
        <w:t>ways.</w:t>
      </w:r>
      <w:r>
        <w:rPr>
          <w:spacing w:val="23"/>
        </w:rPr>
        <w:t xml:space="preserve"> </w:t>
      </w:r>
      <w:r>
        <w:t>On</w:t>
      </w:r>
      <w:r>
        <w:rPr>
          <w:spacing w:val="24"/>
        </w:rPr>
        <w:t xml:space="preserve"> </w:t>
      </w:r>
      <w:r>
        <w:t>the</w:t>
      </w:r>
      <w:r>
        <w:rPr>
          <w:spacing w:val="23"/>
        </w:rPr>
        <w:t xml:space="preserve"> </w:t>
      </w:r>
      <w:r>
        <w:t>one</w:t>
      </w:r>
      <w:r>
        <w:rPr>
          <w:spacing w:val="24"/>
        </w:rPr>
        <w:t xml:space="preserve"> </w:t>
      </w:r>
      <w:r>
        <w:t>hand,</w:t>
      </w:r>
      <w:r>
        <w:rPr>
          <w:spacing w:val="25"/>
        </w:rPr>
        <w:t xml:space="preserve"> </w:t>
      </w:r>
      <w:r>
        <w:t>it</w:t>
      </w:r>
      <w:r>
        <w:rPr>
          <w:spacing w:val="24"/>
        </w:rPr>
        <w:t xml:space="preserve"> </w:t>
      </w:r>
      <w:r>
        <w:t>is</w:t>
      </w:r>
      <w:r>
        <w:rPr>
          <w:spacing w:val="24"/>
        </w:rPr>
        <w:t xml:space="preserve"> </w:t>
      </w:r>
      <w:r>
        <w:t>perceived as meaning that Switzerland’s so-called ‘humanitarian tradition’ and the</w:t>
      </w:r>
      <w:r>
        <w:rPr>
          <w:spacing w:val="80"/>
        </w:rPr>
        <w:t xml:space="preserve"> </w:t>
      </w:r>
      <w:r>
        <w:t>noble</w:t>
      </w:r>
      <w:r>
        <w:rPr>
          <w:spacing w:val="40"/>
        </w:rPr>
        <w:t xml:space="preserve"> </w:t>
      </w:r>
      <w:r>
        <w:t>value</w:t>
      </w:r>
      <w:r>
        <w:rPr>
          <w:spacing w:val="40"/>
        </w:rPr>
        <w:t xml:space="preserve"> </w:t>
      </w:r>
      <w:r>
        <w:t>of</w:t>
      </w:r>
      <w:r>
        <w:rPr>
          <w:spacing w:val="40"/>
        </w:rPr>
        <w:t xml:space="preserve"> </w:t>
      </w:r>
      <w:r>
        <w:t>asylum</w:t>
      </w:r>
      <w:r>
        <w:rPr>
          <w:spacing w:val="40"/>
        </w:rPr>
        <w:t xml:space="preserve"> </w:t>
      </w:r>
      <w:r>
        <w:t>that</w:t>
      </w:r>
      <w:r>
        <w:rPr>
          <w:spacing w:val="40"/>
        </w:rPr>
        <w:t xml:space="preserve"> </w:t>
      </w:r>
      <w:r>
        <w:t>must</w:t>
      </w:r>
      <w:r>
        <w:rPr>
          <w:spacing w:val="40"/>
        </w:rPr>
        <w:t xml:space="preserve"> </w:t>
      </w:r>
      <w:r>
        <w:t>be</w:t>
      </w:r>
      <w:r>
        <w:rPr>
          <w:spacing w:val="40"/>
        </w:rPr>
        <w:t xml:space="preserve"> </w:t>
      </w:r>
      <w:r>
        <w:t>upheld.</w:t>
      </w:r>
      <w:r>
        <w:rPr>
          <w:spacing w:val="40"/>
        </w:rPr>
        <w:t xml:space="preserve"> </w:t>
      </w:r>
      <w:r>
        <w:t>On</w:t>
      </w:r>
      <w:r>
        <w:rPr>
          <w:spacing w:val="40"/>
        </w:rPr>
        <w:t xml:space="preserve"> </w:t>
      </w:r>
      <w:r>
        <w:t>the</w:t>
      </w:r>
      <w:r>
        <w:rPr>
          <w:spacing w:val="40"/>
        </w:rPr>
        <w:t xml:space="preserve"> </w:t>
      </w:r>
      <w:r>
        <w:t>other</w:t>
      </w:r>
      <w:r>
        <w:rPr>
          <w:spacing w:val="40"/>
        </w:rPr>
        <w:t xml:space="preserve"> </w:t>
      </w:r>
      <w:r>
        <w:t>hand,</w:t>
      </w:r>
      <w:r>
        <w:rPr>
          <w:spacing w:val="40"/>
        </w:rPr>
        <w:t xml:space="preserve"> </w:t>
      </w:r>
      <w:r>
        <w:t>it</w:t>
      </w:r>
      <w:r>
        <w:rPr>
          <w:spacing w:val="40"/>
        </w:rPr>
        <w:t xml:space="preserve"> </w:t>
      </w:r>
      <w:r>
        <w:t>stands for</w:t>
      </w:r>
      <w:r>
        <w:rPr>
          <w:spacing w:val="22"/>
        </w:rPr>
        <w:t xml:space="preserve"> </w:t>
      </w:r>
      <w:r>
        <w:t>protecting</w:t>
      </w:r>
      <w:r>
        <w:rPr>
          <w:spacing w:val="21"/>
        </w:rPr>
        <w:t xml:space="preserve"> </w:t>
      </w:r>
      <w:r>
        <w:t>the</w:t>
      </w:r>
      <w:r>
        <w:rPr>
          <w:spacing w:val="22"/>
        </w:rPr>
        <w:t xml:space="preserve"> </w:t>
      </w:r>
      <w:r>
        <w:t>Swiss</w:t>
      </w:r>
      <w:r>
        <w:rPr>
          <w:spacing w:val="21"/>
        </w:rPr>
        <w:t xml:space="preserve"> </w:t>
      </w:r>
      <w:r>
        <w:t>asylum</w:t>
      </w:r>
      <w:r>
        <w:rPr>
          <w:spacing w:val="21"/>
        </w:rPr>
        <w:t xml:space="preserve"> </w:t>
      </w:r>
      <w:r>
        <w:t>system</w:t>
      </w:r>
      <w:r>
        <w:rPr>
          <w:spacing w:val="21"/>
        </w:rPr>
        <w:t xml:space="preserve"> </w:t>
      </w:r>
      <w:r>
        <w:t>from</w:t>
      </w:r>
      <w:r>
        <w:rPr>
          <w:spacing w:val="21"/>
        </w:rPr>
        <w:t xml:space="preserve"> </w:t>
      </w:r>
      <w:r>
        <w:t>being</w:t>
      </w:r>
      <w:r>
        <w:rPr>
          <w:spacing w:val="21"/>
        </w:rPr>
        <w:t xml:space="preserve"> </w:t>
      </w:r>
      <w:r>
        <w:t>abused</w:t>
      </w:r>
      <w:r>
        <w:rPr>
          <w:spacing w:val="22"/>
        </w:rPr>
        <w:t xml:space="preserve"> </w:t>
      </w:r>
      <w:r>
        <w:t>and</w:t>
      </w:r>
      <w:r>
        <w:rPr>
          <w:spacing w:val="21"/>
        </w:rPr>
        <w:t xml:space="preserve"> </w:t>
      </w:r>
      <w:r>
        <w:t>making</w:t>
      </w:r>
      <w:r>
        <w:rPr>
          <w:spacing w:val="22"/>
        </w:rPr>
        <w:t xml:space="preserve"> </w:t>
      </w:r>
      <w:r>
        <w:t>sure it does not become ‘too attractive’ (see Affolter 2021). In a seemingly para- doxical way, these different role understandings call for restrictive refugee status</w:t>
      </w:r>
      <w:r>
        <w:rPr>
          <w:spacing w:val="51"/>
        </w:rPr>
        <w:t xml:space="preserve"> </w:t>
      </w:r>
      <w:r>
        <w:t>determination</w:t>
      </w:r>
      <w:r>
        <w:rPr>
          <w:spacing w:val="53"/>
        </w:rPr>
        <w:t xml:space="preserve"> </w:t>
      </w:r>
      <w:r>
        <w:t>that</w:t>
      </w:r>
      <w:r>
        <w:rPr>
          <w:spacing w:val="53"/>
        </w:rPr>
        <w:t xml:space="preserve"> </w:t>
      </w:r>
      <w:r>
        <w:t>ensures</w:t>
      </w:r>
      <w:r>
        <w:rPr>
          <w:spacing w:val="52"/>
        </w:rPr>
        <w:t xml:space="preserve"> </w:t>
      </w:r>
      <w:r>
        <w:t>that</w:t>
      </w:r>
      <w:r>
        <w:rPr>
          <w:spacing w:val="52"/>
        </w:rPr>
        <w:t xml:space="preserve"> </w:t>
      </w:r>
      <w:r>
        <w:t>asylum</w:t>
      </w:r>
      <w:r>
        <w:rPr>
          <w:spacing w:val="53"/>
        </w:rPr>
        <w:t xml:space="preserve"> </w:t>
      </w:r>
      <w:r>
        <w:t>is</w:t>
      </w:r>
      <w:r>
        <w:rPr>
          <w:spacing w:val="52"/>
        </w:rPr>
        <w:t xml:space="preserve"> </w:t>
      </w:r>
      <w:r>
        <w:t>reserved</w:t>
      </w:r>
      <w:r>
        <w:rPr>
          <w:spacing w:val="53"/>
        </w:rPr>
        <w:t xml:space="preserve"> </w:t>
      </w:r>
      <w:r>
        <w:t>for</w:t>
      </w:r>
      <w:r>
        <w:rPr>
          <w:spacing w:val="53"/>
        </w:rPr>
        <w:t xml:space="preserve"> </w:t>
      </w:r>
      <w:r>
        <w:t>those</w:t>
      </w:r>
      <w:r>
        <w:rPr>
          <w:spacing w:val="53"/>
        </w:rPr>
        <w:t xml:space="preserve"> </w:t>
      </w:r>
      <w:r>
        <w:rPr>
          <w:spacing w:val="-2"/>
        </w:rPr>
        <w:t>‘truly</w:t>
      </w:r>
    </w:p>
    <w:p w14:paraId="64259833" w14:textId="77777777" w:rsidR="00F55DA6" w:rsidRDefault="00F55DA6">
      <w:pPr>
        <w:spacing w:line="216" w:lineRule="auto"/>
        <w:jc w:val="both"/>
        <w:sectPr w:rsidR="00F55DA6">
          <w:pgSz w:w="10080" w:h="14400"/>
          <w:pgMar w:top="740" w:right="1320" w:bottom="280" w:left="1320" w:header="502" w:footer="0" w:gutter="0"/>
          <w:cols w:space="720"/>
        </w:sectPr>
      </w:pPr>
    </w:p>
    <w:p w14:paraId="114CBC97" w14:textId="77777777" w:rsidR="00F55DA6" w:rsidRDefault="00F55DA6">
      <w:pPr>
        <w:pStyle w:val="Textkrper"/>
        <w:spacing w:before="12"/>
        <w:rPr>
          <w:sz w:val="10"/>
        </w:rPr>
      </w:pPr>
    </w:p>
    <w:p w14:paraId="47EB9B16" w14:textId="77777777" w:rsidR="00F55DA6" w:rsidRDefault="00714726">
      <w:pPr>
        <w:pStyle w:val="Textkrper"/>
        <w:spacing w:before="107" w:line="216" w:lineRule="auto"/>
        <w:ind w:left="119" w:right="116"/>
        <w:jc w:val="both"/>
      </w:pPr>
      <w:r>
        <w:t xml:space="preserve">deserving’ (see also Fassin and Kobelinsky </w:t>
      </w:r>
      <w:hyperlink w:anchor="_bookmark70" w:history="1">
        <w:r>
          <w:rPr>
            <w:color w:val="00007F"/>
          </w:rPr>
          <w:t>2012</w:t>
        </w:r>
      </w:hyperlink>
      <w:r>
        <w:t>, 464 f). Borrelli, Lindberg</w:t>
      </w:r>
      <w:r>
        <w:rPr>
          <w:spacing w:val="80"/>
          <w:w w:val="150"/>
        </w:rPr>
        <w:t xml:space="preserve"> </w:t>
      </w:r>
      <w:r>
        <w:t>and Wyss argue that suspicion is a ‘normalised modus operandi of migration law enforcement’ which becomes ‘institutionally embedded’ in caseworkers’ minds. The role conceptions and corresponding ideas about how to behave professionally</w:t>
      </w:r>
      <w:r>
        <w:rPr>
          <w:spacing w:val="39"/>
        </w:rPr>
        <w:t xml:space="preserve"> </w:t>
      </w:r>
      <w:r>
        <w:t>discussed</w:t>
      </w:r>
      <w:r>
        <w:rPr>
          <w:spacing w:val="38"/>
        </w:rPr>
        <w:t xml:space="preserve"> </w:t>
      </w:r>
      <w:r>
        <w:t>in</w:t>
      </w:r>
      <w:r>
        <w:rPr>
          <w:spacing w:val="39"/>
        </w:rPr>
        <w:t xml:space="preserve"> </w:t>
      </w:r>
      <w:r>
        <w:t>this</w:t>
      </w:r>
      <w:r>
        <w:rPr>
          <w:spacing w:val="39"/>
        </w:rPr>
        <w:t xml:space="preserve"> </w:t>
      </w:r>
      <w:r>
        <w:t>article</w:t>
      </w:r>
      <w:r>
        <w:rPr>
          <w:spacing w:val="39"/>
        </w:rPr>
        <w:t xml:space="preserve"> </w:t>
      </w:r>
      <w:r>
        <w:t>are</w:t>
      </w:r>
      <w:r>
        <w:rPr>
          <w:spacing w:val="38"/>
        </w:rPr>
        <w:t xml:space="preserve"> </w:t>
      </w:r>
      <w:r>
        <w:t>a</w:t>
      </w:r>
      <w:r>
        <w:rPr>
          <w:spacing w:val="38"/>
        </w:rPr>
        <w:t xml:space="preserve"> </w:t>
      </w:r>
      <w:r>
        <w:t>reflection</w:t>
      </w:r>
      <w:r>
        <w:rPr>
          <w:spacing w:val="38"/>
        </w:rPr>
        <w:t xml:space="preserve"> </w:t>
      </w:r>
      <w:r>
        <w:t>of</w:t>
      </w:r>
      <w:r>
        <w:rPr>
          <w:spacing w:val="39"/>
        </w:rPr>
        <w:t xml:space="preserve"> </w:t>
      </w:r>
      <w:r>
        <w:t>this.</w:t>
      </w:r>
      <w:r>
        <w:rPr>
          <w:spacing w:val="39"/>
        </w:rPr>
        <w:t xml:space="preserve"> </w:t>
      </w:r>
      <w:r>
        <w:t>By</w:t>
      </w:r>
      <w:r>
        <w:rPr>
          <w:spacing w:val="38"/>
        </w:rPr>
        <w:t xml:space="preserve"> </w:t>
      </w:r>
      <w:r>
        <w:t>adopting a practice-theoretical approach to administrative work, I have, furthermore, shown how suspicion becomes part of caseworkers’ mindset in the form of</w:t>
      </w:r>
      <w:r>
        <w:rPr>
          <w:spacing w:val="40"/>
        </w:rPr>
        <w:t xml:space="preserve"> </w:t>
      </w:r>
      <w:r>
        <w:t>the implicit and embodied knowledge which they acquire through organisa- tional socialisation and their everyday interactions on the job. Suspicion inheres in caseworkers’ ‘gut feeling’ which indicates to the caseworkers whether</w:t>
      </w:r>
      <w:r>
        <w:rPr>
          <w:spacing w:val="40"/>
        </w:rPr>
        <w:t xml:space="preserve"> </w:t>
      </w:r>
      <w:r>
        <w:t>a</w:t>
      </w:r>
      <w:r>
        <w:rPr>
          <w:spacing w:val="40"/>
        </w:rPr>
        <w:t xml:space="preserve"> </w:t>
      </w:r>
      <w:r>
        <w:t>story</w:t>
      </w:r>
      <w:r>
        <w:rPr>
          <w:spacing w:val="40"/>
        </w:rPr>
        <w:t xml:space="preserve"> </w:t>
      </w:r>
      <w:r>
        <w:t>is</w:t>
      </w:r>
      <w:r>
        <w:rPr>
          <w:spacing w:val="40"/>
        </w:rPr>
        <w:t xml:space="preserve"> </w:t>
      </w:r>
      <w:r>
        <w:t>‘clearly</w:t>
      </w:r>
      <w:r>
        <w:rPr>
          <w:spacing w:val="40"/>
        </w:rPr>
        <w:t xml:space="preserve"> </w:t>
      </w:r>
      <w:r>
        <w:t>true’</w:t>
      </w:r>
      <w:r>
        <w:rPr>
          <w:spacing w:val="40"/>
        </w:rPr>
        <w:t xml:space="preserve"> </w:t>
      </w:r>
      <w:r>
        <w:t>or</w:t>
      </w:r>
      <w:r>
        <w:rPr>
          <w:spacing w:val="40"/>
        </w:rPr>
        <w:t xml:space="preserve"> </w:t>
      </w:r>
      <w:r>
        <w:t>whether</w:t>
      </w:r>
      <w:r>
        <w:rPr>
          <w:spacing w:val="40"/>
        </w:rPr>
        <w:t xml:space="preserve"> </w:t>
      </w:r>
      <w:r>
        <w:t>there</w:t>
      </w:r>
      <w:r>
        <w:rPr>
          <w:spacing w:val="40"/>
        </w:rPr>
        <w:t xml:space="preserve"> </w:t>
      </w:r>
      <w:r>
        <w:t>is</w:t>
      </w:r>
      <w:r>
        <w:rPr>
          <w:spacing w:val="40"/>
        </w:rPr>
        <w:t xml:space="preserve"> </w:t>
      </w:r>
      <w:r>
        <w:t>‘something</w:t>
      </w:r>
      <w:r>
        <w:rPr>
          <w:spacing w:val="40"/>
        </w:rPr>
        <w:t xml:space="preserve"> </w:t>
      </w:r>
      <w:r>
        <w:t>off</w:t>
      </w:r>
      <w:r>
        <w:rPr>
          <w:spacing w:val="40"/>
        </w:rPr>
        <w:t xml:space="preserve"> </w:t>
      </w:r>
      <w:r>
        <w:t>about it’. And it inheres in their common-sense assumptions, for example regard- ing what</w:t>
      </w:r>
      <w:r>
        <w:rPr>
          <w:spacing w:val="30"/>
        </w:rPr>
        <w:t xml:space="preserve"> </w:t>
      </w:r>
      <w:r>
        <w:t>it means</w:t>
      </w:r>
      <w:r>
        <w:rPr>
          <w:spacing w:val="30"/>
        </w:rPr>
        <w:t xml:space="preserve"> </w:t>
      </w:r>
      <w:r>
        <w:t>to tell a story with ‘enough detail’,</w:t>
      </w:r>
      <w:r>
        <w:rPr>
          <w:spacing w:val="30"/>
        </w:rPr>
        <w:t xml:space="preserve"> </w:t>
      </w:r>
      <w:r>
        <w:t>which contradictions</w:t>
      </w:r>
      <w:r>
        <w:rPr>
          <w:spacing w:val="40"/>
        </w:rPr>
        <w:t xml:space="preserve"> </w:t>
      </w:r>
      <w:r>
        <w:t>are crucial enough to count as indicators of non-credibility and which are</w:t>
      </w:r>
      <w:r>
        <w:rPr>
          <w:spacing w:val="80"/>
        </w:rPr>
        <w:t xml:space="preserve"> </w:t>
      </w:r>
      <w:r>
        <w:t>not, or what behaviours are considered plausible and which are not.</w:t>
      </w:r>
      <w:r>
        <w:rPr>
          <w:spacing w:val="80"/>
        </w:rPr>
        <w:t xml:space="preserve"> </w:t>
      </w:r>
      <w:r>
        <w:t>However, as a practice, administrative work consists of more than what caseworkers think and know. Rather, it is an assemblage of ‘bodily activities, forms</w:t>
      </w:r>
      <w:r>
        <w:rPr>
          <w:spacing w:val="30"/>
        </w:rPr>
        <w:t xml:space="preserve"> </w:t>
      </w:r>
      <w:r>
        <w:t>of</w:t>
      </w:r>
      <w:r>
        <w:rPr>
          <w:spacing w:val="30"/>
        </w:rPr>
        <w:t xml:space="preserve"> </w:t>
      </w:r>
      <w:r>
        <w:t>mental</w:t>
      </w:r>
      <w:r>
        <w:rPr>
          <w:spacing w:val="30"/>
        </w:rPr>
        <w:t xml:space="preserve"> </w:t>
      </w:r>
      <w:r>
        <w:t>activities,</w:t>
      </w:r>
      <w:r>
        <w:rPr>
          <w:spacing w:val="29"/>
        </w:rPr>
        <w:t xml:space="preserve"> </w:t>
      </w:r>
      <w:r>
        <w:t>“things”</w:t>
      </w:r>
      <w:r>
        <w:rPr>
          <w:spacing w:val="30"/>
        </w:rPr>
        <w:t xml:space="preserve"> </w:t>
      </w:r>
      <w:r>
        <w:t>and</w:t>
      </w:r>
      <w:r>
        <w:rPr>
          <w:spacing w:val="30"/>
        </w:rPr>
        <w:t xml:space="preserve"> </w:t>
      </w:r>
      <w:r>
        <w:t>their</w:t>
      </w:r>
      <w:r>
        <w:rPr>
          <w:spacing w:val="29"/>
        </w:rPr>
        <w:t xml:space="preserve"> </w:t>
      </w:r>
      <w:r>
        <w:t>use,</w:t>
      </w:r>
      <w:r>
        <w:rPr>
          <w:spacing w:val="30"/>
        </w:rPr>
        <w:t xml:space="preserve"> </w:t>
      </w:r>
      <w:r>
        <w:t>a</w:t>
      </w:r>
      <w:r>
        <w:rPr>
          <w:spacing w:val="29"/>
        </w:rPr>
        <w:t xml:space="preserve"> </w:t>
      </w:r>
      <w:r>
        <w:t>background</w:t>
      </w:r>
      <w:r>
        <w:rPr>
          <w:spacing w:val="31"/>
        </w:rPr>
        <w:t xml:space="preserve"> </w:t>
      </w:r>
      <w:r>
        <w:t xml:space="preserve">knowledge </w:t>
      </w:r>
      <w:bookmarkStart w:id="44" w:name="_bookmark35"/>
      <w:bookmarkEnd w:id="44"/>
      <w:r>
        <w:t>in the form of understanding, know-how, states of emotion and motiva-</w:t>
      </w:r>
      <w:r>
        <w:rPr>
          <w:spacing w:val="40"/>
        </w:rPr>
        <w:t xml:space="preserve"> </w:t>
      </w:r>
      <w:r>
        <w:t xml:space="preserve">tional knowledge’ (Reckwitz </w:t>
      </w:r>
      <w:hyperlink w:anchor="_bookmark98" w:history="1">
        <w:r>
          <w:rPr>
            <w:color w:val="00007F"/>
          </w:rPr>
          <w:t>2002</w:t>
        </w:r>
      </w:hyperlink>
      <w:r>
        <w:t>, 249). I have thus suggested in this article that we should conceptualise disbelief and suspicion as practices instead of reducing them to states of mind. Beyond caseworkers’ minds, suspicion is</w:t>
      </w:r>
      <w:r>
        <w:rPr>
          <w:spacing w:val="80"/>
        </w:rPr>
        <w:t xml:space="preserve"> </w:t>
      </w:r>
      <w:r>
        <w:t>also embedded in their routinised and largely unthinking actions, particu- larly in the ways in which asylum interviews are carried out. Moreover, suspicion inheres in material components of decision-making, most notably</w:t>
      </w:r>
      <w:r>
        <w:rPr>
          <w:spacing w:val="40"/>
        </w:rPr>
        <w:t xml:space="preserve"> </w:t>
      </w:r>
      <w:r>
        <w:t>in</w:t>
      </w:r>
      <w:r>
        <w:rPr>
          <w:spacing w:val="56"/>
        </w:rPr>
        <w:t xml:space="preserve"> </w:t>
      </w:r>
      <w:r>
        <w:t>Article</w:t>
      </w:r>
      <w:r>
        <w:rPr>
          <w:spacing w:val="58"/>
        </w:rPr>
        <w:t xml:space="preserve"> </w:t>
      </w:r>
      <w:r>
        <w:t>7</w:t>
      </w:r>
      <w:r>
        <w:rPr>
          <w:spacing w:val="56"/>
        </w:rPr>
        <w:t xml:space="preserve"> </w:t>
      </w:r>
      <w:r>
        <w:t>of</w:t>
      </w:r>
      <w:r>
        <w:rPr>
          <w:spacing w:val="57"/>
        </w:rPr>
        <w:t xml:space="preserve"> </w:t>
      </w:r>
      <w:r>
        <w:t>the</w:t>
      </w:r>
      <w:r>
        <w:rPr>
          <w:spacing w:val="56"/>
        </w:rPr>
        <w:t xml:space="preserve"> </w:t>
      </w:r>
      <w:r>
        <w:t>Swiss</w:t>
      </w:r>
      <w:r>
        <w:rPr>
          <w:spacing w:val="57"/>
        </w:rPr>
        <w:t xml:space="preserve"> </w:t>
      </w:r>
      <w:r>
        <w:t>Asylum</w:t>
      </w:r>
      <w:r>
        <w:rPr>
          <w:spacing w:val="57"/>
        </w:rPr>
        <w:t xml:space="preserve"> </w:t>
      </w:r>
      <w:r>
        <w:t>Act</w:t>
      </w:r>
      <w:r>
        <w:rPr>
          <w:spacing w:val="56"/>
        </w:rPr>
        <w:t xml:space="preserve"> </w:t>
      </w:r>
      <w:r>
        <w:t>which</w:t>
      </w:r>
      <w:r>
        <w:rPr>
          <w:spacing w:val="57"/>
        </w:rPr>
        <w:t xml:space="preserve"> </w:t>
      </w:r>
      <w:r>
        <w:t>codifies</w:t>
      </w:r>
      <w:r>
        <w:rPr>
          <w:spacing w:val="57"/>
        </w:rPr>
        <w:t xml:space="preserve"> </w:t>
      </w:r>
      <w:r>
        <w:t>‘credibility’</w:t>
      </w:r>
      <w:r>
        <w:rPr>
          <w:spacing w:val="57"/>
        </w:rPr>
        <w:t xml:space="preserve"> </w:t>
      </w:r>
      <w:r>
        <w:t>only</w:t>
      </w:r>
      <w:r>
        <w:rPr>
          <w:spacing w:val="56"/>
        </w:rPr>
        <w:t xml:space="preserve"> </w:t>
      </w:r>
      <w:r>
        <w:t xml:space="preserve">in a negative way. This means that it only defines what non-credible claims are, but not what credible claims entail (see Art. 7, paragraph 3, </w:t>
      </w:r>
      <w:hyperlink w:anchor="_bookmark56" w:history="1">
        <w:r>
          <w:rPr>
            <w:color w:val="00007F"/>
          </w:rPr>
          <w:t>AsylA</w:t>
        </w:r>
      </w:hyperlink>
      <w:r>
        <w:t>). Credible accounts are thus implicitly conceptualised as the reversion of non-credible accounts, which implies that a claim is only credible if it is not non-credible. That,</w:t>
      </w:r>
      <w:r>
        <w:rPr>
          <w:spacing w:val="37"/>
        </w:rPr>
        <w:t xml:space="preserve"> </w:t>
      </w:r>
      <w:r>
        <w:t>in</w:t>
      </w:r>
      <w:r>
        <w:rPr>
          <w:spacing w:val="36"/>
        </w:rPr>
        <w:t xml:space="preserve"> </w:t>
      </w:r>
      <w:r>
        <w:t>turn,</w:t>
      </w:r>
      <w:r>
        <w:rPr>
          <w:spacing w:val="36"/>
        </w:rPr>
        <w:t xml:space="preserve"> </w:t>
      </w:r>
      <w:r>
        <w:t>is</w:t>
      </w:r>
      <w:r>
        <w:rPr>
          <w:spacing w:val="36"/>
        </w:rPr>
        <w:t xml:space="preserve"> </w:t>
      </w:r>
      <w:r>
        <w:t>precisely</w:t>
      </w:r>
      <w:r>
        <w:rPr>
          <w:spacing w:val="36"/>
        </w:rPr>
        <w:t xml:space="preserve"> </w:t>
      </w:r>
      <w:r>
        <w:t>how</w:t>
      </w:r>
      <w:r>
        <w:rPr>
          <w:spacing w:val="37"/>
        </w:rPr>
        <w:t xml:space="preserve"> </w:t>
      </w:r>
      <w:r>
        <w:t>credibility</w:t>
      </w:r>
      <w:r>
        <w:rPr>
          <w:spacing w:val="36"/>
        </w:rPr>
        <w:t xml:space="preserve"> </w:t>
      </w:r>
      <w:r>
        <w:t>determination</w:t>
      </w:r>
      <w:r>
        <w:rPr>
          <w:spacing w:val="36"/>
        </w:rPr>
        <w:t xml:space="preserve"> </w:t>
      </w:r>
      <w:r>
        <w:t>works</w:t>
      </w:r>
      <w:r>
        <w:rPr>
          <w:spacing w:val="37"/>
        </w:rPr>
        <w:t xml:space="preserve"> </w:t>
      </w:r>
      <w:r>
        <w:t>in</w:t>
      </w:r>
      <w:r>
        <w:rPr>
          <w:spacing w:val="36"/>
        </w:rPr>
        <w:t xml:space="preserve"> </w:t>
      </w:r>
      <w:r>
        <w:t>practice.</w:t>
      </w:r>
    </w:p>
    <w:p w14:paraId="34A9779B" w14:textId="77777777" w:rsidR="00F55DA6" w:rsidRDefault="00714726">
      <w:pPr>
        <w:pStyle w:val="Textkrper"/>
        <w:spacing w:before="23" w:line="216" w:lineRule="auto"/>
        <w:ind w:left="120" w:right="117" w:firstLine="240"/>
        <w:jc w:val="both"/>
      </w:pPr>
      <w:r>
        <w:t>Of</w:t>
      </w:r>
      <w:r>
        <w:rPr>
          <w:spacing w:val="18"/>
        </w:rPr>
        <w:t xml:space="preserve"> </w:t>
      </w:r>
      <w:r>
        <w:t>course,</w:t>
      </w:r>
      <w:r>
        <w:rPr>
          <w:spacing w:val="18"/>
        </w:rPr>
        <w:t xml:space="preserve"> </w:t>
      </w:r>
      <w:r>
        <w:t>as</w:t>
      </w:r>
      <w:r>
        <w:rPr>
          <w:spacing w:val="19"/>
        </w:rPr>
        <w:t xml:space="preserve"> </w:t>
      </w:r>
      <w:r>
        <w:t>Didier</w:t>
      </w:r>
      <w:r>
        <w:rPr>
          <w:spacing w:val="19"/>
        </w:rPr>
        <w:t xml:space="preserve"> </w:t>
      </w:r>
      <w:r>
        <w:t>Fassin</w:t>
      </w:r>
      <w:r>
        <w:rPr>
          <w:spacing w:val="18"/>
        </w:rPr>
        <w:t xml:space="preserve"> </w:t>
      </w:r>
      <w:r>
        <w:t>has</w:t>
      </w:r>
      <w:r>
        <w:rPr>
          <w:spacing w:val="19"/>
        </w:rPr>
        <w:t xml:space="preserve"> </w:t>
      </w:r>
      <w:r>
        <w:t>argued,</w:t>
      </w:r>
      <w:r>
        <w:rPr>
          <w:spacing w:val="19"/>
        </w:rPr>
        <w:t xml:space="preserve"> </w:t>
      </w:r>
      <w:r>
        <w:t>administrations</w:t>
      </w:r>
      <w:r>
        <w:rPr>
          <w:spacing w:val="18"/>
        </w:rPr>
        <w:t xml:space="preserve"> </w:t>
      </w:r>
      <w:r>
        <w:t>do</w:t>
      </w:r>
      <w:r>
        <w:rPr>
          <w:spacing w:val="19"/>
        </w:rPr>
        <w:t xml:space="preserve"> </w:t>
      </w:r>
      <w:r>
        <w:t>not</w:t>
      </w:r>
      <w:r>
        <w:rPr>
          <w:spacing w:val="19"/>
        </w:rPr>
        <w:t xml:space="preserve"> </w:t>
      </w:r>
      <w:r>
        <w:t>operate</w:t>
      </w:r>
      <w:r>
        <w:rPr>
          <w:spacing w:val="19"/>
        </w:rPr>
        <w:t xml:space="preserve"> </w:t>
      </w:r>
      <w:r>
        <w:t xml:space="preserve">in a vacuum. Rather, administrative caseworkers are ‘confronted with explicit and implicit expectations formulated in discourses, laws and rules while </w:t>
      </w:r>
      <w:bookmarkStart w:id="45" w:name="_bookmark36"/>
      <w:bookmarkEnd w:id="45"/>
      <w:r>
        <w:t>keeping</w:t>
      </w:r>
      <w:r>
        <w:rPr>
          <w:spacing w:val="-9"/>
        </w:rPr>
        <w:t xml:space="preserve"> </w:t>
      </w:r>
      <w:r>
        <w:t>sizeable</w:t>
      </w:r>
      <w:r>
        <w:rPr>
          <w:spacing w:val="-10"/>
        </w:rPr>
        <w:t xml:space="preserve"> </w:t>
      </w:r>
      <w:r>
        <w:t>space</w:t>
      </w:r>
      <w:r>
        <w:rPr>
          <w:spacing w:val="-9"/>
        </w:rPr>
        <w:t xml:space="preserve"> </w:t>
      </w:r>
      <w:r>
        <w:t>to</w:t>
      </w:r>
      <w:r>
        <w:rPr>
          <w:spacing w:val="-9"/>
        </w:rPr>
        <w:t xml:space="preserve"> </w:t>
      </w:r>
      <w:r>
        <w:t>manoeuvre</w:t>
      </w:r>
      <w:r>
        <w:rPr>
          <w:spacing w:val="-9"/>
        </w:rPr>
        <w:t xml:space="preserve"> </w:t>
      </w:r>
      <w:r>
        <w:t>in</w:t>
      </w:r>
      <w:r>
        <w:rPr>
          <w:spacing w:val="-8"/>
        </w:rPr>
        <w:t xml:space="preserve"> </w:t>
      </w:r>
      <w:r>
        <w:t>the</w:t>
      </w:r>
      <w:r>
        <w:rPr>
          <w:spacing w:val="-10"/>
        </w:rPr>
        <w:t xml:space="preserve"> </w:t>
      </w:r>
      <w:r>
        <w:t>concrete</w:t>
      </w:r>
      <w:r>
        <w:rPr>
          <w:spacing w:val="-9"/>
        </w:rPr>
        <w:t xml:space="preserve"> </w:t>
      </w:r>
      <w:r>
        <w:t>management</w:t>
      </w:r>
      <w:r>
        <w:rPr>
          <w:spacing w:val="-10"/>
        </w:rPr>
        <w:t xml:space="preserve"> </w:t>
      </w:r>
      <w:r>
        <w:t>of</w:t>
      </w:r>
      <w:r>
        <w:rPr>
          <w:spacing w:val="-8"/>
        </w:rPr>
        <w:t xml:space="preserve"> </w:t>
      </w:r>
      <w:r>
        <w:t xml:space="preserve">situations and individuals’ (Fassin </w:t>
      </w:r>
      <w:hyperlink w:anchor="_bookmark69" w:history="1">
        <w:r>
          <w:rPr>
            <w:color w:val="00007F"/>
          </w:rPr>
          <w:t>2015</w:t>
        </w:r>
      </w:hyperlink>
      <w:r>
        <w:t>, 4). In this article, I have analysed for the SEM how</w:t>
      </w:r>
      <w:r>
        <w:rPr>
          <w:spacing w:val="-9"/>
        </w:rPr>
        <w:t xml:space="preserve"> </w:t>
      </w:r>
      <w:r>
        <w:t>the</w:t>
      </w:r>
      <w:r>
        <w:rPr>
          <w:spacing w:val="-10"/>
        </w:rPr>
        <w:t xml:space="preserve"> </w:t>
      </w:r>
      <w:r>
        <w:t>political</w:t>
      </w:r>
      <w:r>
        <w:rPr>
          <w:spacing w:val="-9"/>
        </w:rPr>
        <w:t xml:space="preserve"> </w:t>
      </w:r>
      <w:r>
        <w:t>and</w:t>
      </w:r>
      <w:r>
        <w:rPr>
          <w:spacing w:val="-9"/>
        </w:rPr>
        <w:t xml:space="preserve"> </w:t>
      </w:r>
      <w:r>
        <w:t>ideological</w:t>
      </w:r>
      <w:r>
        <w:rPr>
          <w:spacing w:val="-9"/>
        </w:rPr>
        <w:t xml:space="preserve"> </w:t>
      </w:r>
      <w:r>
        <w:t>contexts</w:t>
      </w:r>
      <w:r>
        <w:rPr>
          <w:spacing w:val="-9"/>
        </w:rPr>
        <w:t xml:space="preserve"> </w:t>
      </w:r>
      <w:r>
        <w:t>in</w:t>
      </w:r>
      <w:r>
        <w:rPr>
          <w:spacing w:val="-9"/>
        </w:rPr>
        <w:t xml:space="preserve"> </w:t>
      </w:r>
      <w:r>
        <w:t>which</w:t>
      </w:r>
      <w:r>
        <w:rPr>
          <w:spacing w:val="-9"/>
        </w:rPr>
        <w:t xml:space="preserve"> </w:t>
      </w:r>
      <w:r>
        <w:t>decision-makers</w:t>
      </w:r>
      <w:r>
        <w:rPr>
          <w:spacing w:val="-10"/>
        </w:rPr>
        <w:t xml:space="preserve"> </w:t>
      </w:r>
      <w:r>
        <w:t>work</w:t>
      </w:r>
      <w:r>
        <w:rPr>
          <w:spacing w:val="-8"/>
        </w:rPr>
        <w:t xml:space="preserve"> </w:t>
      </w:r>
      <w:r>
        <w:t>have an impact on their practices. At the same time, I have shown how through their everyday practices, administrative caseworkers structure their environ- ments.</w:t>
      </w:r>
      <w:r>
        <w:rPr>
          <w:spacing w:val="-5"/>
        </w:rPr>
        <w:t xml:space="preserve"> </w:t>
      </w:r>
      <w:r>
        <w:t>Hence,</w:t>
      </w:r>
      <w:r>
        <w:rPr>
          <w:spacing w:val="-4"/>
        </w:rPr>
        <w:t xml:space="preserve"> </w:t>
      </w:r>
      <w:r>
        <w:t>the</w:t>
      </w:r>
      <w:r>
        <w:rPr>
          <w:spacing w:val="-4"/>
        </w:rPr>
        <w:t xml:space="preserve"> </w:t>
      </w:r>
      <w:r>
        <w:t>idea</w:t>
      </w:r>
      <w:r>
        <w:rPr>
          <w:spacing w:val="-4"/>
        </w:rPr>
        <w:t xml:space="preserve"> </w:t>
      </w:r>
      <w:r>
        <w:t>that</w:t>
      </w:r>
      <w:r>
        <w:rPr>
          <w:spacing w:val="-4"/>
        </w:rPr>
        <w:t xml:space="preserve"> </w:t>
      </w:r>
      <w:r>
        <w:t>most</w:t>
      </w:r>
      <w:r>
        <w:rPr>
          <w:spacing w:val="-5"/>
        </w:rPr>
        <w:t xml:space="preserve"> </w:t>
      </w:r>
      <w:r>
        <w:t>asylum</w:t>
      </w:r>
      <w:r>
        <w:rPr>
          <w:spacing w:val="-4"/>
        </w:rPr>
        <w:t xml:space="preserve"> </w:t>
      </w:r>
      <w:r>
        <w:t>seekers</w:t>
      </w:r>
      <w:r>
        <w:rPr>
          <w:spacing w:val="-4"/>
        </w:rPr>
        <w:t xml:space="preserve"> </w:t>
      </w:r>
      <w:r>
        <w:t>are</w:t>
      </w:r>
      <w:r>
        <w:rPr>
          <w:spacing w:val="-4"/>
        </w:rPr>
        <w:t xml:space="preserve"> </w:t>
      </w:r>
      <w:r>
        <w:t>‘bogus’</w:t>
      </w:r>
      <w:r>
        <w:rPr>
          <w:spacing w:val="-5"/>
        </w:rPr>
        <w:t xml:space="preserve"> </w:t>
      </w:r>
      <w:r>
        <w:t>and</w:t>
      </w:r>
      <w:r>
        <w:rPr>
          <w:spacing w:val="-4"/>
        </w:rPr>
        <w:t xml:space="preserve"> </w:t>
      </w:r>
      <w:r>
        <w:t>want</w:t>
      </w:r>
      <w:r>
        <w:rPr>
          <w:spacing w:val="-4"/>
        </w:rPr>
        <w:t xml:space="preserve"> </w:t>
      </w:r>
      <w:r>
        <w:t>to</w:t>
      </w:r>
      <w:r>
        <w:rPr>
          <w:spacing w:val="-4"/>
        </w:rPr>
        <w:t xml:space="preserve"> </w:t>
      </w:r>
      <w:r>
        <w:t>abuse the</w:t>
      </w:r>
      <w:r>
        <w:rPr>
          <w:spacing w:val="37"/>
        </w:rPr>
        <w:t xml:space="preserve"> </w:t>
      </w:r>
      <w:r>
        <w:t>system</w:t>
      </w:r>
      <w:r>
        <w:rPr>
          <w:spacing w:val="36"/>
        </w:rPr>
        <w:t xml:space="preserve"> </w:t>
      </w:r>
      <w:r>
        <w:t>not</w:t>
      </w:r>
      <w:r>
        <w:rPr>
          <w:spacing w:val="36"/>
        </w:rPr>
        <w:t xml:space="preserve"> </w:t>
      </w:r>
      <w:r>
        <w:t>only</w:t>
      </w:r>
      <w:r>
        <w:rPr>
          <w:spacing w:val="36"/>
        </w:rPr>
        <w:t xml:space="preserve"> </w:t>
      </w:r>
      <w:r>
        <w:t>comes</w:t>
      </w:r>
      <w:r>
        <w:rPr>
          <w:spacing w:val="36"/>
        </w:rPr>
        <w:t xml:space="preserve"> </w:t>
      </w:r>
      <w:r>
        <w:t>from</w:t>
      </w:r>
      <w:r>
        <w:rPr>
          <w:spacing w:val="36"/>
        </w:rPr>
        <w:t xml:space="preserve"> </w:t>
      </w:r>
      <w:r>
        <w:t>outside</w:t>
      </w:r>
      <w:r>
        <w:rPr>
          <w:spacing w:val="37"/>
        </w:rPr>
        <w:t xml:space="preserve"> </w:t>
      </w:r>
      <w:r>
        <w:t>asylum</w:t>
      </w:r>
      <w:r>
        <w:rPr>
          <w:spacing w:val="36"/>
        </w:rPr>
        <w:t xml:space="preserve"> </w:t>
      </w:r>
      <w:r>
        <w:t>administrations.</w:t>
      </w:r>
      <w:r>
        <w:rPr>
          <w:spacing w:val="36"/>
        </w:rPr>
        <w:t xml:space="preserve"> </w:t>
      </w:r>
      <w:r>
        <w:t>It</w:t>
      </w:r>
      <w:r>
        <w:rPr>
          <w:spacing w:val="36"/>
        </w:rPr>
        <w:t xml:space="preserve"> </w:t>
      </w:r>
      <w:r>
        <w:t>is</w:t>
      </w:r>
      <w:r>
        <w:rPr>
          <w:spacing w:val="36"/>
        </w:rPr>
        <w:t xml:space="preserve"> </w:t>
      </w:r>
      <w:r>
        <w:t>also a social truth created by asylum administration offices themselves. Through the</w:t>
      </w:r>
      <w:r>
        <w:rPr>
          <w:spacing w:val="26"/>
        </w:rPr>
        <w:t xml:space="preserve"> </w:t>
      </w:r>
      <w:r>
        <w:t>creation</w:t>
      </w:r>
      <w:r>
        <w:rPr>
          <w:spacing w:val="27"/>
        </w:rPr>
        <w:t xml:space="preserve"> </w:t>
      </w:r>
      <w:r>
        <w:t>of</w:t>
      </w:r>
      <w:r>
        <w:rPr>
          <w:spacing w:val="26"/>
        </w:rPr>
        <w:t xml:space="preserve"> </w:t>
      </w:r>
      <w:r>
        <w:t>certain</w:t>
      </w:r>
      <w:r>
        <w:rPr>
          <w:spacing w:val="26"/>
        </w:rPr>
        <w:t xml:space="preserve"> </w:t>
      </w:r>
      <w:r>
        <w:t>‘facts’</w:t>
      </w:r>
      <w:r>
        <w:rPr>
          <w:spacing w:val="27"/>
        </w:rPr>
        <w:t xml:space="preserve"> </w:t>
      </w:r>
      <w:r>
        <w:t>in</w:t>
      </w:r>
      <w:r>
        <w:rPr>
          <w:spacing w:val="26"/>
        </w:rPr>
        <w:t xml:space="preserve"> </w:t>
      </w:r>
      <w:r>
        <w:t>refugee</w:t>
      </w:r>
      <w:r>
        <w:rPr>
          <w:spacing w:val="26"/>
        </w:rPr>
        <w:t xml:space="preserve"> </w:t>
      </w:r>
      <w:r>
        <w:t>status</w:t>
      </w:r>
      <w:r>
        <w:rPr>
          <w:spacing w:val="27"/>
        </w:rPr>
        <w:t xml:space="preserve"> </w:t>
      </w:r>
      <w:r>
        <w:t>determination</w:t>
      </w:r>
      <w:r>
        <w:rPr>
          <w:spacing w:val="26"/>
        </w:rPr>
        <w:t xml:space="preserve"> </w:t>
      </w:r>
      <w:r>
        <w:t>–</w:t>
      </w:r>
      <w:r>
        <w:rPr>
          <w:spacing w:val="26"/>
        </w:rPr>
        <w:t xml:space="preserve"> </w:t>
      </w:r>
      <w:r>
        <w:t>for</w:t>
      </w:r>
      <w:r>
        <w:rPr>
          <w:spacing w:val="27"/>
        </w:rPr>
        <w:t xml:space="preserve"> </w:t>
      </w:r>
      <w:r>
        <w:rPr>
          <w:spacing w:val="-2"/>
        </w:rPr>
        <w:t>example,</w:t>
      </w:r>
    </w:p>
    <w:p w14:paraId="645E3C44" w14:textId="77777777" w:rsidR="00F55DA6" w:rsidRDefault="00F55DA6">
      <w:pPr>
        <w:spacing w:line="216" w:lineRule="auto"/>
        <w:jc w:val="both"/>
        <w:sectPr w:rsidR="00F55DA6">
          <w:pgSz w:w="10080" w:h="14400"/>
          <w:pgMar w:top="740" w:right="1320" w:bottom="280" w:left="1320" w:header="502" w:footer="0" w:gutter="0"/>
          <w:cols w:space="720"/>
        </w:sectPr>
      </w:pPr>
    </w:p>
    <w:p w14:paraId="0E3AD712" w14:textId="77777777" w:rsidR="00F55DA6" w:rsidRDefault="00F55DA6">
      <w:pPr>
        <w:pStyle w:val="Textkrper"/>
        <w:spacing w:before="12"/>
        <w:rPr>
          <w:sz w:val="10"/>
        </w:rPr>
      </w:pPr>
    </w:p>
    <w:p w14:paraId="02598344" w14:textId="77777777" w:rsidR="00F55DA6" w:rsidRDefault="00714726">
      <w:pPr>
        <w:pStyle w:val="Textkrper"/>
        <w:spacing w:before="107" w:line="216" w:lineRule="auto"/>
        <w:ind w:left="120" w:right="117"/>
        <w:jc w:val="both"/>
      </w:pPr>
      <w:r>
        <w:t>that an asylum story is not credible because of contradictions ‘found’ in the minutes of asylum interviews – this ‘truth’ reinforces the idea that there are indeed many ‘liars’ which need to be exposed. It thus contributes to the institutionalisation and normalisation of suspicion within the office and also reaffirms</w:t>
      </w:r>
      <w:r>
        <w:rPr>
          <w:spacing w:val="-6"/>
        </w:rPr>
        <w:t xml:space="preserve"> </w:t>
      </w:r>
      <w:r>
        <w:t>and</w:t>
      </w:r>
      <w:r>
        <w:rPr>
          <w:spacing w:val="-6"/>
        </w:rPr>
        <w:t xml:space="preserve"> </w:t>
      </w:r>
      <w:r>
        <w:t>potentially</w:t>
      </w:r>
      <w:r>
        <w:rPr>
          <w:spacing w:val="-6"/>
        </w:rPr>
        <w:t xml:space="preserve"> </w:t>
      </w:r>
      <w:r>
        <w:t>shapes</w:t>
      </w:r>
      <w:r>
        <w:rPr>
          <w:spacing w:val="-5"/>
        </w:rPr>
        <w:t xml:space="preserve"> </w:t>
      </w:r>
      <w:r>
        <w:t>public</w:t>
      </w:r>
      <w:r>
        <w:rPr>
          <w:spacing w:val="-6"/>
        </w:rPr>
        <w:t xml:space="preserve"> </w:t>
      </w:r>
      <w:r>
        <w:t>political</w:t>
      </w:r>
      <w:r>
        <w:rPr>
          <w:spacing w:val="-6"/>
        </w:rPr>
        <w:t xml:space="preserve"> </w:t>
      </w:r>
      <w:r>
        <w:t>discourse.</w:t>
      </w:r>
      <w:r>
        <w:rPr>
          <w:spacing w:val="-6"/>
        </w:rPr>
        <w:t xml:space="preserve"> </w:t>
      </w:r>
      <w:r>
        <w:t>In</w:t>
      </w:r>
      <w:r>
        <w:rPr>
          <w:spacing w:val="-6"/>
        </w:rPr>
        <w:t xml:space="preserve"> </w:t>
      </w:r>
      <w:r>
        <w:t>other</w:t>
      </w:r>
      <w:r>
        <w:rPr>
          <w:spacing w:val="-6"/>
        </w:rPr>
        <w:t xml:space="preserve"> </w:t>
      </w:r>
      <w:r>
        <w:t>words,</w:t>
      </w:r>
      <w:r>
        <w:rPr>
          <w:spacing w:val="-6"/>
        </w:rPr>
        <w:t xml:space="preserve"> </w:t>
      </w:r>
      <w:r>
        <w:t>and in revisiting the introduction to this special issue, what this article has thus shown</w:t>
      </w:r>
      <w:r>
        <w:rPr>
          <w:spacing w:val="-8"/>
        </w:rPr>
        <w:t xml:space="preserve"> </w:t>
      </w:r>
      <w:r>
        <w:t>on</w:t>
      </w:r>
      <w:r>
        <w:rPr>
          <w:spacing w:val="-9"/>
        </w:rPr>
        <w:t xml:space="preserve"> </w:t>
      </w:r>
      <w:r>
        <w:t>the</w:t>
      </w:r>
      <w:r>
        <w:rPr>
          <w:spacing w:val="-7"/>
        </w:rPr>
        <w:t xml:space="preserve"> </w:t>
      </w:r>
      <w:r>
        <w:t>basis</w:t>
      </w:r>
      <w:r>
        <w:rPr>
          <w:spacing w:val="-8"/>
        </w:rPr>
        <w:t xml:space="preserve"> </w:t>
      </w:r>
      <w:r>
        <w:t>of</w:t>
      </w:r>
      <w:r>
        <w:rPr>
          <w:spacing w:val="-7"/>
        </w:rPr>
        <w:t xml:space="preserve"> </w:t>
      </w:r>
      <w:r>
        <w:t>an</w:t>
      </w:r>
      <w:r>
        <w:rPr>
          <w:spacing w:val="-8"/>
        </w:rPr>
        <w:t xml:space="preserve"> </w:t>
      </w:r>
      <w:r>
        <w:t>empirical</w:t>
      </w:r>
      <w:r>
        <w:rPr>
          <w:spacing w:val="-9"/>
        </w:rPr>
        <w:t xml:space="preserve"> </w:t>
      </w:r>
      <w:r>
        <w:t>case</w:t>
      </w:r>
      <w:r>
        <w:rPr>
          <w:spacing w:val="-8"/>
        </w:rPr>
        <w:t xml:space="preserve"> </w:t>
      </w:r>
      <w:r>
        <w:t>study</w:t>
      </w:r>
      <w:r>
        <w:rPr>
          <w:spacing w:val="-8"/>
        </w:rPr>
        <w:t xml:space="preserve"> </w:t>
      </w:r>
      <w:r>
        <w:t>is</w:t>
      </w:r>
      <w:r>
        <w:rPr>
          <w:spacing w:val="-8"/>
        </w:rPr>
        <w:t xml:space="preserve"> </w:t>
      </w:r>
      <w:r>
        <w:t>how</w:t>
      </w:r>
      <w:r>
        <w:rPr>
          <w:spacing w:val="-8"/>
        </w:rPr>
        <w:t xml:space="preserve"> </w:t>
      </w:r>
      <w:r>
        <w:t>suspicion</w:t>
      </w:r>
      <w:r>
        <w:rPr>
          <w:spacing w:val="-9"/>
        </w:rPr>
        <w:t xml:space="preserve"> </w:t>
      </w:r>
      <w:r>
        <w:t>is</w:t>
      </w:r>
      <w:r>
        <w:rPr>
          <w:spacing w:val="-8"/>
        </w:rPr>
        <w:t xml:space="preserve"> </w:t>
      </w:r>
      <w:r>
        <w:t>‘at</w:t>
      </w:r>
      <w:r>
        <w:rPr>
          <w:spacing w:val="-8"/>
        </w:rPr>
        <w:t xml:space="preserve"> </w:t>
      </w:r>
      <w:r>
        <w:t>once</w:t>
      </w:r>
      <w:r>
        <w:rPr>
          <w:spacing w:val="-7"/>
        </w:rPr>
        <w:t xml:space="preserve"> </w:t>
      </w:r>
      <w:r>
        <w:t>cause and [...] effect of increasingly restrictive and repressive migration [govern- ance]’ (Borrelli, Lindberg, and Wyss, this issue).</w:t>
      </w:r>
    </w:p>
    <w:p w14:paraId="3F0D843F" w14:textId="77777777" w:rsidR="00F55DA6" w:rsidRDefault="00F55DA6">
      <w:pPr>
        <w:pStyle w:val="Textkrper"/>
        <w:spacing w:before="2"/>
        <w:rPr>
          <w:sz w:val="31"/>
        </w:rPr>
      </w:pPr>
    </w:p>
    <w:p w14:paraId="049735BE" w14:textId="77777777" w:rsidR="00F55DA6" w:rsidRDefault="00714726" w:rsidP="000F5A3A">
      <w:pPr>
        <w:ind w:left="120"/>
        <w:outlineLvl w:val="0"/>
        <w:rPr>
          <w:rFonts w:ascii="Myriad Pro"/>
          <w:b/>
        </w:rPr>
      </w:pPr>
      <w:bookmarkStart w:id="46" w:name="Notes"/>
      <w:bookmarkEnd w:id="46"/>
      <w:r>
        <w:rPr>
          <w:rFonts w:ascii="Myriad Pro"/>
          <w:b/>
          <w:color w:val="10137D"/>
          <w:spacing w:val="-2"/>
        </w:rPr>
        <w:t>Notes</w:t>
      </w:r>
    </w:p>
    <w:p w14:paraId="37F55DC4" w14:textId="77777777" w:rsidR="00F55DA6" w:rsidRDefault="00714726">
      <w:pPr>
        <w:pStyle w:val="Listenabsatz"/>
        <w:numPr>
          <w:ilvl w:val="0"/>
          <w:numId w:val="1"/>
        </w:numPr>
        <w:tabs>
          <w:tab w:val="left" w:pos="607"/>
        </w:tabs>
        <w:spacing w:before="189" w:line="225" w:lineRule="auto"/>
        <w:jc w:val="both"/>
        <w:rPr>
          <w:sz w:val="19"/>
        </w:rPr>
      </w:pPr>
      <w:bookmarkStart w:id="47" w:name="_bookmark37"/>
      <w:bookmarkEnd w:id="47"/>
      <w:r>
        <w:rPr>
          <w:sz w:val="19"/>
        </w:rPr>
        <w:t xml:space="preserve">The terms bureaucracy and bureaucrats carry negative connotations. They are often associated with red tape and officialism and used as criticism (see Eckert </w:t>
      </w:r>
      <w:hyperlink w:anchor="_bookmark65" w:history="1">
        <w:r>
          <w:rPr>
            <w:color w:val="00007F"/>
            <w:sz w:val="19"/>
          </w:rPr>
          <w:t>2020</w:t>
        </w:r>
      </w:hyperlink>
      <w:r>
        <w:rPr>
          <w:sz w:val="19"/>
        </w:rPr>
        <w:t xml:space="preserve">, 7; Poertner </w:t>
      </w:r>
      <w:hyperlink w:anchor="_bookmark95" w:history="1">
        <w:r>
          <w:rPr>
            <w:color w:val="00007F"/>
            <w:sz w:val="19"/>
          </w:rPr>
          <w:t>2017</w:t>
        </w:r>
      </w:hyperlink>
      <w:r>
        <w:rPr>
          <w:sz w:val="19"/>
        </w:rPr>
        <w:t xml:space="preserve">, 12). It is for this reason that I instead employ the term administrations, except when referring to literature that explicitly makes use of the words bureaucracy </w:t>
      </w:r>
      <w:bookmarkStart w:id="48" w:name="_bookmark38"/>
      <w:bookmarkEnd w:id="48"/>
      <w:r>
        <w:rPr>
          <w:sz w:val="19"/>
        </w:rPr>
        <w:t>and bureaucrats.</w:t>
      </w:r>
    </w:p>
    <w:p w14:paraId="5B1AF454" w14:textId="77777777" w:rsidR="00F55DA6" w:rsidRDefault="00714726">
      <w:pPr>
        <w:pStyle w:val="Listenabsatz"/>
        <w:numPr>
          <w:ilvl w:val="0"/>
          <w:numId w:val="1"/>
        </w:numPr>
        <w:tabs>
          <w:tab w:val="left" w:pos="607"/>
        </w:tabs>
        <w:spacing w:line="225" w:lineRule="auto"/>
        <w:jc w:val="both"/>
        <w:rPr>
          <w:sz w:val="19"/>
        </w:rPr>
      </w:pPr>
      <w:r>
        <w:rPr>
          <w:sz w:val="19"/>
        </w:rPr>
        <w:t>‘Cases’ is an emic term. Of course, what SEM caseworkers really deal with are not cases but</w:t>
      </w:r>
      <w:r>
        <w:rPr>
          <w:spacing w:val="-3"/>
          <w:sz w:val="19"/>
        </w:rPr>
        <w:t xml:space="preserve"> </w:t>
      </w:r>
      <w:r>
        <w:rPr>
          <w:sz w:val="19"/>
        </w:rPr>
        <w:t>people</w:t>
      </w:r>
      <w:r>
        <w:rPr>
          <w:spacing w:val="-1"/>
          <w:sz w:val="19"/>
        </w:rPr>
        <w:t xml:space="preserve"> </w:t>
      </w:r>
      <w:r>
        <w:rPr>
          <w:sz w:val="19"/>
        </w:rPr>
        <w:t>whose</w:t>
      </w:r>
      <w:r>
        <w:rPr>
          <w:spacing w:val="-2"/>
          <w:sz w:val="19"/>
        </w:rPr>
        <w:t xml:space="preserve"> </w:t>
      </w:r>
      <w:r>
        <w:rPr>
          <w:sz w:val="19"/>
        </w:rPr>
        <w:t>lives</w:t>
      </w:r>
      <w:r>
        <w:rPr>
          <w:spacing w:val="-2"/>
          <w:sz w:val="19"/>
        </w:rPr>
        <w:t xml:space="preserve"> </w:t>
      </w:r>
      <w:r>
        <w:rPr>
          <w:sz w:val="19"/>
        </w:rPr>
        <w:t>are</w:t>
      </w:r>
      <w:r>
        <w:rPr>
          <w:spacing w:val="-2"/>
          <w:sz w:val="19"/>
        </w:rPr>
        <w:t xml:space="preserve"> </w:t>
      </w:r>
      <w:r>
        <w:rPr>
          <w:sz w:val="19"/>
        </w:rPr>
        <w:t>greatly</w:t>
      </w:r>
      <w:r>
        <w:rPr>
          <w:spacing w:val="-2"/>
          <w:sz w:val="19"/>
        </w:rPr>
        <w:t xml:space="preserve"> </w:t>
      </w:r>
      <w:r>
        <w:rPr>
          <w:sz w:val="19"/>
        </w:rPr>
        <w:t>affected</w:t>
      </w:r>
      <w:r>
        <w:rPr>
          <w:spacing w:val="-2"/>
          <w:sz w:val="19"/>
        </w:rPr>
        <w:t xml:space="preserve"> </w:t>
      </w:r>
      <w:r>
        <w:rPr>
          <w:sz w:val="19"/>
        </w:rPr>
        <w:t>by</w:t>
      </w:r>
      <w:r>
        <w:rPr>
          <w:spacing w:val="-1"/>
          <w:sz w:val="19"/>
        </w:rPr>
        <w:t xml:space="preserve"> </w:t>
      </w:r>
      <w:r>
        <w:rPr>
          <w:sz w:val="19"/>
        </w:rPr>
        <w:t>their</w:t>
      </w:r>
      <w:r>
        <w:rPr>
          <w:spacing w:val="-2"/>
          <w:sz w:val="19"/>
        </w:rPr>
        <w:t xml:space="preserve"> </w:t>
      </w:r>
      <w:r>
        <w:rPr>
          <w:sz w:val="19"/>
        </w:rPr>
        <w:t>practices</w:t>
      </w:r>
      <w:r>
        <w:rPr>
          <w:spacing w:val="-1"/>
          <w:sz w:val="19"/>
        </w:rPr>
        <w:t xml:space="preserve"> </w:t>
      </w:r>
      <w:r>
        <w:rPr>
          <w:sz w:val="19"/>
        </w:rPr>
        <w:t>and</w:t>
      </w:r>
      <w:r>
        <w:rPr>
          <w:spacing w:val="-2"/>
          <w:sz w:val="19"/>
        </w:rPr>
        <w:t xml:space="preserve"> </w:t>
      </w:r>
      <w:r>
        <w:rPr>
          <w:sz w:val="19"/>
        </w:rPr>
        <w:t>decisions.</w:t>
      </w:r>
      <w:r>
        <w:rPr>
          <w:spacing w:val="-2"/>
          <w:sz w:val="19"/>
        </w:rPr>
        <w:t xml:space="preserve"> </w:t>
      </w:r>
      <w:r>
        <w:rPr>
          <w:sz w:val="19"/>
        </w:rPr>
        <w:t>However,</w:t>
      </w:r>
      <w:r>
        <w:rPr>
          <w:spacing w:val="-1"/>
          <w:sz w:val="19"/>
        </w:rPr>
        <w:t xml:space="preserve"> </w:t>
      </w:r>
      <w:r>
        <w:rPr>
          <w:sz w:val="19"/>
        </w:rPr>
        <w:t xml:space="preserve">for </w:t>
      </w:r>
      <w:bookmarkStart w:id="49" w:name="_bookmark39"/>
      <w:bookmarkEnd w:id="49"/>
      <w:r>
        <w:rPr>
          <w:sz w:val="19"/>
        </w:rPr>
        <w:t>better readability I continue to use the word without inverted commas.</w:t>
      </w:r>
    </w:p>
    <w:p w14:paraId="341C2956" w14:textId="77777777" w:rsidR="00F55DA6" w:rsidRDefault="00714726">
      <w:pPr>
        <w:pStyle w:val="Listenabsatz"/>
        <w:numPr>
          <w:ilvl w:val="0"/>
          <w:numId w:val="1"/>
        </w:numPr>
        <w:tabs>
          <w:tab w:val="left" w:pos="607"/>
        </w:tabs>
        <w:spacing w:line="225" w:lineRule="auto"/>
        <w:ind w:right="121"/>
        <w:jc w:val="both"/>
        <w:rPr>
          <w:sz w:val="19"/>
        </w:rPr>
      </w:pPr>
      <w:r>
        <w:rPr>
          <w:spacing w:val="-2"/>
          <w:sz w:val="19"/>
        </w:rPr>
        <w:t>This</w:t>
      </w:r>
      <w:r>
        <w:rPr>
          <w:spacing w:val="-3"/>
          <w:sz w:val="19"/>
        </w:rPr>
        <w:t xml:space="preserve"> </w:t>
      </w:r>
      <w:r>
        <w:rPr>
          <w:spacing w:val="-2"/>
          <w:sz w:val="19"/>
        </w:rPr>
        <w:t>changed with</w:t>
      </w:r>
      <w:r>
        <w:rPr>
          <w:spacing w:val="-3"/>
          <w:sz w:val="19"/>
        </w:rPr>
        <w:t xml:space="preserve"> </w:t>
      </w:r>
      <w:r>
        <w:rPr>
          <w:spacing w:val="-2"/>
          <w:sz w:val="19"/>
        </w:rPr>
        <w:t>the</w:t>
      </w:r>
      <w:r>
        <w:rPr>
          <w:spacing w:val="-3"/>
          <w:sz w:val="19"/>
        </w:rPr>
        <w:t xml:space="preserve"> </w:t>
      </w:r>
      <w:r>
        <w:rPr>
          <w:spacing w:val="-2"/>
          <w:sz w:val="19"/>
        </w:rPr>
        <w:t>introduction</w:t>
      </w:r>
      <w:r>
        <w:rPr>
          <w:spacing w:val="-3"/>
          <w:sz w:val="19"/>
        </w:rPr>
        <w:t xml:space="preserve"> </w:t>
      </w:r>
      <w:r>
        <w:rPr>
          <w:spacing w:val="-2"/>
          <w:sz w:val="19"/>
        </w:rPr>
        <w:t>of</w:t>
      </w:r>
      <w:r>
        <w:rPr>
          <w:spacing w:val="-3"/>
          <w:sz w:val="19"/>
        </w:rPr>
        <w:t xml:space="preserve"> </w:t>
      </w:r>
      <w:r>
        <w:rPr>
          <w:spacing w:val="-2"/>
          <w:sz w:val="19"/>
        </w:rPr>
        <w:t>the</w:t>
      </w:r>
      <w:r>
        <w:rPr>
          <w:spacing w:val="-3"/>
          <w:sz w:val="19"/>
        </w:rPr>
        <w:t xml:space="preserve"> </w:t>
      </w:r>
      <w:r>
        <w:rPr>
          <w:spacing w:val="-2"/>
          <w:sz w:val="19"/>
        </w:rPr>
        <w:t>accelerated procedure</w:t>
      </w:r>
      <w:r>
        <w:rPr>
          <w:spacing w:val="-3"/>
          <w:sz w:val="19"/>
        </w:rPr>
        <w:t xml:space="preserve"> </w:t>
      </w:r>
      <w:r>
        <w:rPr>
          <w:spacing w:val="-2"/>
          <w:sz w:val="19"/>
        </w:rPr>
        <w:t>on</w:t>
      </w:r>
      <w:r>
        <w:rPr>
          <w:spacing w:val="-3"/>
          <w:sz w:val="19"/>
        </w:rPr>
        <w:t xml:space="preserve"> </w:t>
      </w:r>
      <w:r>
        <w:rPr>
          <w:spacing w:val="-2"/>
          <w:sz w:val="19"/>
        </w:rPr>
        <w:t>1 March</w:t>
      </w:r>
      <w:r>
        <w:rPr>
          <w:spacing w:val="-3"/>
          <w:sz w:val="19"/>
        </w:rPr>
        <w:t xml:space="preserve"> </w:t>
      </w:r>
      <w:r>
        <w:rPr>
          <w:spacing w:val="-2"/>
          <w:sz w:val="19"/>
        </w:rPr>
        <w:t>2019.</w:t>
      </w:r>
      <w:r>
        <w:rPr>
          <w:spacing w:val="-3"/>
          <w:sz w:val="19"/>
        </w:rPr>
        <w:t xml:space="preserve"> </w:t>
      </w:r>
      <w:r>
        <w:rPr>
          <w:spacing w:val="-2"/>
          <w:sz w:val="19"/>
        </w:rPr>
        <w:t xml:space="preserve">Today, </w:t>
      </w:r>
      <w:r>
        <w:rPr>
          <w:spacing w:val="-4"/>
          <w:sz w:val="19"/>
        </w:rPr>
        <w:t>the</w:t>
      </w:r>
      <w:r>
        <w:rPr>
          <w:spacing w:val="-5"/>
          <w:sz w:val="19"/>
        </w:rPr>
        <w:t xml:space="preserve"> </w:t>
      </w:r>
      <w:r>
        <w:rPr>
          <w:spacing w:val="-4"/>
          <w:sz w:val="19"/>
        </w:rPr>
        <w:t>whole</w:t>
      </w:r>
      <w:r>
        <w:rPr>
          <w:spacing w:val="-6"/>
          <w:sz w:val="19"/>
        </w:rPr>
        <w:t xml:space="preserve"> </w:t>
      </w:r>
      <w:r>
        <w:rPr>
          <w:spacing w:val="-4"/>
          <w:sz w:val="19"/>
        </w:rPr>
        <w:t>procedure</w:t>
      </w:r>
      <w:r>
        <w:rPr>
          <w:spacing w:val="-5"/>
          <w:sz w:val="19"/>
        </w:rPr>
        <w:t xml:space="preserve"> </w:t>
      </w:r>
      <w:r>
        <w:rPr>
          <w:spacing w:val="-4"/>
          <w:sz w:val="19"/>
        </w:rPr>
        <w:t>normally</w:t>
      </w:r>
      <w:r>
        <w:rPr>
          <w:spacing w:val="-5"/>
          <w:sz w:val="19"/>
        </w:rPr>
        <w:t xml:space="preserve"> </w:t>
      </w:r>
      <w:r>
        <w:rPr>
          <w:spacing w:val="-4"/>
          <w:sz w:val="19"/>
        </w:rPr>
        <w:t>lasts</w:t>
      </w:r>
      <w:r>
        <w:rPr>
          <w:spacing w:val="-6"/>
          <w:sz w:val="19"/>
        </w:rPr>
        <w:t xml:space="preserve"> </w:t>
      </w:r>
      <w:r>
        <w:rPr>
          <w:spacing w:val="-4"/>
          <w:sz w:val="19"/>
        </w:rPr>
        <w:t>for</w:t>
      </w:r>
      <w:r>
        <w:rPr>
          <w:spacing w:val="-5"/>
          <w:sz w:val="19"/>
        </w:rPr>
        <w:t xml:space="preserve"> </w:t>
      </w:r>
      <w:r>
        <w:rPr>
          <w:spacing w:val="-4"/>
          <w:sz w:val="19"/>
        </w:rPr>
        <w:t>a</w:t>
      </w:r>
      <w:r>
        <w:rPr>
          <w:spacing w:val="-5"/>
          <w:sz w:val="19"/>
        </w:rPr>
        <w:t xml:space="preserve"> </w:t>
      </w:r>
      <w:r>
        <w:rPr>
          <w:spacing w:val="-4"/>
          <w:sz w:val="19"/>
        </w:rPr>
        <w:t>maximum</w:t>
      </w:r>
      <w:r>
        <w:rPr>
          <w:spacing w:val="-6"/>
          <w:sz w:val="19"/>
        </w:rPr>
        <w:t xml:space="preserve"> </w:t>
      </w:r>
      <w:r>
        <w:rPr>
          <w:spacing w:val="-4"/>
          <w:sz w:val="19"/>
        </w:rPr>
        <w:t>of</w:t>
      </w:r>
      <w:r>
        <w:rPr>
          <w:spacing w:val="-5"/>
          <w:sz w:val="19"/>
        </w:rPr>
        <w:t xml:space="preserve"> </w:t>
      </w:r>
      <w:r>
        <w:rPr>
          <w:spacing w:val="-4"/>
          <w:sz w:val="19"/>
        </w:rPr>
        <w:t>140</w:t>
      </w:r>
      <w:r>
        <w:rPr>
          <w:spacing w:val="-6"/>
          <w:sz w:val="19"/>
        </w:rPr>
        <w:t xml:space="preserve"> </w:t>
      </w:r>
      <w:r>
        <w:rPr>
          <w:spacing w:val="-4"/>
          <w:sz w:val="19"/>
        </w:rPr>
        <w:t>days,</w:t>
      </w:r>
      <w:r>
        <w:rPr>
          <w:spacing w:val="-5"/>
          <w:sz w:val="19"/>
        </w:rPr>
        <w:t xml:space="preserve"> </w:t>
      </w:r>
      <w:r>
        <w:rPr>
          <w:spacing w:val="-4"/>
          <w:sz w:val="19"/>
        </w:rPr>
        <w:t>with</w:t>
      </w:r>
      <w:r>
        <w:rPr>
          <w:spacing w:val="-5"/>
          <w:sz w:val="19"/>
        </w:rPr>
        <w:t xml:space="preserve"> </w:t>
      </w:r>
      <w:r>
        <w:rPr>
          <w:spacing w:val="-4"/>
          <w:sz w:val="19"/>
        </w:rPr>
        <w:t>sixty</w:t>
      </w:r>
      <w:r>
        <w:rPr>
          <w:spacing w:val="-5"/>
          <w:sz w:val="19"/>
        </w:rPr>
        <w:t xml:space="preserve"> </w:t>
      </w:r>
      <w:r>
        <w:rPr>
          <w:spacing w:val="-4"/>
          <w:sz w:val="19"/>
        </w:rPr>
        <w:t>to</w:t>
      </w:r>
      <w:r>
        <w:rPr>
          <w:spacing w:val="-5"/>
          <w:sz w:val="19"/>
        </w:rPr>
        <w:t xml:space="preserve"> </w:t>
      </w:r>
      <w:r>
        <w:rPr>
          <w:spacing w:val="-4"/>
          <w:sz w:val="19"/>
        </w:rPr>
        <w:t>seventy</w:t>
      </w:r>
      <w:r>
        <w:rPr>
          <w:spacing w:val="-6"/>
          <w:sz w:val="19"/>
        </w:rPr>
        <w:t xml:space="preserve"> </w:t>
      </w:r>
      <w:r>
        <w:rPr>
          <w:spacing w:val="-4"/>
          <w:sz w:val="19"/>
        </w:rPr>
        <w:t>percent</w:t>
      </w:r>
      <w:r>
        <w:rPr>
          <w:spacing w:val="-2"/>
          <w:sz w:val="19"/>
        </w:rPr>
        <w:t xml:space="preserve"> of</w:t>
      </w:r>
      <w:r>
        <w:rPr>
          <w:spacing w:val="-9"/>
          <w:sz w:val="19"/>
        </w:rPr>
        <w:t xml:space="preserve"> </w:t>
      </w:r>
      <w:r>
        <w:rPr>
          <w:spacing w:val="-2"/>
          <w:sz w:val="19"/>
        </w:rPr>
        <w:t>all</w:t>
      </w:r>
      <w:r>
        <w:rPr>
          <w:spacing w:val="-9"/>
          <w:sz w:val="19"/>
        </w:rPr>
        <w:t xml:space="preserve"> </w:t>
      </w:r>
      <w:r>
        <w:rPr>
          <w:spacing w:val="-2"/>
          <w:sz w:val="19"/>
        </w:rPr>
        <w:t>asylum</w:t>
      </w:r>
      <w:r>
        <w:rPr>
          <w:spacing w:val="-9"/>
          <w:sz w:val="19"/>
        </w:rPr>
        <w:t xml:space="preserve"> </w:t>
      </w:r>
      <w:r>
        <w:rPr>
          <w:spacing w:val="-2"/>
          <w:sz w:val="19"/>
        </w:rPr>
        <w:t>applications</w:t>
      </w:r>
      <w:r>
        <w:rPr>
          <w:spacing w:val="-9"/>
          <w:sz w:val="19"/>
        </w:rPr>
        <w:t xml:space="preserve"> </w:t>
      </w:r>
      <w:r>
        <w:rPr>
          <w:spacing w:val="-2"/>
          <w:sz w:val="19"/>
        </w:rPr>
        <w:t>being</w:t>
      </w:r>
      <w:r>
        <w:rPr>
          <w:spacing w:val="-8"/>
          <w:sz w:val="19"/>
        </w:rPr>
        <w:t xml:space="preserve"> </w:t>
      </w:r>
      <w:r>
        <w:rPr>
          <w:spacing w:val="-2"/>
          <w:sz w:val="19"/>
        </w:rPr>
        <w:t>dealt</w:t>
      </w:r>
      <w:r>
        <w:rPr>
          <w:spacing w:val="-9"/>
          <w:sz w:val="19"/>
        </w:rPr>
        <w:t xml:space="preserve"> </w:t>
      </w:r>
      <w:r>
        <w:rPr>
          <w:spacing w:val="-2"/>
          <w:sz w:val="19"/>
        </w:rPr>
        <w:t>with</w:t>
      </w:r>
      <w:r>
        <w:rPr>
          <w:spacing w:val="-9"/>
          <w:sz w:val="19"/>
        </w:rPr>
        <w:t xml:space="preserve"> </w:t>
      </w:r>
      <w:r>
        <w:rPr>
          <w:spacing w:val="-2"/>
          <w:sz w:val="19"/>
        </w:rPr>
        <w:t>in</w:t>
      </w:r>
      <w:r>
        <w:rPr>
          <w:spacing w:val="-9"/>
          <w:sz w:val="19"/>
        </w:rPr>
        <w:t xml:space="preserve"> </w:t>
      </w:r>
      <w:r>
        <w:rPr>
          <w:spacing w:val="-2"/>
          <w:sz w:val="19"/>
        </w:rPr>
        <w:t>this</w:t>
      </w:r>
      <w:r>
        <w:rPr>
          <w:spacing w:val="-9"/>
          <w:sz w:val="19"/>
        </w:rPr>
        <w:t xml:space="preserve"> </w:t>
      </w:r>
      <w:r>
        <w:rPr>
          <w:spacing w:val="-2"/>
          <w:sz w:val="19"/>
        </w:rPr>
        <w:t>way.</w:t>
      </w:r>
      <w:r>
        <w:rPr>
          <w:spacing w:val="-8"/>
          <w:sz w:val="19"/>
        </w:rPr>
        <w:t xml:space="preserve"> </w:t>
      </w:r>
      <w:r>
        <w:rPr>
          <w:spacing w:val="-2"/>
          <w:sz w:val="19"/>
        </w:rPr>
        <w:t>The</w:t>
      </w:r>
      <w:r>
        <w:rPr>
          <w:spacing w:val="-9"/>
          <w:sz w:val="19"/>
        </w:rPr>
        <w:t xml:space="preserve"> </w:t>
      </w:r>
      <w:r>
        <w:rPr>
          <w:spacing w:val="-2"/>
          <w:sz w:val="19"/>
        </w:rPr>
        <w:t>remaining</w:t>
      </w:r>
      <w:r>
        <w:rPr>
          <w:spacing w:val="-9"/>
          <w:sz w:val="19"/>
        </w:rPr>
        <w:t xml:space="preserve"> </w:t>
      </w:r>
      <w:r>
        <w:rPr>
          <w:spacing w:val="-2"/>
          <w:sz w:val="19"/>
        </w:rPr>
        <w:t>thirty</w:t>
      </w:r>
      <w:r>
        <w:rPr>
          <w:spacing w:val="-9"/>
          <w:sz w:val="19"/>
        </w:rPr>
        <w:t xml:space="preserve"> </w:t>
      </w:r>
      <w:r>
        <w:rPr>
          <w:spacing w:val="-2"/>
          <w:sz w:val="19"/>
        </w:rPr>
        <w:t>to</w:t>
      </w:r>
      <w:r>
        <w:rPr>
          <w:spacing w:val="-8"/>
          <w:sz w:val="19"/>
        </w:rPr>
        <w:t xml:space="preserve"> </w:t>
      </w:r>
      <w:r>
        <w:rPr>
          <w:spacing w:val="-2"/>
          <w:sz w:val="19"/>
        </w:rPr>
        <w:t>forty</w:t>
      </w:r>
      <w:r>
        <w:rPr>
          <w:spacing w:val="-9"/>
          <w:sz w:val="19"/>
        </w:rPr>
        <w:t xml:space="preserve"> </w:t>
      </w:r>
      <w:r>
        <w:rPr>
          <w:spacing w:val="-2"/>
          <w:sz w:val="19"/>
        </w:rPr>
        <w:t xml:space="preserve">percent </w:t>
      </w:r>
      <w:r>
        <w:rPr>
          <w:sz w:val="19"/>
        </w:rPr>
        <w:t xml:space="preserve">of all asylum applications – namely, those deemed more complicated and needing more </w:t>
      </w:r>
      <w:r>
        <w:rPr>
          <w:spacing w:val="-4"/>
          <w:sz w:val="19"/>
        </w:rPr>
        <w:t>time to be examined – are assigned to the extended procedure, which works more or less the</w:t>
      </w:r>
      <w:r>
        <w:rPr>
          <w:sz w:val="19"/>
        </w:rPr>
        <w:t xml:space="preserve"> same way as the ‘regular’ procedure did at the time of my research. Another substantial change</w:t>
      </w:r>
      <w:r>
        <w:rPr>
          <w:spacing w:val="-5"/>
          <w:sz w:val="19"/>
        </w:rPr>
        <w:t xml:space="preserve"> </w:t>
      </w:r>
      <w:r>
        <w:rPr>
          <w:sz w:val="19"/>
        </w:rPr>
        <w:t>induced</w:t>
      </w:r>
      <w:r>
        <w:rPr>
          <w:spacing w:val="-4"/>
          <w:sz w:val="19"/>
        </w:rPr>
        <w:t xml:space="preserve"> </w:t>
      </w:r>
      <w:r>
        <w:rPr>
          <w:sz w:val="19"/>
        </w:rPr>
        <w:t>by</w:t>
      </w:r>
      <w:r>
        <w:rPr>
          <w:spacing w:val="-5"/>
          <w:sz w:val="19"/>
        </w:rPr>
        <w:t xml:space="preserve"> </w:t>
      </w:r>
      <w:r>
        <w:rPr>
          <w:sz w:val="19"/>
        </w:rPr>
        <w:t>the</w:t>
      </w:r>
      <w:r>
        <w:rPr>
          <w:spacing w:val="-4"/>
          <w:sz w:val="19"/>
        </w:rPr>
        <w:t xml:space="preserve"> </w:t>
      </w:r>
      <w:r>
        <w:rPr>
          <w:sz w:val="19"/>
        </w:rPr>
        <w:t>reform</w:t>
      </w:r>
      <w:r>
        <w:rPr>
          <w:spacing w:val="-5"/>
          <w:sz w:val="19"/>
        </w:rPr>
        <w:t xml:space="preserve"> </w:t>
      </w:r>
      <w:r>
        <w:rPr>
          <w:sz w:val="19"/>
        </w:rPr>
        <w:t>has</w:t>
      </w:r>
      <w:r>
        <w:rPr>
          <w:spacing w:val="-4"/>
          <w:sz w:val="19"/>
        </w:rPr>
        <w:t xml:space="preserve"> </w:t>
      </w:r>
      <w:r>
        <w:rPr>
          <w:sz w:val="19"/>
        </w:rPr>
        <w:t>been</w:t>
      </w:r>
      <w:r>
        <w:rPr>
          <w:spacing w:val="-5"/>
          <w:sz w:val="19"/>
        </w:rPr>
        <w:t xml:space="preserve"> </w:t>
      </w:r>
      <w:r>
        <w:rPr>
          <w:sz w:val="19"/>
        </w:rPr>
        <w:t>to</w:t>
      </w:r>
      <w:r>
        <w:rPr>
          <w:spacing w:val="-4"/>
          <w:sz w:val="19"/>
        </w:rPr>
        <w:t xml:space="preserve"> </w:t>
      </w:r>
      <w:r>
        <w:rPr>
          <w:sz w:val="19"/>
        </w:rPr>
        <w:t>drastically</w:t>
      </w:r>
      <w:r>
        <w:rPr>
          <w:spacing w:val="-5"/>
          <w:sz w:val="19"/>
        </w:rPr>
        <w:t xml:space="preserve"> </w:t>
      </w:r>
      <w:r>
        <w:rPr>
          <w:sz w:val="19"/>
        </w:rPr>
        <w:t>cut</w:t>
      </w:r>
      <w:r>
        <w:rPr>
          <w:spacing w:val="-5"/>
          <w:sz w:val="19"/>
        </w:rPr>
        <w:t xml:space="preserve"> </w:t>
      </w:r>
      <w:r>
        <w:rPr>
          <w:sz w:val="19"/>
        </w:rPr>
        <w:t>the</w:t>
      </w:r>
      <w:r>
        <w:rPr>
          <w:spacing w:val="-4"/>
          <w:sz w:val="19"/>
        </w:rPr>
        <w:t xml:space="preserve"> </w:t>
      </w:r>
      <w:r>
        <w:rPr>
          <w:sz w:val="19"/>
        </w:rPr>
        <w:t>deadline</w:t>
      </w:r>
      <w:r>
        <w:rPr>
          <w:spacing w:val="-5"/>
          <w:sz w:val="19"/>
        </w:rPr>
        <w:t xml:space="preserve"> </w:t>
      </w:r>
      <w:r>
        <w:rPr>
          <w:sz w:val="19"/>
        </w:rPr>
        <w:t>for</w:t>
      </w:r>
      <w:r>
        <w:rPr>
          <w:spacing w:val="-5"/>
          <w:sz w:val="19"/>
        </w:rPr>
        <w:t xml:space="preserve"> </w:t>
      </w:r>
      <w:r>
        <w:rPr>
          <w:sz w:val="19"/>
        </w:rPr>
        <w:t>appealing</w:t>
      </w:r>
      <w:r>
        <w:rPr>
          <w:spacing w:val="-4"/>
          <w:sz w:val="19"/>
        </w:rPr>
        <w:t xml:space="preserve"> </w:t>
      </w:r>
      <w:r>
        <w:rPr>
          <w:sz w:val="19"/>
        </w:rPr>
        <w:t>first- instance</w:t>
      </w:r>
      <w:r>
        <w:rPr>
          <w:spacing w:val="-6"/>
          <w:sz w:val="19"/>
        </w:rPr>
        <w:t xml:space="preserve"> </w:t>
      </w:r>
      <w:r>
        <w:rPr>
          <w:sz w:val="19"/>
        </w:rPr>
        <w:t>asylum</w:t>
      </w:r>
      <w:r>
        <w:rPr>
          <w:spacing w:val="-6"/>
          <w:sz w:val="19"/>
        </w:rPr>
        <w:t xml:space="preserve"> </w:t>
      </w:r>
      <w:r>
        <w:rPr>
          <w:sz w:val="19"/>
        </w:rPr>
        <w:t>decisions</w:t>
      </w:r>
      <w:r>
        <w:rPr>
          <w:spacing w:val="-5"/>
          <w:sz w:val="19"/>
        </w:rPr>
        <w:t xml:space="preserve"> </w:t>
      </w:r>
      <w:r>
        <w:rPr>
          <w:sz w:val="19"/>
        </w:rPr>
        <w:t>to</w:t>
      </w:r>
      <w:r>
        <w:rPr>
          <w:spacing w:val="-6"/>
          <w:sz w:val="19"/>
        </w:rPr>
        <w:t xml:space="preserve"> </w:t>
      </w:r>
      <w:r>
        <w:rPr>
          <w:sz w:val="19"/>
        </w:rPr>
        <w:t>the</w:t>
      </w:r>
      <w:r>
        <w:rPr>
          <w:spacing w:val="-5"/>
          <w:sz w:val="19"/>
        </w:rPr>
        <w:t xml:space="preserve"> </w:t>
      </w:r>
      <w:r>
        <w:rPr>
          <w:sz w:val="19"/>
        </w:rPr>
        <w:t>Federal</w:t>
      </w:r>
      <w:r>
        <w:rPr>
          <w:spacing w:val="-5"/>
          <w:sz w:val="19"/>
        </w:rPr>
        <w:t xml:space="preserve"> </w:t>
      </w:r>
      <w:r>
        <w:rPr>
          <w:sz w:val="19"/>
        </w:rPr>
        <w:t>Administrative</w:t>
      </w:r>
      <w:r>
        <w:rPr>
          <w:spacing w:val="-6"/>
          <w:sz w:val="19"/>
        </w:rPr>
        <w:t xml:space="preserve"> </w:t>
      </w:r>
      <w:r>
        <w:rPr>
          <w:sz w:val="19"/>
        </w:rPr>
        <w:t>Court:</w:t>
      </w:r>
      <w:r>
        <w:rPr>
          <w:spacing w:val="-6"/>
          <w:sz w:val="19"/>
        </w:rPr>
        <w:t xml:space="preserve"> </w:t>
      </w:r>
      <w:r>
        <w:rPr>
          <w:sz w:val="19"/>
        </w:rPr>
        <w:t>from</w:t>
      </w:r>
      <w:r>
        <w:rPr>
          <w:spacing w:val="-6"/>
          <w:sz w:val="19"/>
        </w:rPr>
        <w:t xml:space="preserve"> </w:t>
      </w:r>
      <w:r>
        <w:rPr>
          <w:sz w:val="19"/>
        </w:rPr>
        <w:t>thirty</w:t>
      </w:r>
      <w:r>
        <w:rPr>
          <w:spacing w:val="-5"/>
          <w:sz w:val="19"/>
        </w:rPr>
        <w:t xml:space="preserve"> </w:t>
      </w:r>
      <w:r>
        <w:rPr>
          <w:sz w:val="19"/>
        </w:rPr>
        <w:t>days</w:t>
      </w:r>
      <w:r>
        <w:rPr>
          <w:spacing w:val="-6"/>
          <w:sz w:val="19"/>
        </w:rPr>
        <w:t xml:space="preserve"> </w:t>
      </w:r>
      <w:r>
        <w:rPr>
          <w:sz w:val="19"/>
        </w:rPr>
        <w:t>down</w:t>
      </w:r>
      <w:r>
        <w:rPr>
          <w:spacing w:val="-6"/>
          <w:sz w:val="19"/>
        </w:rPr>
        <w:t xml:space="preserve"> </w:t>
      </w:r>
      <w:r>
        <w:rPr>
          <w:sz w:val="19"/>
        </w:rPr>
        <w:t xml:space="preserve">to seven days for those asylum seekers going through the accelerated procedure. For those </w:t>
      </w:r>
      <w:bookmarkStart w:id="50" w:name="_bookmark40"/>
      <w:bookmarkEnd w:id="50"/>
      <w:r>
        <w:rPr>
          <w:sz w:val="19"/>
        </w:rPr>
        <w:t>assigned to the extended procedure the deadline remains at thirty days.</w:t>
      </w:r>
    </w:p>
    <w:p w14:paraId="376A9485" w14:textId="77777777" w:rsidR="00F55DA6" w:rsidRDefault="00714726">
      <w:pPr>
        <w:pStyle w:val="Listenabsatz"/>
        <w:numPr>
          <w:ilvl w:val="0"/>
          <w:numId w:val="1"/>
        </w:numPr>
        <w:tabs>
          <w:tab w:val="left" w:pos="607"/>
        </w:tabs>
        <w:spacing w:line="223" w:lineRule="auto"/>
        <w:ind w:right="115"/>
        <w:jc w:val="both"/>
        <w:rPr>
          <w:sz w:val="19"/>
        </w:rPr>
      </w:pPr>
      <w:r>
        <w:rPr>
          <w:sz w:val="19"/>
        </w:rPr>
        <w:t>As one of the anonymous reviewers pointed out, the standard of proof outlined in Article 7 of the Swiss Asylum Act, namely that ‘[r]efugee status is credibly demon- strated if the authority regards it as proven on the balance of probabilities’ (Art. 7, paragraph</w:t>
      </w:r>
      <w:r>
        <w:rPr>
          <w:spacing w:val="40"/>
          <w:sz w:val="19"/>
        </w:rPr>
        <w:t xml:space="preserve"> </w:t>
      </w:r>
      <w:r>
        <w:rPr>
          <w:sz w:val="19"/>
        </w:rPr>
        <w:t>2,</w:t>
      </w:r>
      <w:r>
        <w:rPr>
          <w:spacing w:val="40"/>
          <w:sz w:val="19"/>
        </w:rPr>
        <w:t xml:space="preserve"> </w:t>
      </w:r>
      <w:r>
        <w:rPr>
          <w:sz w:val="19"/>
        </w:rPr>
        <w:t>AsylA)</w:t>
      </w:r>
      <w:r>
        <w:rPr>
          <w:spacing w:val="40"/>
          <w:sz w:val="19"/>
        </w:rPr>
        <w:t xml:space="preserve"> </w:t>
      </w:r>
      <w:r>
        <w:rPr>
          <w:sz w:val="19"/>
        </w:rPr>
        <w:t>is</w:t>
      </w:r>
      <w:r>
        <w:rPr>
          <w:spacing w:val="40"/>
          <w:sz w:val="19"/>
        </w:rPr>
        <w:t xml:space="preserve"> </w:t>
      </w:r>
      <w:r>
        <w:rPr>
          <w:sz w:val="19"/>
        </w:rPr>
        <w:t>higher</w:t>
      </w:r>
      <w:r>
        <w:rPr>
          <w:spacing w:val="40"/>
          <w:sz w:val="19"/>
        </w:rPr>
        <w:t xml:space="preserve"> </w:t>
      </w:r>
      <w:r>
        <w:rPr>
          <w:sz w:val="19"/>
        </w:rPr>
        <w:t>than</w:t>
      </w:r>
      <w:r>
        <w:rPr>
          <w:spacing w:val="40"/>
          <w:sz w:val="19"/>
        </w:rPr>
        <w:t xml:space="preserve"> </w:t>
      </w:r>
      <w:r>
        <w:rPr>
          <w:sz w:val="19"/>
        </w:rPr>
        <w:t>that</w:t>
      </w:r>
      <w:r>
        <w:rPr>
          <w:spacing w:val="40"/>
          <w:sz w:val="19"/>
        </w:rPr>
        <w:t xml:space="preserve"> </w:t>
      </w:r>
      <w:r>
        <w:rPr>
          <w:sz w:val="19"/>
        </w:rPr>
        <w:t>applied</w:t>
      </w:r>
      <w:r>
        <w:rPr>
          <w:spacing w:val="40"/>
          <w:sz w:val="19"/>
        </w:rPr>
        <w:t xml:space="preserve"> </w:t>
      </w:r>
      <w:r>
        <w:rPr>
          <w:sz w:val="19"/>
        </w:rPr>
        <w:t>–</w:t>
      </w:r>
      <w:r>
        <w:rPr>
          <w:spacing w:val="40"/>
          <w:sz w:val="19"/>
        </w:rPr>
        <w:t xml:space="preserve"> </w:t>
      </w:r>
      <w:r>
        <w:rPr>
          <w:sz w:val="19"/>
        </w:rPr>
        <w:t>or</w:t>
      </w:r>
      <w:r>
        <w:rPr>
          <w:spacing w:val="40"/>
          <w:sz w:val="19"/>
        </w:rPr>
        <w:t xml:space="preserve"> </w:t>
      </w:r>
      <w:r>
        <w:rPr>
          <w:sz w:val="19"/>
        </w:rPr>
        <w:t>supposed</w:t>
      </w:r>
      <w:r>
        <w:rPr>
          <w:spacing w:val="40"/>
          <w:sz w:val="19"/>
        </w:rPr>
        <w:t xml:space="preserve"> </w:t>
      </w:r>
      <w:r>
        <w:rPr>
          <w:sz w:val="19"/>
        </w:rPr>
        <w:t>to</w:t>
      </w:r>
      <w:r>
        <w:rPr>
          <w:spacing w:val="40"/>
          <w:sz w:val="19"/>
        </w:rPr>
        <w:t xml:space="preserve"> </w:t>
      </w:r>
      <w:r>
        <w:rPr>
          <w:sz w:val="19"/>
        </w:rPr>
        <w:t>be</w:t>
      </w:r>
      <w:r>
        <w:rPr>
          <w:spacing w:val="40"/>
          <w:sz w:val="19"/>
        </w:rPr>
        <w:t xml:space="preserve"> </w:t>
      </w:r>
      <w:r>
        <w:rPr>
          <w:sz w:val="19"/>
        </w:rPr>
        <w:t>applied</w:t>
      </w:r>
      <w:r>
        <w:rPr>
          <w:spacing w:val="40"/>
          <w:sz w:val="19"/>
        </w:rPr>
        <w:t xml:space="preserve"> </w:t>
      </w:r>
      <w:r>
        <w:rPr>
          <w:sz w:val="19"/>
        </w:rPr>
        <w:t>–</w:t>
      </w:r>
      <w:r>
        <w:rPr>
          <w:spacing w:val="40"/>
          <w:sz w:val="19"/>
        </w:rPr>
        <w:t xml:space="preserve"> </w:t>
      </w:r>
      <w:r>
        <w:rPr>
          <w:sz w:val="19"/>
        </w:rPr>
        <w:t>in other</w:t>
      </w:r>
      <w:r>
        <w:rPr>
          <w:spacing w:val="40"/>
          <w:sz w:val="19"/>
        </w:rPr>
        <w:t xml:space="preserve"> </w:t>
      </w:r>
      <w:r>
        <w:rPr>
          <w:sz w:val="19"/>
        </w:rPr>
        <w:t>countries,</w:t>
      </w:r>
      <w:r>
        <w:rPr>
          <w:spacing w:val="40"/>
          <w:sz w:val="19"/>
        </w:rPr>
        <w:t xml:space="preserve"> </w:t>
      </w:r>
      <w:r>
        <w:rPr>
          <w:sz w:val="19"/>
        </w:rPr>
        <w:t>which</w:t>
      </w:r>
      <w:r>
        <w:rPr>
          <w:spacing w:val="40"/>
          <w:sz w:val="19"/>
        </w:rPr>
        <w:t xml:space="preserve"> </w:t>
      </w:r>
      <w:r>
        <w:rPr>
          <w:sz w:val="19"/>
        </w:rPr>
        <w:t>‘merely’</w:t>
      </w:r>
      <w:r>
        <w:rPr>
          <w:spacing w:val="40"/>
          <w:sz w:val="19"/>
        </w:rPr>
        <w:t xml:space="preserve"> </w:t>
      </w:r>
      <w:r>
        <w:rPr>
          <w:sz w:val="19"/>
        </w:rPr>
        <w:t>demands</w:t>
      </w:r>
      <w:r>
        <w:rPr>
          <w:spacing w:val="40"/>
          <w:sz w:val="19"/>
        </w:rPr>
        <w:t xml:space="preserve"> </w:t>
      </w:r>
      <w:r>
        <w:rPr>
          <w:sz w:val="19"/>
        </w:rPr>
        <w:t>‘a</w:t>
      </w:r>
      <w:r>
        <w:rPr>
          <w:spacing w:val="40"/>
          <w:sz w:val="19"/>
        </w:rPr>
        <w:t xml:space="preserve"> </w:t>
      </w:r>
      <w:r>
        <w:rPr>
          <w:sz w:val="19"/>
        </w:rPr>
        <w:t>reasonable</w:t>
      </w:r>
      <w:r>
        <w:rPr>
          <w:spacing w:val="40"/>
          <w:sz w:val="19"/>
        </w:rPr>
        <w:t xml:space="preserve"> </w:t>
      </w:r>
      <w:r>
        <w:rPr>
          <w:sz w:val="19"/>
        </w:rPr>
        <w:t>degree</w:t>
      </w:r>
      <w:r>
        <w:rPr>
          <w:spacing w:val="40"/>
          <w:sz w:val="19"/>
        </w:rPr>
        <w:t xml:space="preserve"> </w:t>
      </w:r>
      <w:r>
        <w:rPr>
          <w:sz w:val="19"/>
        </w:rPr>
        <w:t>of</w:t>
      </w:r>
      <w:r>
        <w:rPr>
          <w:spacing w:val="40"/>
          <w:sz w:val="19"/>
        </w:rPr>
        <w:t xml:space="preserve"> </w:t>
      </w:r>
      <w:r>
        <w:rPr>
          <w:sz w:val="19"/>
        </w:rPr>
        <w:t>likelihood’</w:t>
      </w:r>
      <w:r>
        <w:rPr>
          <w:spacing w:val="40"/>
          <w:sz w:val="19"/>
        </w:rPr>
        <w:t xml:space="preserve"> </w:t>
      </w:r>
      <w:r>
        <w:rPr>
          <w:sz w:val="19"/>
        </w:rPr>
        <w:t>(see Good</w:t>
      </w:r>
      <w:r>
        <w:rPr>
          <w:spacing w:val="40"/>
          <w:sz w:val="19"/>
        </w:rPr>
        <w:t xml:space="preserve"> </w:t>
      </w:r>
      <w:hyperlink w:anchor="_bookmark74" w:history="1">
        <w:r>
          <w:rPr>
            <w:color w:val="00007F"/>
            <w:sz w:val="19"/>
          </w:rPr>
          <w:t>2015</w:t>
        </w:r>
      </w:hyperlink>
      <w:r>
        <w:rPr>
          <w:sz w:val="19"/>
        </w:rPr>
        <w:t>;</w:t>
      </w:r>
      <w:r>
        <w:rPr>
          <w:spacing w:val="40"/>
          <w:sz w:val="19"/>
        </w:rPr>
        <w:t xml:space="preserve"> </w:t>
      </w:r>
      <w:r>
        <w:rPr>
          <w:sz w:val="19"/>
        </w:rPr>
        <w:t>Kelly</w:t>
      </w:r>
      <w:r>
        <w:rPr>
          <w:spacing w:val="40"/>
          <w:sz w:val="19"/>
        </w:rPr>
        <w:t xml:space="preserve"> </w:t>
      </w:r>
      <w:hyperlink w:anchor="_bookmark85" w:history="1">
        <w:r>
          <w:rPr>
            <w:color w:val="00007F"/>
            <w:sz w:val="19"/>
          </w:rPr>
          <w:t>2012</w:t>
        </w:r>
      </w:hyperlink>
      <w:r>
        <w:rPr>
          <w:sz w:val="19"/>
        </w:rPr>
        <w:t>;</w:t>
      </w:r>
      <w:r>
        <w:rPr>
          <w:spacing w:val="40"/>
          <w:sz w:val="19"/>
        </w:rPr>
        <w:t xml:space="preserve"> </w:t>
      </w:r>
      <w:r>
        <w:rPr>
          <w:sz w:val="19"/>
        </w:rPr>
        <w:t>Sweeney</w:t>
      </w:r>
      <w:r>
        <w:rPr>
          <w:spacing w:val="40"/>
          <w:sz w:val="19"/>
        </w:rPr>
        <w:t xml:space="preserve"> </w:t>
      </w:r>
      <w:hyperlink w:anchor="_bookmark106" w:history="1">
        <w:r>
          <w:rPr>
            <w:color w:val="00007F"/>
            <w:sz w:val="19"/>
          </w:rPr>
          <w:t>2009</w:t>
        </w:r>
      </w:hyperlink>
      <w:r>
        <w:rPr>
          <w:sz w:val="19"/>
        </w:rPr>
        <w:t>).</w:t>
      </w:r>
      <w:r>
        <w:rPr>
          <w:spacing w:val="40"/>
          <w:sz w:val="19"/>
        </w:rPr>
        <w:t xml:space="preserve"> </w:t>
      </w:r>
      <w:r>
        <w:rPr>
          <w:sz w:val="19"/>
        </w:rPr>
        <w:t>This</w:t>
      </w:r>
      <w:r>
        <w:rPr>
          <w:spacing w:val="40"/>
          <w:sz w:val="19"/>
        </w:rPr>
        <w:t xml:space="preserve"> </w:t>
      </w:r>
      <w:r>
        <w:rPr>
          <w:sz w:val="19"/>
        </w:rPr>
        <w:t>thus</w:t>
      </w:r>
      <w:r>
        <w:rPr>
          <w:spacing w:val="40"/>
          <w:sz w:val="19"/>
        </w:rPr>
        <w:t xml:space="preserve"> </w:t>
      </w:r>
      <w:r>
        <w:rPr>
          <w:sz w:val="19"/>
        </w:rPr>
        <w:t>seems</w:t>
      </w:r>
      <w:r>
        <w:rPr>
          <w:spacing w:val="40"/>
          <w:sz w:val="19"/>
        </w:rPr>
        <w:t xml:space="preserve"> </w:t>
      </w:r>
      <w:r>
        <w:rPr>
          <w:sz w:val="19"/>
        </w:rPr>
        <w:t>to</w:t>
      </w:r>
      <w:r>
        <w:rPr>
          <w:spacing w:val="40"/>
          <w:sz w:val="19"/>
        </w:rPr>
        <w:t xml:space="preserve"> </w:t>
      </w:r>
      <w:r>
        <w:rPr>
          <w:sz w:val="19"/>
        </w:rPr>
        <w:t>be</w:t>
      </w:r>
      <w:r>
        <w:rPr>
          <w:spacing w:val="40"/>
          <w:sz w:val="19"/>
        </w:rPr>
        <w:t xml:space="preserve"> </w:t>
      </w:r>
      <w:r>
        <w:rPr>
          <w:sz w:val="19"/>
        </w:rPr>
        <w:t>an</w:t>
      </w:r>
      <w:r>
        <w:rPr>
          <w:spacing w:val="40"/>
          <w:sz w:val="19"/>
        </w:rPr>
        <w:t xml:space="preserve"> </w:t>
      </w:r>
      <w:r>
        <w:rPr>
          <w:sz w:val="19"/>
        </w:rPr>
        <w:t>important</w:t>
      </w:r>
      <w:r>
        <w:rPr>
          <w:spacing w:val="40"/>
          <w:sz w:val="19"/>
        </w:rPr>
        <w:t xml:space="preserve"> </w:t>
      </w:r>
      <w:r>
        <w:rPr>
          <w:sz w:val="19"/>
        </w:rPr>
        <w:t>issue to be addressed by legal scholarship. The English translation of the Swiss Asylum Act which</w:t>
      </w:r>
      <w:r>
        <w:rPr>
          <w:spacing w:val="40"/>
          <w:sz w:val="19"/>
        </w:rPr>
        <w:t xml:space="preserve"> </w:t>
      </w:r>
      <w:r>
        <w:rPr>
          <w:sz w:val="19"/>
        </w:rPr>
        <w:t>I</w:t>
      </w:r>
      <w:r>
        <w:rPr>
          <w:spacing w:val="40"/>
          <w:sz w:val="19"/>
        </w:rPr>
        <w:t xml:space="preserve"> </w:t>
      </w:r>
      <w:r>
        <w:rPr>
          <w:sz w:val="19"/>
        </w:rPr>
        <w:t>cited</w:t>
      </w:r>
      <w:r>
        <w:rPr>
          <w:spacing w:val="40"/>
          <w:sz w:val="19"/>
        </w:rPr>
        <w:t xml:space="preserve"> </w:t>
      </w:r>
      <w:r>
        <w:rPr>
          <w:sz w:val="19"/>
        </w:rPr>
        <w:t>from</w:t>
      </w:r>
      <w:r>
        <w:rPr>
          <w:spacing w:val="40"/>
          <w:sz w:val="19"/>
        </w:rPr>
        <w:t xml:space="preserve"> </w:t>
      </w:r>
      <w:r>
        <w:rPr>
          <w:sz w:val="19"/>
        </w:rPr>
        <w:t>above</w:t>
      </w:r>
      <w:r>
        <w:rPr>
          <w:spacing w:val="40"/>
          <w:sz w:val="19"/>
        </w:rPr>
        <w:t xml:space="preserve"> </w:t>
      </w:r>
      <w:r>
        <w:rPr>
          <w:sz w:val="19"/>
        </w:rPr>
        <w:t>starts</w:t>
      </w:r>
      <w:r>
        <w:rPr>
          <w:spacing w:val="40"/>
          <w:sz w:val="19"/>
        </w:rPr>
        <w:t xml:space="preserve"> </w:t>
      </w:r>
      <w:r>
        <w:rPr>
          <w:sz w:val="19"/>
        </w:rPr>
        <w:t>with</w:t>
      </w:r>
      <w:r>
        <w:rPr>
          <w:spacing w:val="40"/>
          <w:sz w:val="19"/>
        </w:rPr>
        <w:t xml:space="preserve"> </w:t>
      </w:r>
      <w:r>
        <w:rPr>
          <w:sz w:val="19"/>
        </w:rPr>
        <w:t>the</w:t>
      </w:r>
      <w:r>
        <w:rPr>
          <w:spacing w:val="40"/>
          <w:sz w:val="19"/>
        </w:rPr>
        <w:t xml:space="preserve"> </w:t>
      </w:r>
      <w:r>
        <w:rPr>
          <w:sz w:val="19"/>
        </w:rPr>
        <w:t>following</w:t>
      </w:r>
      <w:r>
        <w:rPr>
          <w:spacing w:val="40"/>
          <w:sz w:val="19"/>
        </w:rPr>
        <w:t xml:space="preserve"> </w:t>
      </w:r>
      <w:r>
        <w:rPr>
          <w:sz w:val="19"/>
        </w:rPr>
        <w:t>disclaimer:</w:t>
      </w:r>
      <w:r>
        <w:rPr>
          <w:spacing w:val="40"/>
          <w:sz w:val="19"/>
        </w:rPr>
        <w:t xml:space="preserve"> </w:t>
      </w:r>
      <w:r>
        <w:rPr>
          <w:sz w:val="19"/>
        </w:rPr>
        <w:t>‘English</w:t>
      </w:r>
      <w:r>
        <w:rPr>
          <w:spacing w:val="40"/>
          <w:sz w:val="19"/>
        </w:rPr>
        <w:t xml:space="preserve"> </w:t>
      </w:r>
      <w:r>
        <w:rPr>
          <w:sz w:val="19"/>
        </w:rPr>
        <w:t>is</w:t>
      </w:r>
      <w:r>
        <w:rPr>
          <w:spacing w:val="40"/>
          <w:sz w:val="19"/>
        </w:rPr>
        <w:t xml:space="preserve"> </w:t>
      </w:r>
      <w:r>
        <w:rPr>
          <w:sz w:val="19"/>
        </w:rPr>
        <w:t>not</w:t>
      </w:r>
      <w:r>
        <w:rPr>
          <w:spacing w:val="40"/>
          <w:sz w:val="19"/>
        </w:rPr>
        <w:t xml:space="preserve"> </w:t>
      </w:r>
      <w:r>
        <w:rPr>
          <w:sz w:val="19"/>
        </w:rPr>
        <w:t>an official language of the Swiss Confederation. This translation is provided for infor- mation</w:t>
      </w:r>
      <w:r>
        <w:rPr>
          <w:spacing w:val="40"/>
          <w:sz w:val="19"/>
        </w:rPr>
        <w:t xml:space="preserve"> </w:t>
      </w:r>
      <w:r>
        <w:rPr>
          <w:sz w:val="19"/>
        </w:rPr>
        <w:t>purposes</w:t>
      </w:r>
      <w:r>
        <w:rPr>
          <w:spacing w:val="40"/>
          <w:sz w:val="19"/>
        </w:rPr>
        <w:t xml:space="preserve"> </w:t>
      </w:r>
      <w:r>
        <w:rPr>
          <w:sz w:val="19"/>
        </w:rPr>
        <w:t>only</w:t>
      </w:r>
      <w:r>
        <w:rPr>
          <w:spacing w:val="40"/>
          <w:sz w:val="19"/>
        </w:rPr>
        <w:t xml:space="preserve"> </w:t>
      </w:r>
      <w:r>
        <w:rPr>
          <w:sz w:val="19"/>
        </w:rPr>
        <w:t>and</w:t>
      </w:r>
      <w:r>
        <w:rPr>
          <w:spacing w:val="40"/>
          <w:sz w:val="19"/>
        </w:rPr>
        <w:t xml:space="preserve"> </w:t>
      </w:r>
      <w:r>
        <w:rPr>
          <w:sz w:val="19"/>
        </w:rPr>
        <w:t>has</w:t>
      </w:r>
      <w:r>
        <w:rPr>
          <w:spacing w:val="40"/>
          <w:sz w:val="19"/>
        </w:rPr>
        <w:t xml:space="preserve"> </w:t>
      </w:r>
      <w:r>
        <w:rPr>
          <w:sz w:val="19"/>
        </w:rPr>
        <w:t>no</w:t>
      </w:r>
      <w:r>
        <w:rPr>
          <w:spacing w:val="40"/>
          <w:sz w:val="19"/>
        </w:rPr>
        <w:t xml:space="preserve"> </w:t>
      </w:r>
      <w:r>
        <w:rPr>
          <w:sz w:val="19"/>
        </w:rPr>
        <w:t>legal</w:t>
      </w:r>
      <w:r>
        <w:rPr>
          <w:spacing w:val="40"/>
          <w:sz w:val="19"/>
        </w:rPr>
        <w:t xml:space="preserve"> </w:t>
      </w:r>
      <w:r>
        <w:rPr>
          <w:sz w:val="19"/>
        </w:rPr>
        <w:t>force’</w:t>
      </w:r>
      <w:r>
        <w:rPr>
          <w:spacing w:val="40"/>
          <w:sz w:val="19"/>
        </w:rPr>
        <w:t xml:space="preserve"> </w:t>
      </w:r>
      <w:r>
        <w:rPr>
          <w:sz w:val="19"/>
        </w:rPr>
        <w:t>(</w:t>
      </w:r>
      <w:hyperlink r:id="rId41">
        <w:r>
          <w:rPr>
            <w:color w:val="00007F"/>
            <w:sz w:val="19"/>
          </w:rPr>
          <w:t>https://www.admin.ch/opc/en/classi</w:t>
        </w:r>
      </w:hyperlink>
      <w:r>
        <w:rPr>
          <w:color w:val="00007F"/>
          <w:sz w:val="19"/>
        </w:rPr>
        <w:t xml:space="preserve"> </w:t>
      </w:r>
      <w:hyperlink r:id="rId42">
        <w:r>
          <w:rPr>
            <w:color w:val="00007F"/>
            <w:sz w:val="19"/>
          </w:rPr>
          <w:t>fied-compilation/19995092/index.html</w:t>
        </w:r>
      </w:hyperlink>
      <w:r>
        <w:rPr>
          <w:sz w:val="19"/>
        </w:rPr>
        <w:t>, accessed October 16, 2020). Yet, considering</w:t>
      </w:r>
      <w:r>
        <w:rPr>
          <w:spacing w:val="40"/>
          <w:sz w:val="19"/>
        </w:rPr>
        <w:t xml:space="preserve"> </w:t>
      </w:r>
      <w:r>
        <w:rPr>
          <w:sz w:val="19"/>
        </w:rPr>
        <w:t>the</w:t>
      </w:r>
      <w:r>
        <w:rPr>
          <w:spacing w:val="66"/>
          <w:sz w:val="19"/>
        </w:rPr>
        <w:t xml:space="preserve"> </w:t>
      </w:r>
      <w:r>
        <w:rPr>
          <w:sz w:val="19"/>
        </w:rPr>
        <w:t>original</w:t>
      </w:r>
      <w:r>
        <w:rPr>
          <w:spacing w:val="65"/>
          <w:sz w:val="19"/>
        </w:rPr>
        <w:t xml:space="preserve"> </w:t>
      </w:r>
      <w:r>
        <w:rPr>
          <w:sz w:val="19"/>
        </w:rPr>
        <w:t>wording</w:t>
      </w:r>
      <w:r>
        <w:rPr>
          <w:spacing w:val="65"/>
          <w:sz w:val="19"/>
        </w:rPr>
        <w:t xml:space="preserve"> </w:t>
      </w:r>
      <w:r>
        <w:rPr>
          <w:sz w:val="19"/>
        </w:rPr>
        <w:t>in</w:t>
      </w:r>
      <w:r>
        <w:rPr>
          <w:spacing w:val="65"/>
          <w:sz w:val="19"/>
        </w:rPr>
        <w:t xml:space="preserve"> </w:t>
      </w:r>
      <w:r>
        <w:rPr>
          <w:sz w:val="19"/>
        </w:rPr>
        <w:t>German</w:t>
      </w:r>
      <w:r>
        <w:rPr>
          <w:spacing w:val="66"/>
          <w:sz w:val="19"/>
        </w:rPr>
        <w:t xml:space="preserve"> </w:t>
      </w:r>
      <w:r>
        <w:rPr>
          <w:sz w:val="19"/>
        </w:rPr>
        <w:t>and</w:t>
      </w:r>
      <w:r>
        <w:rPr>
          <w:spacing w:val="66"/>
          <w:sz w:val="19"/>
        </w:rPr>
        <w:t xml:space="preserve"> </w:t>
      </w:r>
      <w:r>
        <w:rPr>
          <w:sz w:val="19"/>
        </w:rPr>
        <w:t>French,</w:t>
      </w:r>
      <w:r>
        <w:rPr>
          <w:spacing w:val="65"/>
          <w:sz w:val="19"/>
        </w:rPr>
        <w:t xml:space="preserve"> </w:t>
      </w:r>
      <w:r>
        <w:rPr>
          <w:sz w:val="19"/>
        </w:rPr>
        <w:t>this</w:t>
      </w:r>
      <w:r>
        <w:rPr>
          <w:spacing w:val="66"/>
          <w:sz w:val="19"/>
        </w:rPr>
        <w:t xml:space="preserve"> </w:t>
      </w:r>
      <w:r>
        <w:rPr>
          <w:sz w:val="19"/>
        </w:rPr>
        <w:t>does</w:t>
      </w:r>
      <w:r>
        <w:rPr>
          <w:spacing w:val="65"/>
          <w:sz w:val="19"/>
        </w:rPr>
        <w:t xml:space="preserve"> </w:t>
      </w:r>
      <w:r>
        <w:rPr>
          <w:sz w:val="19"/>
        </w:rPr>
        <w:t>not</w:t>
      </w:r>
      <w:r>
        <w:rPr>
          <w:spacing w:val="65"/>
          <w:sz w:val="19"/>
        </w:rPr>
        <w:t xml:space="preserve"> </w:t>
      </w:r>
      <w:r>
        <w:rPr>
          <w:sz w:val="19"/>
        </w:rPr>
        <w:t>merely</w:t>
      </w:r>
      <w:r>
        <w:rPr>
          <w:spacing w:val="66"/>
          <w:sz w:val="19"/>
        </w:rPr>
        <w:t xml:space="preserve"> </w:t>
      </w:r>
      <w:r>
        <w:rPr>
          <w:sz w:val="19"/>
        </w:rPr>
        <w:t>seem</w:t>
      </w:r>
      <w:r>
        <w:rPr>
          <w:spacing w:val="65"/>
          <w:sz w:val="19"/>
        </w:rPr>
        <w:t xml:space="preserve"> </w:t>
      </w:r>
      <w:r>
        <w:rPr>
          <w:sz w:val="19"/>
        </w:rPr>
        <w:t>to</w:t>
      </w:r>
      <w:r>
        <w:rPr>
          <w:spacing w:val="65"/>
          <w:sz w:val="19"/>
        </w:rPr>
        <w:t xml:space="preserve"> </w:t>
      </w:r>
      <w:r>
        <w:rPr>
          <w:sz w:val="19"/>
        </w:rPr>
        <w:t>be a problem of translation. In the German version the sentence states that ‘</w:t>
      </w:r>
      <w:r>
        <w:rPr>
          <w:i/>
          <w:sz w:val="19"/>
        </w:rPr>
        <w:t>glaubhaft gemacht ist die Flüchtlingseigenschaft, wenn die Behörde ihr Vorhandensein mit überwiegender Wahrscheinlichkeit für gegeben hält</w:t>
      </w:r>
      <w:r>
        <w:rPr>
          <w:sz w:val="19"/>
        </w:rPr>
        <w:t>’ whereas the French version states that ‘</w:t>
      </w:r>
      <w:r>
        <w:rPr>
          <w:i/>
          <w:sz w:val="19"/>
        </w:rPr>
        <w:t>la qualité de réfugié est vraisemblable lorsque l’autorité estime que celle-ci est hautement probable</w:t>
      </w:r>
      <w:r>
        <w:rPr>
          <w:sz w:val="19"/>
        </w:rPr>
        <w:t>’. Moreover, the refugee definition in the Swiss Asylum Act also deviates</w:t>
      </w:r>
      <w:r>
        <w:rPr>
          <w:spacing w:val="21"/>
          <w:sz w:val="19"/>
        </w:rPr>
        <w:t xml:space="preserve"> </w:t>
      </w:r>
      <w:r>
        <w:rPr>
          <w:sz w:val="19"/>
        </w:rPr>
        <w:t>from</w:t>
      </w:r>
      <w:r>
        <w:rPr>
          <w:spacing w:val="22"/>
          <w:sz w:val="19"/>
        </w:rPr>
        <w:t xml:space="preserve"> </w:t>
      </w:r>
      <w:r>
        <w:rPr>
          <w:sz w:val="19"/>
        </w:rPr>
        <w:t>the</w:t>
      </w:r>
      <w:r>
        <w:rPr>
          <w:spacing w:val="21"/>
          <w:sz w:val="19"/>
        </w:rPr>
        <w:t xml:space="preserve"> </w:t>
      </w:r>
      <w:r>
        <w:rPr>
          <w:sz w:val="19"/>
        </w:rPr>
        <w:t>wording</w:t>
      </w:r>
      <w:r>
        <w:rPr>
          <w:spacing w:val="22"/>
          <w:sz w:val="19"/>
        </w:rPr>
        <w:t xml:space="preserve"> </w:t>
      </w:r>
      <w:r>
        <w:rPr>
          <w:sz w:val="19"/>
        </w:rPr>
        <w:t>of</w:t>
      </w:r>
      <w:r>
        <w:rPr>
          <w:spacing w:val="22"/>
          <w:sz w:val="19"/>
        </w:rPr>
        <w:t xml:space="preserve"> </w:t>
      </w:r>
      <w:r>
        <w:rPr>
          <w:sz w:val="19"/>
        </w:rPr>
        <w:t>the</w:t>
      </w:r>
      <w:r>
        <w:rPr>
          <w:spacing w:val="21"/>
          <w:sz w:val="19"/>
        </w:rPr>
        <w:t xml:space="preserve"> </w:t>
      </w:r>
      <w:r>
        <w:rPr>
          <w:sz w:val="19"/>
        </w:rPr>
        <w:t>English</w:t>
      </w:r>
      <w:r>
        <w:rPr>
          <w:spacing w:val="22"/>
          <w:sz w:val="19"/>
        </w:rPr>
        <w:t xml:space="preserve"> </w:t>
      </w:r>
      <w:r>
        <w:rPr>
          <w:sz w:val="19"/>
        </w:rPr>
        <w:t>version</w:t>
      </w:r>
      <w:r>
        <w:rPr>
          <w:spacing w:val="22"/>
          <w:sz w:val="19"/>
        </w:rPr>
        <w:t xml:space="preserve"> </w:t>
      </w:r>
      <w:r>
        <w:rPr>
          <w:sz w:val="19"/>
        </w:rPr>
        <w:t>of</w:t>
      </w:r>
      <w:r>
        <w:rPr>
          <w:spacing w:val="21"/>
          <w:sz w:val="19"/>
        </w:rPr>
        <w:t xml:space="preserve"> </w:t>
      </w:r>
      <w:r>
        <w:rPr>
          <w:sz w:val="19"/>
        </w:rPr>
        <w:t>the</w:t>
      </w:r>
      <w:r>
        <w:rPr>
          <w:spacing w:val="22"/>
          <w:sz w:val="19"/>
        </w:rPr>
        <w:t xml:space="preserve"> </w:t>
      </w:r>
      <w:r>
        <w:rPr>
          <w:sz w:val="19"/>
        </w:rPr>
        <w:t>1951</w:t>
      </w:r>
      <w:r>
        <w:rPr>
          <w:spacing w:val="22"/>
          <w:sz w:val="19"/>
        </w:rPr>
        <w:t xml:space="preserve"> </w:t>
      </w:r>
      <w:r>
        <w:rPr>
          <w:sz w:val="19"/>
        </w:rPr>
        <w:t>Refugee</w:t>
      </w:r>
      <w:r>
        <w:rPr>
          <w:spacing w:val="21"/>
          <w:sz w:val="19"/>
        </w:rPr>
        <w:t xml:space="preserve"> </w:t>
      </w:r>
      <w:r>
        <w:rPr>
          <w:sz w:val="19"/>
        </w:rPr>
        <w:t>Convention</w:t>
      </w:r>
      <w:r>
        <w:rPr>
          <w:spacing w:val="22"/>
          <w:sz w:val="19"/>
        </w:rPr>
        <w:t xml:space="preserve"> </w:t>
      </w:r>
      <w:r>
        <w:rPr>
          <w:sz w:val="19"/>
        </w:rPr>
        <w:t>in</w:t>
      </w:r>
    </w:p>
    <w:p w14:paraId="0ED088B6" w14:textId="77777777" w:rsidR="00F55DA6" w:rsidRDefault="00F55DA6">
      <w:pPr>
        <w:spacing w:line="223" w:lineRule="auto"/>
        <w:jc w:val="both"/>
        <w:rPr>
          <w:sz w:val="19"/>
        </w:rPr>
        <w:sectPr w:rsidR="00F55DA6">
          <w:pgSz w:w="10080" w:h="14400"/>
          <w:pgMar w:top="740" w:right="1320" w:bottom="280" w:left="1320" w:header="502" w:footer="0" w:gutter="0"/>
          <w:cols w:space="720"/>
        </w:sectPr>
      </w:pPr>
    </w:p>
    <w:p w14:paraId="71197226" w14:textId="77777777" w:rsidR="00F55DA6" w:rsidRDefault="00F55DA6">
      <w:pPr>
        <w:pStyle w:val="Textkrper"/>
        <w:spacing w:before="3"/>
        <w:rPr>
          <w:sz w:val="13"/>
        </w:rPr>
      </w:pPr>
    </w:p>
    <w:p w14:paraId="783D194E" w14:textId="77777777" w:rsidR="00F55DA6" w:rsidRDefault="00714726">
      <w:pPr>
        <w:spacing w:before="98" w:line="225" w:lineRule="auto"/>
        <w:ind w:left="606" w:right="115"/>
        <w:jc w:val="both"/>
        <w:rPr>
          <w:sz w:val="19"/>
        </w:rPr>
      </w:pPr>
      <w:r>
        <w:rPr>
          <w:sz w:val="19"/>
        </w:rPr>
        <w:t>that</w:t>
      </w:r>
      <w:r>
        <w:rPr>
          <w:spacing w:val="40"/>
          <w:sz w:val="19"/>
        </w:rPr>
        <w:t xml:space="preserve"> </w:t>
      </w:r>
      <w:r>
        <w:rPr>
          <w:sz w:val="19"/>
        </w:rPr>
        <w:t>it</w:t>
      </w:r>
      <w:r>
        <w:rPr>
          <w:spacing w:val="40"/>
          <w:sz w:val="19"/>
        </w:rPr>
        <w:t xml:space="preserve"> </w:t>
      </w:r>
      <w:r>
        <w:rPr>
          <w:sz w:val="19"/>
        </w:rPr>
        <w:t>replaces</w:t>
      </w:r>
      <w:r>
        <w:rPr>
          <w:spacing w:val="40"/>
          <w:sz w:val="19"/>
        </w:rPr>
        <w:t xml:space="preserve"> </w:t>
      </w:r>
      <w:r>
        <w:rPr>
          <w:sz w:val="19"/>
        </w:rPr>
        <w:t>‘persecution’</w:t>
      </w:r>
      <w:r>
        <w:rPr>
          <w:spacing w:val="40"/>
          <w:sz w:val="19"/>
        </w:rPr>
        <w:t xml:space="preserve"> </w:t>
      </w:r>
      <w:r>
        <w:rPr>
          <w:sz w:val="19"/>
        </w:rPr>
        <w:t>with</w:t>
      </w:r>
      <w:r>
        <w:rPr>
          <w:spacing w:val="40"/>
          <w:sz w:val="19"/>
        </w:rPr>
        <w:t xml:space="preserve"> </w:t>
      </w:r>
      <w:r>
        <w:rPr>
          <w:sz w:val="19"/>
        </w:rPr>
        <w:t>‘serious</w:t>
      </w:r>
      <w:r>
        <w:rPr>
          <w:spacing w:val="40"/>
          <w:sz w:val="19"/>
        </w:rPr>
        <w:t xml:space="preserve"> </w:t>
      </w:r>
      <w:r>
        <w:rPr>
          <w:sz w:val="19"/>
        </w:rPr>
        <w:t>disadvantage’.</w:t>
      </w:r>
      <w:r>
        <w:rPr>
          <w:spacing w:val="40"/>
          <w:sz w:val="19"/>
        </w:rPr>
        <w:t xml:space="preserve"> </w:t>
      </w:r>
      <w:r>
        <w:rPr>
          <w:sz w:val="19"/>
        </w:rPr>
        <w:t>However,</w:t>
      </w:r>
      <w:r>
        <w:rPr>
          <w:spacing w:val="40"/>
          <w:sz w:val="19"/>
        </w:rPr>
        <w:t xml:space="preserve"> </w:t>
      </w:r>
      <w:r>
        <w:rPr>
          <w:sz w:val="19"/>
        </w:rPr>
        <w:t>whether,</w:t>
      </w:r>
      <w:r>
        <w:rPr>
          <w:spacing w:val="40"/>
          <w:sz w:val="19"/>
        </w:rPr>
        <w:t xml:space="preserve"> </w:t>
      </w:r>
      <w:r>
        <w:rPr>
          <w:sz w:val="19"/>
        </w:rPr>
        <w:t>in practice,</w:t>
      </w:r>
      <w:r>
        <w:rPr>
          <w:spacing w:val="80"/>
          <w:sz w:val="19"/>
        </w:rPr>
        <w:t xml:space="preserve"> </w:t>
      </w:r>
      <w:r>
        <w:rPr>
          <w:sz w:val="19"/>
        </w:rPr>
        <w:t>this</w:t>
      </w:r>
      <w:r>
        <w:rPr>
          <w:spacing w:val="80"/>
          <w:sz w:val="19"/>
        </w:rPr>
        <w:t xml:space="preserve"> </w:t>
      </w:r>
      <w:r>
        <w:rPr>
          <w:sz w:val="19"/>
        </w:rPr>
        <w:t>lowers</w:t>
      </w:r>
      <w:r>
        <w:rPr>
          <w:spacing w:val="80"/>
          <w:sz w:val="19"/>
        </w:rPr>
        <w:t xml:space="preserve"> </w:t>
      </w:r>
      <w:r>
        <w:rPr>
          <w:sz w:val="19"/>
        </w:rPr>
        <w:t>the</w:t>
      </w:r>
      <w:r>
        <w:rPr>
          <w:spacing w:val="80"/>
          <w:sz w:val="19"/>
        </w:rPr>
        <w:t xml:space="preserve"> </w:t>
      </w:r>
      <w:r>
        <w:rPr>
          <w:sz w:val="19"/>
        </w:rPr>
        <w:t>threshold</w:t>
      </w:r>
      <w:r>
        <w:rPr>
          <w:spacing w:val="80"/>
          <w:sz w:val="19"/>
        </w:rPr>
        <w:t xml:space="preserve"> </w:t>
      </w:r>
      <w:r>
        <w:rPr>
          <w:sz w:val="19"/>
        </w:rPr>
        <w:t>for</w:t>
      </w:r>
      <w:r>
        <w:rPr>
          <w:spacing w:val="80"/>
          <w:sz w:val="19"/>
        </w:rPr>
        <w:t xml:space="preserve"> </w:t>
      </w:r>
      <w:r>
        <w:rPr>
          <w:sz w:val="19"/>
        </w:rPr>
        <w:t>being</w:t>
      </w:r>
      <w:r>
        <w:rPr>
          <w:spacing w:val="80"/>
          <w:sz w:val="19"/>
        </w:rPr>
        <w:t xml:space="preserve"> </w:t>
      </w:r>
      <w:r>
        <w:rPr>
          <w:sz w:val="19"/>
        </w:rPr>
        <w:t>recognised</w:t>
      </w:r>
      <w:r>
        <w:rPr>
          <w:spacing w:val="80"/>
          <w:sz w:val="19"/>
        </w:rPr>
        <w:t xml:space="preserve"> </w:t>
      </w:r>
      <w:r>
        <w:rPr>
          <w:sz w:val="19"/>
        </w:rPr>
        <w:t>as</w:t>
      </w:r>
      <w:r>
        <w:rPr>
          <w:spacing w:val="80"/>
          <w:sz w:val="19"/>
        </w:rPr>
        <w:t xml:space="preserve"> </w:t>
      </w:r>
      <w:r>
        <w:rPr>
          <w:sz w:val="19"/>
        </w:rPr>
        <w:t>a</w:t>
      </w:r>
      <w:r>
        <w:rPr>
          <w:spacing w:val="80"/>
          <w:sz w:val="19"/>
        </w:rPr>
        <w:t xml:space="preserve"> </w:t>
      </w:r>
      <w:r>
        <w:rPr>
          <w:sz w:val="19"/>
        </w:rPr>
        <w:t>refugee</w:t>
      </w:r>
      <w:r>
        <w:rPr>
          <w:spacing w:val="80"/>
          <w:sz w:val="19"/>
        </w:rPr>
        <w:t xml:space="preserve"> </w:t>
      </w:r>
      <w:r>
        <w:rPr>
          <w:sz w:val="19"/>
        </w:rPr>
        <w:t>remains</w:t>
      </w:r>
      <w:r>
        <w:rPr>
          <w:spacing w:val="40"/>
          <w:sz w:val="19"/>
        </w:rPr>
        <w:t xml:space="preserve"> </w:t>
      </w:r>
      <w:bookmarkStart w:id="51" w:name="_bookmark41"/>
      <w:bookmarkEnd w:id="51"/>
      <w:r>
        <w:rPr>
          <w:sz w:val="19"/>
        </w:rPr>
        <w:t>a matter of empirical inquiry.</w:t>
      </w:r>
    </w:p>
    <w:p w14:paraId="5B00CF21" w14:textId="77777777" w:rsidR="00F55DA6" w:rsidRDefault="00000000">
      <w:pPr>
        <w:pStyle w:val="Listenabsatz"/>
        <w:numPr>
          <w:ilvl w:val="0"/>
          <w:numId w:val="1"/>
        </w:numPr>
        <w:tabs>
          <w:tab w:val="left" w:pos="607"/>
        </w:tabs>
        <w:spacing w:line="234" w:lineRule="exact"/>
        <w:ind w:right="0"/>
        <w:jc w:val="both"/>
        <w:rPr>
          <w:sz w:val="19"/>
        </w:rPr>
      </w:pPr>
      <w:hyperlink r:id="rId43">
        <w:bookmarkStart w:id="52" w:name="_bookmark42"/>
        <w:bookmarkEnd w:id="52"/>
        <w:r w:rsidR="00714726">
          <w:rPr>
            <w:color w:val="00007F"/>
            <w:sz w:val="19"/>
          </w:rPr>
          <w:t>https://perma.cc/ZG4B-NN6U</w:t>
        </w:r>
      </w:hyperlink>
      <w:r w:rsidR="00714726">
        <w:rPr>
          <w:sz w:val="19"/>
        </w:rPr>
        <w:t>,</w:t>
      </w:r>
      <w:r w:rsidR="00714726">
        <w:rPr>
          <w:spacing w:val="8"/>
          <w:sz w:val="19"/>
        </w:rPr>
        <w:t xml:space="preserve"> </w:t>
      </w:r>
      <w:r w:rsidR="00714726">
        <w:rPr>
          <w:sz w:val="19"/>
        </w:rPr>
        <w:t>accessed</w:t>
      </w:r>
      <w:r w:rsidR="00714726">
        <w:rPr>
          <w:spacing w:val="9"/>
          <w:sz w:val="19"/>
        </w:rPr>
        <w:t xml:space="preserve"> </w:t>
      </w:r>
      <w:r w:rsidR="00714726">
        <w:rPr>
          <w:sz w:val="19"/>
        </w:rPr>
        <w:t>October</w:t>
      </w:r>
      <w:r w:rsidR="00714726">
        <w:rPr>
          <w:spacing w:val="10"/>
          <w:sz w:val="19"/>
        </w:rPr>
        <w:t xml:space="preserve"> </w:t>
      </w:r>
      <w:r w:rsidR="00714726">
        <w:rPr>
          <w:sz w:val="19"/>
        </w:rPr>
        <w:t>11,</w:t>
      </w:r>
      <w:r w:rsidR="00714726">
        <w:rPr>
          <w:spacing w:val="10"/>
          <w:sz w:val="19"/>
        </w:rPr>
        <w:t xml:space="preserve"> </w:t>
      </w:r>
      <w:r w:rsidR="00714726">
        <w:rPr>
          <w:spacing w:val="-2"/>
          <w:sz w:val="19"/>
        </w:rPr>
        <w:t>2020.</w:t>
      </w:r>
    </w:p>
    <w:p w14:paraId="49170053" w14:textId="77777777" w:rsidR="00F55DA6" w:rsidRDefault="00714726">
      <w:pPr>
        <w:pStyle w:val="Listenabsatz"/>
        <w:numPr>
          <w:ilvl w:val="0"/>
          <w:numId w:val="1"/>
        </w:numPr>
        <w:tabs>
          <w:tab w:val="left" w:pos="607"/>
        </w:tabs>
        <w:spacing w:before="3" w:line="225" w:lineRule="auto"/>
        <w:ind w:right="118"/>
        <w:jc w:val="both"/>
        <w:rPr>
          <w:sz w:val="19"/>
        </w:rPr>
      </w:pPr>
      <w:r>
        <w:rPr>
          <w:sz w:val="19"/>
        </w:rPr>
        <w:t xml:space="preserve">All the names in this article are pseudonyms. The ethnographic material used in this </w:t>
      </w:r>
      <w:bookmarkStart w:id="53" w:name="_bookmark43"/>
      <w:bookmarkEnd w:id="53"/>
      <w:r>
        <w:rPr>
          <w:sz w:val="19"/>
        </w:rPr>
        <w:t>article has been translated from Swiss German into English by the author.</w:t>
      </w:r>
    </w:p>
    <w:p w14:paraId="12745A1B" w14:textId="77777777" w:rsidR="00F55DA6" w:rsidRDefault="00714726">
      <w:pPr>
        <w:pStyle w:val="Listenabsatz"/>
        <w:numPr>
          <w:ilvl w:val="0"/>
          <w:numId w:val="1"/>
        </w:numPr>
        <w:tabs>
          <w:tab w:val="left" w:pos="607"/>
        </w:tabs>
        <w:spacing w:line="225" w:lineRule="auto"/>
        <w:jc w:val="both"/>
        <w:rPr>
          <w:sz w:val="19"/>
        </w:rPr>
      </w:pPr>
      <w:r>
        <w:rPr>
          <w:sz w:val="19"/>
        </w:rPr>
        <w:t xml:space="preserve">The principle </w:t>
      </w:r>
      <w:r>
        <w:rPr>
          <w:i/>
          <w:sz w:val="19"/>
        </w:rPr>
        <w:t xml:space="preserve">in dubio pro refugio </w:t>
      </w:r>
      <w:r>
        <w:rPr>
          <w:sz w:val="19"/>
        </w:rPr>
        <w:t xml:space="preserve">(the benefit of the doubt) means that if decision- makers do not know whether an applicant’s claims ‘are’ credible or not they should </w:t>
      </w:r>
      <w:bookmarkStart w:id="54" w:name="_bookmark44"/>
      <w:bookmarkEnd w:id="54"/>
      <w:r>
        <w:rPr>
          <w:sz w:val="19"/>
        </w:rPr>
        <w:t xml:space="preserve">decide in favour of the applicant (see also Good </w:t>
      </w:r>
      <w:hyperlink w:anchor="_bookmark74" w:history="1">
        <w:r>
          <w:rPr>
            <w:color w:val="00007F"/>
            <w:sz w:val="19"/>
          </w:rPr>
          <w:t>2015</w:t>
        </w:r>
      </w:hyperlink>
      <w:r>
        <w:rPr>
          <w:sz w:val="19"/>
        </w:rPr>
        <w:t>).</w:t>
      </w:r>
    </w:p>
    <w:p w14:paraId="14B16B25" w14:textId="77777777" w:rsidR="00F55DA6" w:rsidRDefault="00714726">
      <w:pPr>
        <w:pStyle w:val="Listenabsatz"/>
        <w:numPr>
          <w:ilvl w:val="0"/>
          <w:numId w:val="1"/>
        </w:numPr>
        <w:tabs>
          <w:tab w:val="left" w:pos="607"/>
        </w:tabs>
        <w:spacing w:line="225" w:lineRule="auto"/>
        <w:ind w:right="118"/>
        <w:jc w:val="both"/>
        <w:rPr>
          <w:sz w:val="19"/>
        </w:rPr>
      </w:pPr>
      <w:r>
        <w:rPr>
          <w:sz w:val="19"/>
        </w:rPr>
        <w:t xml:space="preserve">In academia, the term </w:t>
      </w:r>
      <w:r>
        <w:rPr>
          <w:i/>
          <w:sz w:val="19"/>
        </w:rPr>
        <w:t xml:space="preserve">déformation professionelle </w:t>
      </w:r>
      <w:r>
        <w:rPr>
          <w:sz w:val="19"/>
        </w:rPr>
        <w:t xml:space="preserve">can be traced back to the sociologist </w:t>
      </w:r>
      <w:bookmarkStart w:id="55" w:name="_bookmark46"/>
      <w:bookmarkEnd w:id="55"/>
      <w:r>
        <w:rPr>
          <w:sz w:val="19"/>
        </w:rPr>
        <w:t xml:space="preserve">Daniel Warnotte, who used it to describe how bureaucrats become ‘intellectually and </w:t>
      </w:r>
      <w:bookmarkStart w:id="56" w:name="_bookmark45"/>
      <w:bookmarkEnd w:id="56"/>
      <w:r>
        <w:rPr>
          <w:sz w:val="19"/>
        </w:rPr>
        <w:t xml:space="preserve">emotionally damaged by their roles’ (Maccoby </w:t>
      </w:r>
      <w:hyperlink w:anchor="_bookmark90" w:history="1">
        <w:r>
          <w:rPr>
            <w:color w:val="00007F"/>
            <w:sz w:val="19"/>
          </w:rPr>
          <w:t>2007</w:t>
        </w:r>
      </w:hyperlink>
      <w:r>
        <w:rPr>
          <w:sz w:val="19"/>
        </w:rPr>
        <w:t>, 62).</w:t>
      </w:r>
    </w:p>
    <w:p w14:paraId="756819CB" w14:textId="77777777" w:rsidR="00F55DA6" w:rsidRDefault="00714726">
      <w:pPr>
        <w:pStyle w:val="Listenabsatz"/>
        <w:numPr>
          <w:ilvl w:val="0"/>
          <w:numId w:val="1"/>
        </w:numPr>
        <w:tabs>
          <w:tab w:val="left" w:pos="607"/>
        </w:tabs>
        <w:spacing w:line="225" w:lineRule="auto"/>
        <w:jc w:val="both"/>
        <w:rPr>
          <w:sz w:val="19"/>
        </w:rPr>
      </w:pPr>
      <w:r>
        <w:rPr>
          <w:sz w:val="19"/>
        </w:rPr>
        <w:t xml:space="preserve">Superiors do, of course, also check that decision-makers’ credibility assessment is not ‘too strict’. However, as discussed above, this is perceived as less of a problem for new </w:t>
      </w:r>
      <w:bookmarkStart w:id="57" w:name="_bookmark47"/>
      <w:bookmarkEnd w:id="57"/>
      <w:r>
        <w:rPr>
          <w:spacing w:val="-2"/>
          <w:sz w:val="19"/>
        </w:rPr>
        <w:t>decision-makers.</w:t>
      </w:r>
    </w:p>
    <w:p w14:paraId="35B27928" w14:textId="77777777" w:rsidR="00F55DA6" w:rsidRDefault="00714726">
      <w:pPr>
        <w:pStyle w:val="Listenabsatz"/>
        <w:numPr>
          <w:ilvl w:val="0"/>
          <w:numId w:val="1"/>
        </w:numPr>
        <w:tabs>
          <w:tab w:val="left" w:pos="607"/>
        </w:tabs>
        <w:spacing w:line="225" w:lineRule="auto"/>
        <w:ind w:right="118" w:hanging="333"/>
        <w:jc w:val="both"/>
        <w:rPr>
          <w:sz w:val="19"/>
        </w:rPr>
      </w:pPr>
      <w:bookmarkStart w:id="58" w:name="_bookmark49"/>
      <w:bookmarkEnd w:id="58"/>
      <w:r>
        <w:rPr>
          <w:sz w:val="19"/>
        </w:rPr>
        <w:t xml:space="preserve">For a critical discussion of the role of such ethnocentric common sense assumptions in </w:t>
      </w:r>
      <w:bookmarkStart w:id="59" w:name="_bookmark50"/>
      <w:bookmarkEnd w:id="59"/>
      <w:r>
        <w:rPr>
          <w:sz w:val="19"/>
        </w:rPr>
        <w:t>refugee status determination, see Doornbos (</w:t>
      </w:r>
      <w:hyperlink w:anchor="_bookmark63" w:history="1">
        <w:r>
          <w:rPr>
            <w:color w:val="00007F"/>
            <w:sz w:val="19"/>
          </w:rPr>
          <w:t>2005</w:t>
        </w:r>
      </w:hyperlink>
      <w:r>
        <w:rPr>
          <w:sz w:val="19"/>
        </w:rPr>
        <w:t>), Good (</w:t>
      </w:r>
      <w:hyperlink w:anchor="_bookmark73" w:history="1">
        <w:r>
          <w:rPr>
            <w:color w:val="00007F"/>
            <w:sz w:val="19"/>
          </w:rPr>
          <w:t>2011</w:t>
        </w:r>
      </w:hyperlink>
      <w:r>
        <w:rPr>
          <w:sz w:val="19"/>
        </w:rPr>
        <w:t>), Kälin (</w:t>
      </w:r>
      <w:hyperlink w:anchor="_bookmark84" w:history="1">
        <w:r>
          <w:rPr>
            <w:color w:val="00007F"/>
            <w:sz w:val="19"/>
          </w:rPr>
          <w:t>1986</w:t>
        </w:r>
      </w:hyperlink>
      <w:r>
        <w:rPr>
          <w:sz w:val="19"/>
        </w:rPr>
        <w:t>), Herlihy, Gleeson, and Turner (</w:t>
      </w:r>
      <w:hyperlink w:anchor="_bookmark77" w:history="1">
        <w:r>
          <w:rPr>
            <w:color w:val="00007F"/>
            <w:sz w:val="19"/>
          </w:rPr>
          <w:t>2010</w:t>
        </w:r>
      </w:hyperlink>
      <w:r>
        <w:rPr>
          <w:sz w:val="19"/>
        </w:rPr>
        <w:t>), Rousseau et al. (</w:t>
      </w:r>
      <w:hyperlink w:anchor="_bookmark100" w:history="1">
        <w:r>
          <w:rPr>
            <w:color w:val="00007F"/>
            <w:sz w:val="19"/>
          </w:rPr>
          <w:t>2002</w:t>
        </w:r>
      </w:hyperlink>
      <w:r>
        <w:rPr>
          <w:sz w:val="19"/>
        </w:rPr>
        <w:t>), Shuman and Bohmer (</w:t>
      </w:r>
      <w:hyperlink w:anchor="_bookmark103" w:history="1">
        <w:r>
          <w:rPr>
            <w:color w:val="00007F"/>
            <w:sz w:val="19"/>
          </w:rPr>
          <w:t>2004</w:t>
        </w:r>
      </w:hyperlink>
      <w:r>
        <w:rPr>
          <w:sz w:val="19"/>
        </w:rPr>
        <w:t xml:space="preserve">) and </w:t>
      </w:r>
      <w:bookmarkStart w:id="60" w:name="_bookmark48"/>
      <w:bookmarkEnd w:id="60"/>
      <w:r>
        <w:rPr>
          <w:sz w:val="19"/>
        </w:rPr>
        <w:t>Sweeney (</w:t>
      </w:r>
      <w:hyperlink w:anchor="_bookmark105" w:history="1">
        <w:r>
          <w:rPr>
            <w:color w:val="00007F"/>
            <w:sz w:val="19"/>
          </w:rPr>
          <w:t>2007</w:t>
        </w:r>
      </w:hyperlink>
      <w:r>
        <w:rPr>
          <w:sz w:val="19"/>
        </w:rPr>
        <w:t>).</w:t>
      </w:r>
    </w:p>
    <w:p w14:paraId="1ADEC97A" w14:textId="77777777" w:rsidR="00F55DA6" w:rsidRDefault="00714726">
      <w:pPr>
        <w:pStyle w:val="Listenabsatz"/>
        <w:numPr>
          <w:ilvl w:val="0"/>
          <w:numId w:val="1"/>
        </w:numPr>
        <w:tabs>
          <w:tab w:val="left" w:pos="607"/>
        </w:tabs>
        <w:spacing w:line="225" w:lineRule="auto"/>
        <w:ind w:hanging="333"/>
        <w:jc w:val="both"/>
        <w:rPr>
          <w:sz w:val="19"/>
        </w:rPr>
      </w:pPr>
      <w:r>
        <w:rPr>
          <w:sz w:val="19"/>
        </w:rPr>
        <w:t>‘Wh-</w:t>
      </w:r>
      <w:r>
        <w:rPr>
          <w:spacing w:val="-6"/>
          <w:sz w:val="19"/>
        </w:rPr>
        <w:t xml:space="preserve"> </w:t>
      </w:r>
      <w:r>
        <w:rPr>
          <w:sz w:val="19"/>
        </w:rPr>
        <w:t>questions</w:t>
      </w:r>
      <w:r>
        <w:rPr>
          <w:spacing w:val="-6"/>
          <w:sz w:val="19"/>
        </w:rPr>
        <w:t xml:space="preserve"> </w:t>
      </w:r>
      <w:r>
        <w:rPr>
          <w:sz w:val="19"/>
        </w:rPr>
        <w:t>usually</w:t>
      </w:r>
      <w:r>
        <w:rPr>
          <w:spacing w:val="-6"/>
          <w:sz w:val="19"/>
        </w:rPr>
        <w:t xml:space="preserve"> </w:t>
      </w:r>
      <w:r>
        <w:rPr>
          <w:sz w:val="19"/>
        </w:rPr>
        <w:t>start</w:t>
      </w:r>
      <w:r>
        <w:rPr>
          <w:spacing w:val="-5"/>
          <w:sz w:val="19"/>
        </w:rPr>
        <w:t xml:space="preserve"> </w:t>
      </w:r>
      <w:r>
        <w:rPr>
          <w:sz w:val="19"/>
        </w:rPr>
        <w:t>with</w:t>
      </w:r>
      <w:r>
        <w:rPr>
          <w:spacing w:val="-5"/>
          <w:sz w:val="19"/>
        </w:rPr>
        <w:t xml:space="preserve"> </w:t>
      </w:r>
      <w:r>
        <w:rPr>
          <w:sz w:val="19"/>
        </w:rPr>
        <w:t>a</w:t>
      </w:r>
      <w:r>
        <w:rPr>
          <w:spacing w:val="-6"/>
          <w:sz w:val="19"/>
        </w:rPr>
        <w:t xml:space="preserve"> </w:t>
      </w:r>
      <w:r>
        <w:rPr>
          <w:sz w:val="19"/>
        </w:rPr>
        <w:t>word</w:t>
      </w:r>
      <w:r>
        <w:rPr>
          <w:spacing w:val="-5"/>
          <w:sz w:val="19"/>
        </w:rPr>
        <w:t xml:space="preserve"> </w:t>
      </w:r>
      <w:r>
        <w:rPr>
          <w:sz w:val="19"/>
        </w:rPr>
        <w:t>beginning</w:t>
      </w:r>
      <w:r>
        <w:rPr>
          <w:spacing w:val="-6"/>
          <w:sz w:val="19"/>
        </w:rPr>
        <w:t xml:space="preserve"> </w:t>
      </w:r>
      <w:r>
        <w:rPr>
          <w:sz w:val="19"/>
        </w:rPr>
        <w:t>with</w:t>
      </w:r>
      <w:r>
        <w:rPr>
          <w:spacing w:val="-6"/>
          <w:sz w:val="19"/>
        </w:rPr>
        <w:t xml:space="preserve"> </w:t>
      </w:r>
      <w:r>
        <w:rPr>
          <w:sz w:val="19"/>
        </w:rPr>
        <w:t>wh-,</w:t>
      </w:r>
      <w:r>
        <w:rPr>
          <w:spacing w:val="-5"/>
          <w:sz w:val="19"/>
        </w:rPr>
        <w:t xml:space="preserve"> </w:t>
      </w:r>
      <w:r>
        <w:rPr>
          <w:sz w:val="19"/>
        </w:rPr>
        <w:t>but</w:t>
      </w:r>
      <w:r>
        <w:rPr>
          <w:spacing w:val="-6"/>
          <w:sz w:val="19"/>
        </w:rPr>
        <w:t xml:space="preserve"> </w:t>
      </w:r>
      <w:r>
        <w:rPr>
          <w:sz w:val="19"/>
        </w:rPr>
        <w:t>“how”</w:t>
      </w:r>
      <w:r>
        <w:rPr>
          <w:spacing w:val="-5"/>
          <w:sz w:val="19"/>
        </w:rPr>
        <w:t xml:space="preserve"> </w:t>
      </w:r>
      <w:r>
        <w:rPr>
          <w:sz w:val="19"/>
        </w:rPr>
        <w:t>is</w:t>
      </w:r>
      <w:r>
        <w:rPr>
          <w:spacing w:val="-5"/>
          <w:sz w:val="19"/>
        </w:rPr>
        <w:t xml:space="preserve"> </w:t>
      </w:r>
      <w:r>
        <w:rPr>
          <w:sz w:val="19"/>
        </w:rPr>
        <w:t>also</w:t>
      </w:r>
      <w:r>
        <w:rPr>
          <w:spacing w:val="-6"/>
          <w:sz w:val="19"/>
        </w:rPr>
        <w:t xml:space="preserve"> </w:t>
      </w:r>
      <w:r>
        <w:rPr>
          <w:sz w:val="19"/>
        </w:rPr>
        <w:t>included. The wh- words are: what, when, where, who, whom, which, whose, why, and how’ (Cambridge</w:t>
      </w:r>
      <w:r>
        <w:rPr>
          <w:spacing w:val="-11"/>
          <w:sz w:val="19"/>
        </w:rPr>
        <w:t xml:space="preserve"> </w:t>
      </w:r>
      <w:r>
        <w:rPr>
          <w:sz w:val="19"/>
        </w:rPr>
        <w:t>Dictionary.</w:t>
      </w:r>
      <w:r>
        <w:rPr>
          <w:spacing w:val="-11"/>
          <w:sz w:val="19"/>
        </w:rPr>
        <w:t xml:space="preserve"> </w:t>
      </w:r>
      <w:r>
        <w:rPr>
          <w:sz w:val="19"/>
        </w:rPr>
        <w:t>Wh-question.</w:t>
      </w:r>
      <w:r>
        <w:rPr>
          <w:spacing w:val="-11"/>
          <w:sz w:val="19"/>
        </w:rPr>
        <w:t xml:space="preserve"> </w:t>
      </w:r>
      <w:hyperlink r:id="rId44">
        <w:r>
          <w:rPr>
            <w:color w:val="00007F"/>
            <w:sz w:val="19"/>
          </w:rPr>
          <w:t>https://dictionary.cambridge.org/de/worterbuch/</w:t>
        </w:r>
      </w:hyperlink>
      <w:r>
        <w:rPr>
          <w:color w:val="00007F"/>
          <w:sz w:val="19"/>
        </w:rPr>
        <w:t xml:space="preserve"> </w:t>
      </w:r>
      <w:bookmarkStart w:id="61" w:name="_bookmark51"/>
      <w:bookmarkEnd w:id="61"/>
      <w:r>
        <w:fldChar w:fldCharType="begin"/>
      </w:r>
      <w:r>
        <w:instrText xml:space="preserve"> HYPERLINK "https://dictionary.cambridge.org/de/worterbuch/englisch/wh-question" \h </w:instrText>
      </w:r>
      <w:r>
        <w:fldChar w:fldCharType="separate"/>
      </w:r>
      <w:r>
        <w:rPr>
          <w:color w:val="00007F"/>
          <w:sz w:val="19"/>
        </w:rPr>
        <w:t>englisch/wh-question</w:t>
      </w:r>
      <w:r>
        <w:rPr>
          <w:color w:val="00007F"/>
          <w:sz w:val="19"/>
        </w:rPr>
        <w:fldChar w:fldCharType="end"/>
      </w:r>
      <w:r>
        <w:rPr>
          <w:sz w:val="19"/>
        </w:rPr>
        <w:t>, accessed October 11, 2020).</w:t>
      </w:r>
    </w:p>
    <w:p w14:paraId="6FE40DE8" w14:textId="77777777" w:rsidR="00F55DA6" w:rsidRDefault="00714726">
      <w:pPr>
        <w:pStyle w:val="Listenabsatz"/>
        <w:numPr>
          <w:ilvl w:val="0"/>
          <w:numId w:val="1"/>
        </w:numPr>
        <w:tabs>
          <w:tab w:val="left" w:pos="607"/>
        </w:tabs>
        <w:spacing w:line="233" w:lineRule="exact"/>
        <w:ind w:right="0" w:hanging="333"/>
        <w:jc w:val="both"/>
        <w:rPr>
          <w:sz w:val="19"/>
        </w:rPr>
      </w:pPr>
      <w:bookmarkStart w:id="62" w:name="_bookmark52"/>
      <w:bookmarkEnd w:id="62"/>
      <w:r>
        <w:rPr>
          <w:sz w:val="19"/>
        </w:rPr>
        <w:t>For</w:t>
      </w:r>
      <w:r>
        <w:rPr>
          <w:spacing w:val="8"/>
          <w:sz w:val="19"/>
        </w:rPr>
        <w:t xml:space="preserve"> </w:t>
      </w:r>
      <w:r>
        <w:rPr>
          <w:sz w:val="19"/>
        </w:rPr>
        <w:t>a</w:t>
      </w:r>
      <w:r>
        <w:rPr>
          <w:spacing w:val="8"/>
          <w:sz w:val="19"/>
        </w:rPr>
        <w:t xml:space="preserve"> </w:t>
      </w:r>
      <w:r>
        <w:rPr>
          <w:sz w:val="19"/>
        </w:rPr>
        <w:t>detailed</w:t>
      </w:r>
      <w:r>
        <w:rPr>
          <w:spacing w:val="9"/>
          <w:sz w:val="19"/>
        </w:rPr>
        <w:t xml:space="preserve"> </w:t>
      </w:r>
      <w:r>
        <w:rPr>
          <w:sz w:val="19"/>
        </w:rPr>
        <w:t>analysis</w:t>
      </w:r>
      <w:r>
        <w:rPr>
          <w:spacing w:val="8"/>
          <w:sz w:val="19"/>
        </w:rPr>
        <w:t xml:space="preserve"> </w:t>
      </w:r>
      <w:r>
        <w:rPr>
          <w:sz w:val="19"/>
        </w:rPr>
        <w:t>of</w:t>
      </w:r>
      <w:r>
        <w:rPr>
          <w:spacing w:val="10"/>
          <w:sz w:val="19"/>
        </w:rPr>
        <w:t xml:space="preserve"> </w:t>
      </w:r>
      <w:r>
        <w:rPr>
          <w:sz w:val="19"/>
        </w:rPr>
        <w:t>this,</w:t>
      </w:r>
      <w:r>
        <w:rPr>
          <w:spacing w:val="10"/>
          <w:sz w:val="19"/>
        </w:rPr>
        <w:t xml:space="preserve"> </w:t>
      </w:r>
      <w:r>
        <w:rPr>
          <w:sz w:val="19"/>
        </w:rPr>
        <w:t>see</w:t>
      </w:r>
      <w:r>
        <w:rPr>
          <w:spacing w:val="8"/>
          <w:sz w:val="19"/>
        </w:rPr>
        <w:t xml:space="preserve"> </w:t>
      </w:r>
      <w:r>
        <w:rPr>
          <w:sz w:val="19"/>
        </w:rPr>
        <w:t>Scheffer</w:t>
      </w:r>
      <w:r>
        <w:rPr>
          <w:spacing w:val="9"/>
          <w:sz w:val="19"/>
        </w:rPr>
        <w:t xml:space="preserve"> </w:t>
      </w:r>
      <w:r>
        <w:rPr>
          <w:spacing w:val="-2"/>
          <w:sz w:val="19"/>
        </w:rPr>
        <w:t>(</w:t>
      </w:r>
      <w:hyperlink w:anchor="_bookmark101" w:history="1">
        <w:r>
          <w:rPr>
            <w:color w:val="00007F"/>
            <w:spacing w:val="-2"/>
            <w:sz w:val="19"/>
          </w:rPr>
          <w:t>2001</w:t>
        </w:r>
      </w:hyperlink>
      <w:r>
        <w:rPr>
          <w:spacing w:val="-2"/>
          <w:sz w:val="19"/>
        </w:rPr>
        <w:t>).</w:t>
      </w:r>
    </w:p>
    <w:p w14:paraId="1AF66D27" w14:textId="77777777" w:rsidR="00F55DA6" w:rsidRDefault="00714726">
      <w:pPr>
        <w:pStyle w:val="Listenabsatz"/>
        <w:numPr>
          <w:ilvl w:val="0"/>
          <w:numId w:val="1"/>
        </w:numPr>
        <w:tabs>
          <w:tab w:val="left" w:pos="607"/>
        </w:tabs>
        <w:spacing w:line="225" w:lineRule="auto"/>
        <w:ind w:hanging="333"/>
        <w:jc w:val="both"/>
        <w:rPr>
          <w:sz w:val="19"/>
        </w:rPr>
      </w:pPr>
      <w:r>
        <w:rPr>
          <w:sz w:val="19"/>
        </w:rPr>
        <w:t>‘Contradictions to general experience’ and ‘contradictions to the inner logic of actions’ are usually used together and stand for the plausibility of certain actions.</w:t>
      </w:r>
    </w:p>
    <w:p w14:paraId="7AC62BFC" w14:textId="77777777" w:rsidR="00F55DA6" w:rsidRDefault="00F55DA6">
      <w:pPr>
        <w:pStyle w:val="Textkrper"/>
        <w:rPr>
          <w:sz w:val="24"/>
        </w:rPr>
      </w:pPr>
    </w:p>
    <w:p w14:paraId="1F9252F1" w14:textId="77777777" w:rsidR="00F55DA6" w:rsidRDefault="00714726" w:rsidP="000F5A3A">
      <w:pPr>
        <w:spacing w:before="198"/>
        <w:ind w:left="120"/>
        <w:outlineLvl w:val="0"/>
        <w:rPr>
          <w:rFonts w:ascii="Myriad Pro"/>
          <w:b/>
        </w:rPr>
      </w:pPr>
      <w:bookmarkStart w:id="63" w:name="Acknowledgments"/>
      <w:bookmarkEnd w:id="63"/>
      <w:r>
        <w:rPr>
          <w:rFonts w:ascii="Myriad Pro"/>
          <w:b/>
          <w:color w:val="10137D"/>
          <w:spacing w:val="-2"/>
        </w:rPr>
        <w:t>Acknowledgments</w:t>
      </w:r>
    </w:p>
    <w:p w14:paraId="4B84ACB6" w14:textId="77777777" w:rsidR="00F55DA6" w:rsidRDefault="00714726">
      <w:pPr>
        <w:spacing w:before="188" w:line="225" w:lineRule="auto"/>
        <w:ind w:left="119" w:right="117"/>
        <w:jc w:val="both"/>
        <w:rPr>
          <w:sz w:val="19"/>
        </w:rPr>
      </w:pPr>
      <w:r>
        <w:rPr>
          <w:sz w:val="19"/>
        </w:rPr>
        <w:t>I would like to thank the coordinators of this Special Issue, Lisa Marie Borrelli, Annika Lindberg and Anna Wyss, for engaging so profoundly with my article, for their critical and helpful</w:t>
      </w:r>
      <w:r>
        <w:rPr>
          <w:spacing w:val="-5"/>
          <w:sz w:val="19"/>
        </w:rPr>
        <w:t xml:space="preserve"> </w:t>
      </w:r>
      <w:r>
        <w:rPr>
          <w:sz w:val="19"/>
        </w:rPr>
        <w:t>comments</w:t>
      </w:r>
      <w:r>
        <w:rPr>
          <w:spacing w:val="-4"/>
          <w:sz w:val="19"/>
        </w:rPr>
        <w:t xml:space="preserve"> </w:t>
      </w:r>
      <w:r>
        <w:rPr>
          <w:sz w:val="19"/>
        </w:rPr>
        <w:t>and</w:t>
      </w:r>
      <w:r>
        <w:rPr>
          <w:spacing w:val="-3"/>
          <w:sz w:val="19"/>
        </w:rPr>
        <w:t xml:space="preserve"> </w:t>
      </w:r>
      <w:r>
        <w:rPr>
          <w:sz w:val="19"/>
        </w:rPr>
        <w:t>for</w:t>
      </w:r>
      <w:r>
        <w:rPr>
          <w:spacing w:val="-5"/>
          <w:sz w:val="19"/>
        </w:rPr>
        <w:t xml:space="preserve"> </w:t>
      </w:r>
      <w:r>
        <w:rPr>
          <w:sz w:val="19"/>
        </w:rPr>
        <w:t>their</w:t>
      </w:r>
      <w:r>
        <w:rPr>
          <w:spacing w:val="-3"/>
          <w:sz w:val="19"/>
        </w:rPr>
        <w:t xml:space="preserve"> </w:t>
      </w:r>
      <w:r>
        <w:rPr>
          <w:sz w:val="19"/>
        </w:rPr>
        <w:t>patience.</w:t>
      </w:r>
      <w:r>
        <w:rPr>
          <w:spacing w:val="-4"/>
          <w:sz w:val="19"/>
        </w:rPr>
        <w:t xml:space="preserve"> </w:t>
      </w:r>
      <w:r>
        <w:rPr>
          <w:sz w:val="19"/>
        </w:rPr>
        <w:t>Thank</w:t>
      </w:r>
      <w:r>
        <w:rPr>
          <w:spacing w:val="-4"/>
          <w:sz w:val="19"/>
        </w:rPr>
        <w:t xml:space="preserve"> </w:t>
      </w:r>
      <w:r>
        <w:rPr>
          <w:sz w:val="19"/>
        </w:rPr>
        <w:t>you</w:t>
      </w:r>
      <w:r>
        <w:rPr>
          <w:spacing w:val="-4"/>
          <w:sz w:val="19"/>
        </w:rPr>
        <w:t xml:space="preserve"> </w:t>
      </w:r>
      <w:r>
        <w:rPr>
          <w:sz w:val="19"/>
        </w:rPr>
        <w:t>also</w:t>
      </w:r>
      <w:r>
        <w:rPr>
          <w:spacing w:val="-5"/>
          <w:sz w:val="19"/>
        </w:rPr>
        <w:t xml:space="preserve"> </w:t>
      </w:r>
      <w:r>
        <w:rPr>
          <w:sz w:val="19"/>
        </w:rPr>
        <w:t>to</w:t>
      </w:r>
      <w:r>
        <w:rPr>
          <w:spacing w:val="-4"/>
          <w:sz w:val="19"/>
        </w:rPr>
        <w:t xml:space="preserve"> </w:t>
      </w:r>
      <w:r>
        <w:rPr>
          <w:sz w:val="19"/>
        </w:rPr>
        <w:t>the</w:t>
      </w:r>
      <w:r>
        <w:rPr>
          <w:spacing w:val="-3"/>
          <w:sz w:val="19"/>
        </w:rPr>
        <w:t xml:space="preserve"> </w:t>
      </w:r>
      <w:r>
        <w:rPr>
          <w:sz w:val="19"/>
        </w:rPr>
        <w:t>three</w:t>
      </w:r>
      <w:r>
        <w:rPr>
          <w:spacing w:val="-5"/>
          <w:sz w:val="19"/>
        </w:rPr>
        <w:t xml:space="preserve"> </w:t>
      </w:r>
      <w:r>
        <w:rPr>
          <w:sz w:val="19"/>
        </w:rPr>
        <w:t>anonymous</w:t>
      </w:r>
      <w:r>
        <w:rPr>
          <w:spacing w:val="-4"/>
          <w:sz w:val="19"/>
        </w:rPr>
        <w:t xml:space="preserve"> </w:t>
      </w:r>
      <w:r>
        <w:rPr>
          <w:sz w:val="19"/>
        </w:rPr>
        <w:t>reviewers</w:t>
      </w:r>
      <w:r>
        <w:rPr>
          <w:spacing w:val="-3"/>
          <w:sz w:val="19"/>
        </w:rPr>
        <w:t xml:space="preserve"> </w:t>
      </w:r>
      <w:r>
        <w:rPr>
          <w:sz w:val="19"/>
        </w:rPr>
        <w:t>for their</w:t>
      </w:r>
      <w:r>
        <w:rPr>
          <w:spacing w:val="-7"/>
          <w:sz w:val="19"/>
        </w:rPr>
        <w:t xml:space="preserve"> </w:t>
      </w:r>
      <w:r>
        <w:rPr>
          <w:sz w:val="19"/>
        </w:rPr>
        <w:t>useful</w:t>
      </w:r>
      <w:r>
        <w:rPr>
          <w:spacing w:val="-7"/>
          <w:sz w:val="19"/>
        </w:rPr>
        <w:t xml:space="preserve"> </w:t>
      </w:r>
      <w:r>
        <w:rPr>
          <w:sz w:val="19"/>
        </w:rPr>
        <w:t>guidance</w:t>
      </w:r>
      <w:r>
        <w:rPr>
          <w:spacing w:val="-6"/>
          <w:sz w:val="19"/>
        </w:rPr>
        <w:t xml:space="preserve"> </w:t>
      </w:r>
      <w:r>
        <w:rPr>
          <w:sz w:val="19"/>
        </w:rPr>
        <w:t>on</w:t>
      </w:r>
      <w:r>
        <w:rPr>
          <w:spacing w:val="-7"/>
          <w:sz w:val="19"/>
        </w:rPr>
        <w:t xml:space="preserve"> </w:t>
      </w:r>
      <w:r>
        <w:rPr>
          <w:sz w:val="19"/>
        </w:rPr>
        <w:t>how</w:t>
      </w:r>
      <w:r>
        <w:rPr>
          <w:spacing w:val="-7"/>
          <w:sz w:val="19"/>
        </w:rPr>
        <w:t xml:space="preserve"> </w:t>
      </w:r>
      <w:r>
        <w:rPr>
          <w:sz w:val="19"/>
        </w:rPr>
        <w:t>to</w:t>
      </w:r>
      <w:r>
        <w:rPr>
          <w:spacing w:val="-7"/>
          <w:sz w:val="19"/>
        </w:rPr>
        <w:t xml:space="preserve"> </w:t>
      </w:r>
      <w:r>
        <w:rPr>
          <w:sz w:val="19"/>
        </w:rPr>
        <w:t>improve</w:t>
      </w:r>
      <w:r>
        <w:rPr>
          <w:spacing w:val="-8"/>
          <w:sz w:val="19"/>
        </w:rPr>
        <w:t xml:space="preserve"> </w:t>
      </w:r>
      <w:r>
        <w:rPr>
          <w:sz w:val="19"/>
        </w:rPr>
        <w:t>this</w:t>
      </w:r>
      <w:r>
        <w:rPr>
          <w:spacing w:val="-6"/>
          <w:sz w:val="19"/>
        </w:rPr>
        <w:t xml:space="preserve"> </w:t>
      </w:r>
      <w:r>
        <w:rPr>
          <w:sz w:val="19"/>
        </w:rPr>
        <w:t>article.</w:t>
      </w:r>
      <w:r>
        <w:rPr>
          <w:spacing w:val="-8"/>
          <w:sz w:val="19"/>
        </w:rPr>
        <w:t xml:space="preserve"> </w:t>
      </w:r>
      <w:r>
        <w:rPr>
          <w:sz w:val="19"/>
        </w:rPr>
        <w:t>I</w:t>
      </w:r>
      <w:r>
        <w:rPr>
          <w:spacing w:val="-6"/>
          <w:sz w:val="19"/>
        </w:rPr>
        <w:t xml:space="preserve"> </w:t>
      </w:r>
      <w:r>
        <w:rPr>
          <w:sz w:val="19"/>
        </w:rPr>
        <w:t>am</w:t>
      </w:r>
      <w:r>
        <w:rPr>
          <w:spacing w:val="-7"/>
          <w:sz w:val="19"/>
        </w:rPr>
        <w:t xml:space="preserve"> </w:t>
      </w:r>
      <w:r>
        <w:rPr>
          <w:sz w:val="19"/>
        </w:rPr>
        <w:t>very</w:t>
      </w:r>
      <w:r>
        <w:rPr>
          <w:spacing w:val="-7"/>
          <w:sz w:val="19"/>
        </w:rPr>
        <w:t xml:space="preserve"> </w:t>
      </w:r>
      <w:r>
        <w:rPr>
          <w:sz w:val="19"/>
        </w:rPr>
        <w:t>grateful</w:t>
      </w:r>
      <w:r>
        <w:rPr>
          <w:spacing w:val="-6"/>
          <w:sz w:val="19"/>
        </w:rPr>
        <w:t xml:space="preserve"> </w:t>
      </w:r>
      <w:r>
        <w:rPr>
          <w:sz w:val="19"/>
        </w:rPr>
        <w:t>to</w:t>
      </w:r>
      <w:r>
        <w:rPr>
          <w:spacing w:val="-7"/>
          <w:sz w:val="19"/>
        </w:rPr>
        <w:t xml:space="preserve"> </w:t>
      </w:r>
      <w:r>
        <w:rPr>
          <w:sz w:val="19"/>
        </w:rPr>
        <w:t>all</w:t>
      </w:r>
      <w:r>
        <w:rPr>
          <w:spacing w:val="-7"/>
          <w:sz w:val="19"/>
        </w:rPr>
        <w:t xml:space="preserve"> </w:t>
      </w:r>
      <w:r>
        <w:rPr>
          <w:sz w:val="19"/>
        </w:rPr>
        <w:t>the</w:t>
      </w:r>
      <w:r>
        <w:rPr>
          <w:spacing w:val="-7"/>
          <w:sz w:val="19"/>
        </w:rPr>
        <w:t xml:space="preserve"> </w:t>
      </w:r>
      <w:r>
        <w:rPr>
          <w:sz w:val="19"/>
        </w:rPr>
        <w:t>colleagues</w:t>
      </w:r>
      <w:r>
        <w:rPr>
          <w:spacing w:val="-6"/>
          <w:sz w:val="19"/>
        </w:rPr>
        <w:t xml:space="preserve"> </w:t>
      </w:r>
      <w:r>
        <w:rPr>
          <w:sz w:val="19"/>
        </w:rPr>
        <w:t>with whom I was able to discuss earlier versions of this text and from whom I have gained many inspiring</w:t>
      </w:r>
      <w:r>
        <w:rPr>
          <w:spacing w:val="-7"/>
          <w:sz w:val="19"/>
        </w:rPr>
        <w:t xml:space="preserve"> </w:t>
      </w:r>
      <w:r>
        <w:rPr>
          <w:sz w:val="19"/>
        </w:rPr>
        <w:t>insights,</w:t>
      </w:r>
      <w:r>
        <w:rPr>
          <w:spacing w:val="-7"/>
          <w:sz w:val="19"/>
        </w:rPr>
        <w:t xml:space="preserve"> </w:t>
      </w:r>
      <w:r>
        <w:rPr>
          <w:sz w:val="19"/>
        </w:rPr>
        <w:t>especially</w:t>
      </w:r>
      <w:r>
        <w:rPr>
          <w:spacing w:val="-7"/>
          <w:sz w:val="19"/>
        </w:rPr>
        <w:t xml:space="preserve"> </w:t>
      </w:r>
      <w:r>
        <w:rPr>
          <w:sz w:val="19"/>
        </w:rPr>
        <w:t>Julia</w:t>
      </w:r>
      <w:r>
        <w:rPr>
          <w:spacing w:val="-7"/>
          <w:sz w:val="19"/>
        </w:rPr>
        <w:t xml:space="preserve"> </w:t>
      </w:r>
      <w:r>
        <w:rPr>
          <w:sz w:val="19"/>
        </w:rPr>
        <w:t>Eckert,</w:t>
      </w:r>
      <w:r>
        <w:rPr>
          <w:spacing w:val="-7"/>
          <w:sz w:val="19"/>
        </w:rPr>
        <w:t xml:space="preserve"> </w:t>
      </w:r>
      <w:r>
        <w:rPr>
          <w:sz w:val="19"/>
        </w:rPr>
        <w:t>Anna-Lena</w:t>
      </w:r>
      <w:r>
        <w:rPr>
          <w:spacing w:val="-7"/>
          <w:sz w:val="19"/>
        </w:rPr>
        <w:t xml:space="preserve"> </w:t>
      </w:r>
      <w:r>
        <w:rPr>
          <w:sz w:val="19"/>
        </w:rPr>
        <w:t>Wolf,</w:t>
      </w:r>
      <w:r>
        <w:rPr>
          <w:spacing w:val="-7"/>
          <w:sz w:val="19"/>
        </w:rPr>
        <w:t xml:space="preserve"> </w:t>
      </w:r>
      <w:r>
        <w:rPr>
          <w:sz w:val="19"/>
        </w:rPr>
        <w:t>David</w:t>
      </w:r>
      <w:r>
        <w:rPr>
          <w:spacing w:val="-7"/>
          <w:sz w:val="19"/>
        </w:rPr>
        <w:t xml:space="preserve"> </w:t>
      </w:r>
      <w:r>
        <w:rPr>
          <w:sz w:val="19"/>
        </w:rPr>
        <w:t>Loher,</w:t>
      </w:r>
      <w:r>
        <w:rPr>
          <w:spacing w:val="-7"/>
          <w:sz w:val="19"/>
        </w:rPr>
        <w:t xml:space="preserve"> </w:t>
      </w:r>
      <w:r>
        <w:rPr>
          <w:sz w:val="19"/>
        </w:rPr>
        <w:t>Raphaël</w:t>
      </w:r>
      <w:r>
        <w:rPr>
          <w:spacing w:val="-7"/>
          <w:sz w:val="19"/>
        </w:rPr>
        <w:t xml:space="preserve"> </w:t>
      </w:r>
      <w:r>
        <w:rPr>
          <w:sz w:val="19"/>
        </w:rPr>
        <w:t>Rey,</w:t>
      </w:r>
      <w:r>
        <w:rPr>
          <w:spacing w:val="-6"/>
          <w:sz w:val="19"/>
        </w:rPr>
        <w:t xml:space="preserve"> </w:t>
      </w:r>
      <w:r>
        <w:rPr>
          <w:sz w:val="19"/>
        </w:rPr>
        <w:t>Johanna Mugler,</w:t>
      </w:r>
      <w:r>
        <w:rPr>
          <w:spacing w:val="-5"/>
          <w:sz w:val="19"/>
        </w:rPr>
        <w:t xml:space="preserve"> </w:t>
      </w:r>
      <w:r>
        <w:rPr>
          <w:sz w:val="19"/>
        </w:rPr>
        <w:t>Ephraim</w:t>
      </w:r>
      <w:r>
        <w:rPr>
          <w:spacing w:val="-6"/>
          <w:sz w:val="19"/>
        </w:rPr>
        <w:t xml:space="preserve"> </w:t>
      </w:r>
      <w:r>
        <w:rPr>
          <w:sz w:val="19"/>
        </w:rPr>
        <w:t>Poertner,</w:t>
      </w:r>
      <w:r>
        <w:rPr>
          <w:spacing w:val="-5"/>
          <w:sz w:val="19"/>
        </w:rPr>
        <w:t xml:space="preserve"> </w:t>
      </w:r>
      <w:r>
        <w:rPr>
          <w:sz w:val="19"/>
        </w:rPr>
        <w:t>Johanna</w:t>
      </w:r>
      <w:r>
        <w:rPr>
          <w:spacing w:val="-6"/>
          <w:sz w:val="19"/>
        </w:rPr>
        <w:t xml:space="preserve"> </w:t>
      </w:r>
      <w:r>
        <w:rPr>
          <w:sz w:val="19"/>
        </w:rPr>
        <w:t>Fuchs,</w:t>
      </w:r>
      <w:r>
        <w:rPr>
          <w:spacing w:val="-5"/>
          <w:sz w:val="19"/>
        </w:rPr>
        <w:t xml:space="preserve"> </w:t>
      </w:r>
      <w:r>
        <w:rPr>
          <w:sz w:val="19"/>
        </w:rPr>
        <w:t>Simone</w:t>
      </w:r>
      <w:r>
        <w:rPr>
          <w:spacing w:val="-6"/>
          <w:sz w:val="19"/>
        </w:rPr>
        <w:t xml:space="preserve"> </w:t>
      </w:r>
      <w:r>
        <w:rPr>
          <w:sz w:val="19"/>
        </w:rPr>
        <w:t>Marti,</w:t>
      </w:r>
      <w:r>
        <w:rPr>
          <w:spacing w:val="-6"/>
          <w:sz w:val="19"/>
        </w:rPr>
        <w:t xml:space="preserve"> </w:t>
      </w:r>
      <w:r>
        <w:rPr>
          <w:sz w:val="19"/>
        </w:rPr>
        <w:t>Simon</w:t>
      </w:r>
      <w:r>
        <w:rPr>
          <w:spacing w:val="-5"/>
          <w:sz w:val="19"/>
        </w:rPr>
        <w:t xml:space="preserve"> </w:t>
      </w:r>
      <w:r>
        <w:rPr>
          <w:sz w:val="19"/>
        </w:rPr>
        <w:t>Affolter</w:t>
      </w:r>
      <w:r>
        <w:rPr>
          <w:spacing w:val="-6"/>
          <w:sz w:val="19"/>
        </w:rPr>
        <w:t xml:space="preserve"> </w:t>
      </w:r>
      <w:r>
        <w:rPr>
          <w:sz w:val="19"/>
        </w:rPr>
        <w:t>and</w:t>
      </w:r>
      <w:r>
        <w:rPr>
          <w:spacing w:val="-5"/>
          <w:sz w:val="19"/>
        </w:rPr>
        <w:t xml:space="preserve"> </w:t>
      </w:r>
      <w:r>
        <w:rPr>
          <w:sz w:val="19"/>
        </w:rPr>
        <w:t>Anne</w:t>
      </w:r>
      <w:r>
        <w:rPr>
          <w:spacing w:val="-6"/>
          <w:sz w:val="19"/>
        </w:rPr>
        <w:t xml:space="preserve"> </w:t>
      </w:r>
      <w:r>
        <w:rPr>
          <w:sz w:val="19"/>
        </w:rPr>
        <w:t>Lavanchy. Thank you very much also to Paula Bradish, Alexandra Darcy, Sandra Heilberg and Jacqui Affolter for their careful editing and proof-reading of different versions of this text, often at very</w:t>
      </w:r>
      <w:r>
        <w:rPr>
          <w:spacing w:val="-1"/>
          <w:sz w:val="19"/>
        </w:rPr>
        <w:t xml:space="preserve"> </w:t>
      </w:r>
      <w:r>
        <w:rPr>
          <w:sz w:val="19"/>
        </w:rPr>
        <w:t>short</w:t>
      </w:r>
      <w:r>
        <w:rPr>
          <w:spacing w:val="-1"/>
          <w:sz w:val="19"/>
        </w:rPr>
        <w:t xml:space="preserve"> </w:t>
      </w:r>
      <w:r>
        <w:rPr>
          <w:sz w:val="19"/>
        </w:rPr>
        <w:t>notice.</w:t>
      </w:r>
      <w:r>
        <w:rPr>
          <w:spacing w:val="-1"/>
          <w:sz w:val="19"/>
        </w:rPr>
        <w:t xml:space="preserve"> </w:t>
      </w:r>
      <w:r>
        <w:rPr>
          <w:sz w:val="19"/>
        </w:rPr>
        <w:t>Finally,</w:t>
      </w:r>
      <w:r>
        <w:rPr>
          <w:spacing w:val="-2"/>
          <w:sz w:val="19"/>
        </w:rPr>
        <w:t xml:space="preserve"> </w:t>
      </w:r>
      <w:r>
        <w:rPr>
          <w:sz w:val="19"/>
        </w:rPr>
        <w:t>I would</w:t>
      </w:r>
      <w:r>
        <w:rPr>
          <w:spacing w:val="-2"/>
          <w:sz w:val="19"/>
        </w:rPr>
        <w:t xml:space="preserve"> </w:t>
      </w:r>
      <w:r>
        <w:rPr>
          <w:sz w:val="19"/>
        </w:rPr>
        <w:t>like</w:t>
      </w:r>
      <w:r>
        <w:rPr>
          <w:spacing w:val="-1"/>
          <w:sz w:val="19"/>
        </w:rPr>
        <w:t xml:space="preserve"> </w:t>
      </w:r>
      <w:r>
        <w:rPr>
          <w:sz w:val="19"/>
        </w:rPr>
        <w:t>to</w:t>
      </w:r>
      <w:r>
        <w:rPr>
          <w:spacing w:val="-1"/>
          <w:sz w:val="19"/>
        </w:rPr>
        <w:t xml:space="preserve"> </w:t>
      </w:r>
      <w:r>
        <w:rPr>
          <w:sz w:val="19"/>
        </w:rPr>
        <w:t>thank</w:t>
      </w:r>
      <w:r>
        <w:rPr>
          <w:spacing w:val="-1"/>
          <w:sz w:val="19"/>
        </w:rPr>
        <w:t xml:space="preserve"> </w:t>
      </w:r>
      <w:r>
        <w:rPr>
          <w:sz w:val="19"/>
        </w:rPr>
        <w:t>all</w:t>
      </w:r>
      <w:r>
        <w:rPr>
          <w:spacing w:val="-2"/>
          <w:sz w:val="19"/>
        </w:rPr>
        <w:t xml:space="preserve"> </w:t>
      </w:r>
      <w:r>
        <w:rPr>
          <w:sz w:val="19"/>
        </w:rPr>
        <w:t>the</w:t>
      </w:r>
      <w:r>
        <w:rPr>
          <w:spacing w:val="-1"/>
          <w:sz w:val="19"/>
        </w:rPr>
        <w:t xml:space="preserve"> </w:t>
      </w:r>
      <w:r>
        <w:rPr>
          <w:sz w:val="19"/>
        </w:rPr>
        <w:t>people</w:t>
      </w:r>
      <w:r>
        <w:rPr>
          <w:spacing w:val="-1"/>
          <w:sz w:val="19"/>
        </w:rPr>
        <w:t xml:space="preserve"> </w:t>
      </w:r>
      <w:r>
        <w:rPr>
          <w:sz w:val="19"/>
        </w:rPr>
        <w:t>at</w:t>
      </w:r>
      <w:r>
        <w:rPr>
          <w:spacing w:val="-1"/>
          <w:sz w:val="19"/>
        </w:rPr>
        <w:t xml:space="preserve"> </w:t>
      </w:r>
      <w:r>
        <w:rPr>
          <w:sz w:val="19"/>
        </w:rPr>
        <w:t>the</w:t>
      </w:r>
      <w:r>
        <w:rPr>
          <w:spacing w:val="-1"/>
          <w:sz w:val="19"/>
        </w:rPr>
        <w:t xml:space="preserve"> </w:t>
      </w:r>
      <w:r>
        <w:rPr>
          <w:sz w:val="19"/>
        </w:rPr>
        <w:t>SEM</w:t>
      </w:r>
      <w:r>
        <w:rPr>
          <w:spacing w:val="-1"/>
          <w:sz w:val="19"/>
        </w:rPr>
        <w:t xml:space="preserve"> </w:t>
      </w:r>
      <w:r>
        <w:rPr>
          <w:sz w:val="19"/>
        </w:rPr>
        <w:t>for</w:t>
      </w:r>
      <w:r>
        <w:rPr>
          <w:spacing w:val="-1"/>
          <w:sz w:val="19"/>
        </w:rPr>
        <w:t xml:space="preserve"> </w:t>
      </w:r>
      <w:r>
        <w:rPr>
          <w:sz w:val="19"/>
        </w:rPr>
        <w:t>enabling</w:t>
      </w:r>
      <w:r>
        <w:rPr>
          <w:spacing w:val="-1"/>
          <w:sz w:val="19"/>
        </w:rPr>
        <w:t xml:space="preserve"> </w:t>
      </w:r>
      <w:r>
        <w:rPr>
          <w:sz w:val="19"/>
        </w:rPr>
        <w:t>me</w:t>
      </w:r>
      <w:r>
        <w:rPr>
          <w:spacing w:val="-2"/>
          <w:sz w:val="19"/>
        </w:rPr>
        <w:t xml:space="preserve"> </w:t>
      </w:r>
      <w:r>
        <w:rPr>
          <w:sz w:val="19"/>
        </w:rPr>
        <w:t>to</w:t>
      </w:r>
      <w:r>
        <w:rPr>
          <w:spacing w:val="-1"/>
          <w:sz w:val="19"/>
        </w:rPr>
        <w:t xml:space="preserve"> </w:t>
      </w:r>
      <w:r>
        <w:rPr>
          <w:sz w:val="19"/>
        </w:rPr>
        <w:t>do this research and the Swiss National Science Foundation for funding it.</w:t>
      </w:r>
    </w:p>
    <w:p w14:paraId="3BE28EB2" w14:textId="77777777" w:rsidR="00F55DA6" w:rsidRDefault="00F55DA6">
      <w:pPr>
        <w:pStyle w:val="Textkrper"/>
        <w:rPr>
          <w:sz w:val="24"/>
        </w:rPr>
      </w:pPr>
    </w:p>
    <w:p w14:paraId="7D890E90" w14:textId="77777777" w:rsidR="00F55DA6" w:rsidRDefault="00714726" w:rsidP="000F5A3A">
      <w:pPr>
        <w:spacing w:before="205"/>
        <w:ind w:left="120"/>
        <w:outlineLvl w:val="0"/>
        <w:rPr>
          <w:rFonts w:ascii="Myriad Pro"/>
          <w:b/>
        </w:rPr>
      </w:pPr>
      <w:bookmarkStart w:id="64" w:name="Funding"/>
      <w:bookmarkEnd w:id="64"/>
      <w:r>
        <w:rPr>
          <w:rFonts w:ascii="Myriad Pro"/>
          <w:b/>
          <w:color w:val="10137D"/>
          <w:spacing w:val="-2"/>
        </w:rPr>
        <w:t>Funding</w:t>
      </w:r>
    </w:p>
    <w:p w14:paraId="0E00AA98" w14:textId="77777777" w:rsidR="00F55DA6" w:rsidRDefault="00714726">
      <w:pPr>
        <w:spacing w:before="191" w:line="223" w:lineRule="auto"/>
        <w:ind w:left="120" w:right="117"/>
        <w:jc w:val="both"/>
        <w:rPr>
          <w:sz w:val="19"/>
        </w:rPr>
      </w:pPr>
      <w:r>
        <w:rPr>
          <w:sz w:val="19"/>
        </w:rPr>
        <w:t>This work was supported by the Swiss National Science Foundation under Grant [149360]; Schweizerischer Nationalfonds zur Förderung der Wissenschaftlichen Forschung [149360];</w:t>
      </w:r>
    </w:p>
    <w:p w14:paraId="4A9D3B7F" w14:textId="77777777" w:rsidR="00F55DA6" w:rsidRDefault="00F55DA6">
      <w:pPr>
        <w:spacing w:line="223" w:lineRule="auto"/>
        <w:jc w:val="both"/>
        <w:rPr>
          <w:sz w:val="19"/>
        </w:rPr>
        <w:sectPr w:rsidR="00F55DA6">
          <w:pgSz w:w="10080" w:h="14400"/>
          <w:pgMar w:top="740" w:right="1320" w:bottom="280" w:left="1320" w:header="502" w:footer="0" w:gutter="0"/>
          <w:cols w:space="720"/>
        </w:sectPr>
      </w:pPr>
    </w:p>
    <w:p w14:paraId="0D004C69" w14:textId="77777777" w:rsidR="00F55DA6" w:rsidRDefault="00F55DA6">
      <w:pPr>
        <w:pStyle w:val="Textkrper"/>
        <w:spacing w:before="11"/>
        <w:rPr>
          <w:sz w:val="8"/>
        </w:rPr>
      </w:pPr>
    </w:p>
    <w:p w14:paraId="5F800061" w14:textId="77777777" w:rsidR="00F55DA6" w:rsidRDefault="00714726" w:rsidP="000F5A3A">
      <w:pPr>
        <w:spacing w:before="100"/>
        <w:ind w:left="120"/>
        <w:outlineLvl w:val="0"/>
        <w:rPr>
          <w:rFonts w:ascii="Myriad Pro"/>
          <w:b/>
        </w:rPr>
      </w:pPr>
      <w:bookmarkStart w:id="65" w:name="ORCID"/>
      <w:bookmarkEnd w:id="65"/>
      <w:r>
        <w:rPr>
          <w:rFonts w:ascii="Myriad Pro"/>
          <w:b/>
          <w:color w:val="10137D"/>
          <w:spacing w:val="-2"/>
        </w:rPr>
        <w:t>ORCID</w:t>
      </w:r>
    </w:p>
    <w:p w14:paraId="4C9B77D5" w14:textId="77777777" w:rsidR="00F55DA6" w:rsidRDefault="00714726" w:rsidP="000F5A3A">
      <w:pPr>
        <w:spacing w:before="178"/>
        <w:ind w:left="120"/>
        <w:jc w:val="both"/>
        <w:outlineLvl w:val="0"/>
        <w:rPr>
          <w:sz w:val="19"/>
        </w:rPr>
      </w:pPr>
      <w:r>
        <w:rPr>
          <w:sz w:val="19"/>
        </w:rPr>
        <w:t>Laura</w:t>
      </w:r>
      <w:r>
        <w:rPr>
          <w:spacing w:val="6"/>
          <w:sz w:val="19"/>
        </w:rPr>
        <w:t xml:space="preserve"> </w:t>
      </w:r>
      <w:r>
        <w:rPr>
          <w:sz w:val="19"/>
        </w:rPr>
        <w:t>Affolter</w:t>
      </w:r>
      <w:r>
        <w:rPr>
          <w:spacing w:val="8"/>
          <w:sz w:val="19"/>
        </w:rPr>
        <w:t xml:space="preserve"> </w:t>
      </w:r>
      <w:r>
        <w:rPr>
          <w:noProof/>
          <w:position w:val="-4"/>
          <w:sz w:val="19"/>
          <w:lang w:val="de-DE" w:eastAsia="de-DE"/>
        </w:rPr>
        <w:drawing>
          <wp:inline distT="0" distB="0" distL="0" distR="0" wp14:anchorId="21B49060" wp14:editId="27137051">
            <wp:extent cx="127000" cy="127000"/>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45" cstate="print"/>
                    <a:stretch>
                      <a:fillRect/>
                    </a:stretch>
                  </pic:blipFill>
                  <pic:spPr>
                    <a:xfrm>
                      <a:off x="0" y="0"/>
                      <a:ext cx="127000" cy="127000"/>
                    </a:xfrm>
                    <a:prstGeom prst="rect">
                      <a:avLst/>
                    </a:prstGeom>
                  </pic:spPr>
                </pic:pic>
              </a:graphicData>
            </a:graphic>
          </wp:inline>
        </w:drawing>
      </w:r>
      <w:r>
        <w:rPr>
          <w:rFonts w:ascii="Times New Roman"/>
          <w:spacing w:val="-5"/>
          <w:sz w:val="19"/>
        </w:rPr>
        <w:t xml:space="preserve"> </w:t>
      </w:r>
      <w:hyperlink r:id="rId46">
        <w:r>
          <w:rPr>
            <w:color w:val="00007F"/>
            <w:sz w:val="19"/>
          </w:rPr>
          <w:t>http://orcid.org/0000-0001-7203-</w:t>
        </w:r>
        <w:r>
          <w:rPr>
            <w:color w:val="00007F"/>
            <w:spacing w:val="-4"/>
            <w:sz w:val="19"/>
          </w:rPr>
          <w:t>1840</w:t>
        </w:r>
      </w:hyperlink>
    </w:p>
    <w:p w14:paraId="0351041E" w14:textId="77777777" w:rsidR="00F55DA6" w:rsidRDefault="00F55DA6">
      <w:pPr>
        <w:pStyle w:val="Textkrper"/>
        <w:spacing w:before="4"/>
        <w:rPr>
          <w:sz w:val="31"/>
        </w:rPr>
      </w:pPr>
    </w:p>
    <w:p w14:paraId="5617AF4A" w14:textId="77777777" w:rsidR="00F55DA6" w:rsidRDefault="00714726" w:rsidP="000F5A3A">
      <w:pPr>
        <w:ind w:left="120"/>
        <w:outlineLvl w:val="0"/>
        <w:rPr>
          <w:rFonts w:ascii="Myriad Pro"/>
          <w:b/>
        </w:rPr>
      </w:pPr>
      <w:bookmarkStart w:id="66" w:name="Contribution_For_Special_Issue"/>
      <w:bookmarkEnd w:id="66"/>
      <w:r>
        <w:rPr>
          <w:rFonts w:ascii="Myriad Pro"/>
          <w:b/>
          <w:color w:val="10137D"/>
        </w:rPr>
        <w:t>Contribution</w:t>
      </w:r>
      <w:r>
        <w:rPr>
          <w:rFonts w:ascii="Myriad Pro"/>
          <w:b/>
          <w:color w:val="10137D"/>
          <w:spacing w:val="17"/>
        </w:rPr>
        <w:t xml:space="preserve"> </w:t>
      </w:r>
      <w:r>
        <w:rPr>
          <w:rFonts w:ascii="Myriad Pro"/>
          <w:b/>
          <w:color w:val="10137D"/>
        </w:rPr>
        <w:t>For</w:t>
      </w:r>
      <w:r>
        <w:rPr>
          <w:rFonts w:ascii="Myriad Pro"/>
          <w:b/>
          <w:color w:val="10137D"/>
          <w:spacing w:val="16"/>
        </w:rPr>
        <w:t xml:space="preserve"> </w:t>
      </w:r>
      <w:r>
        <w:rPr>
          <w:rFonts w:ascii="Myriad Pro"/>
          <w:b/>
          <w:color w:val="10137D"/>
        </w:rPr>
        <w:t>Special</w:t>
      </w:r>
      <w:r>
        <w:rPr>
          <w:rFonts w:ascii="Myriad Pro"/>
          <w:b/>
          <w:color w:val="10137D"/>
          <w:spacing w:val="17"/>
        </w:rPr>
        <w:t xml:space="preserve"> </w:t>
      </w:r>
      <w:r>
        <w:rPr>
          <w:rFonts w:ascii="Myriad Pro"/>
          <w:b/>
          <w:color w:val="10137D"/>
          <w:spacing w:val="-4"/>
        </w:rPr>
        <w:t>Issue</w:t>
      </w:r>
    </w:p>
    <w:p w14:paraId="65AC9328" w14:textId="77777777" w:rsidR="00F55DA6" w:rsidRDefault="00714726" w:rsidP="000F5A3A">
      <w:pPr>
        <w:spacing w:before="177"/>
        <w:ind w:left="120"/>
        <w:jc w:val="both"/>
        <w:outlineLvl w:val="0"/>
        <w:rPr>
          <w:sz w:val="19"/>
        </w:rPr>
      </w:pPr>
      <w:r>
        <w:rPr>
          <w:sz w:val="19"/>
        </w:rPr>
        <w:t>States</w:t>
      </w:r>
      <w:r>
        <w:rPr>
          <w:spacing w:val="10"/>
          <w:sz w:val="19"/>
        </w:rPr>
        <w:t xml:space="preserve"> </w:t>
      </w:r>
      <w:r>
        <w:rPr>
          <w:sz w:val="19"/>
        </w:rPr>
        <w:t>of</w:t>
      </w:r>
      <w:r>
        <w:rPr>
          <w:spacing w:val="10"/>
          <w:sz w:val="19"/>
        </w:rPr>
        <w:t xml:space="preserve"> </w:t>
      </w:r>
      <w:r>
        <w:rPr>
          <w:sz w:val="19"/>
        </w:rPr>
        <w:t>suspicion:</w:t>
      </w:r>
      <w:r>
        <w:rPr>
          <w:spacing w:val="10"/>
          <w:sz w:val="19"/>
        </w:rPr>
        <w:t xml:space="preserve"> </w:t>
      </w:r>
      <w:r>
        <w:rPr>
          <w:sz w:val="19"/>
        </w:rPr>
        <w:t>How</w:t>
      </w:r>
      <w:r>
        <w:rPr>
          <w:spacing w:val="9"/>
          <w:sz w:val="19"/>
        </w:rPr>
        <w:t xml:space="preserve"> </w:t>
      </w:r>
      <w:r>
        <w:rPr>
          <w:sz w:val="19"/>
        </w:rPr>
        <w:t>institutionalised</w:t>
      </w:r>
      <w:r>
        <w:rPr>
          <w:spacing w:val="9"/>
          <w:sz w:val="19"/>
        </w:rPr>
        <w:t xml:space="preserve"> </w:t>
      </w:r>
      <w:r>
        <w:rPr>
          <w:sz w:val="19"/>
        </w:rPr>
        <w:t>disbelief</w:t>
      </w:r>
      <w:r>
        <w:rPr>
          <w:spacing w:val="10"/>
          <w:sz w:val="19"/>
        </w:rPr>
        <w:t xml:space="preserve"> </w:t>
      </w:r>
      <w:r>
        <w:rPr>
          <w:sz w:val="19"/>
        </w:rPr>
        <w:t>shapes</w:t>
      </w:r>
      <w:r>
        <w:rPr>
          <w:spacing w:val="10"/>
          <w:sz w:val="19"/>
        </w:rPr>
        <w:t xml:space="preserve"> </w:t>
      </w:r>
      <w:r>
        <w:rPr>
          <w:sz w:val="19"/>
        </w:rPr>
        <w:t>migration</w:t>
      </w:r>
      <w:r>
        <w:rPr>
          <w:spacing w:val="9"/>
          <w:sz w:val="19"/>
        </w:rPr>
        <w:t xml:space="preserve"> </w:t>
      </w:r>
      <w:r>
        <w:rPr>
          <w:sz w:val="19"/>
        </w:rPr>
        <w:t>control</w:t>
      </w:r>
      <w:r>
        <w:rPr>
          <w:spacing w:val="10"/>
          <w:sz w:val="19"/>
        </w:rPr>
        <w:t xml:space="preserve"> </w:t>
      </w:r>
      <w:r>
        <w:rPr>
          <w:spacing w:val="-2"/>
          <w:sz w:val="19"/>
        </w:rPr>
        <w:t>regimes</w:t>
      </w:r>
    </w:p>
    <w:p w14:paraId="28965E3E" w14:textId="77777777" w:rsidR="00F55DA6" w:rsidRDefault="00F55DA6">
      <w:pPr>
        <w:pStyle w:val="Textkrper"/>
        <w:spacing w:before="9"/>
        <w:rPr>
          <w:sz w:val="30"/>
        </w:rPr>
      </w:pPr>
    </w:p>
    <w:p w14:paraId="2BAA3BE7" w14:textId="77777777" w:rsidR="00F55DA6" w:rsidRDefault="00714726" w:rsidP="000F5A3A">
      <w:pPr>
        <w:ind w:left="120"/>
        <w:outlineLvl w:val="0"/>
        <w:rPr>
          <w:rFonts w:ascii="Myriad Pro"/>
          <w:b/>
        </w:rPr>
      </w:pPr>
      <w:bookmarkStart w:id="67" w:name="References"/>
      <w:bookmarkEnd w:id="67"/>
      <w:r>
        <w:rPr>
          <w:rFonts w:ascii="Myriad Pro"/>
          <w:b/>
          <w:color w:val="10137D"/>
          <w:spacing w:val="-2"/>
        </w:rPr>
        <w:t>References</w:t>
      </w:r>
    </w:p>
    <w:p w14:paraId="3CC8DC6B" w14:textId="77777777" w:rsidR="00F55DA6" w:rsidRDefault="00714726">
      <w:pPr>
        <w:spacing w:before="191" w:line="223" w:lineRule="auto"/>
        <w:ind w:left="319" w:right="117" w:hanging="200"/>
        <w:jc w:val="both"/>
        <w:rPr>
          <w:sz w:val="19"/>
        </w:rPr>
      </w:pPr>
      <w:bookmarkStart w:id="68" w:name="_bookmark53"/>
      <w:bookmarkEnd w:id="68"/>
      <w:r>
        <w:rPr>
          <w:sz w:val="19"/>
        </w:rPr>
        <w:t>Alpes,</w:t>
      </w:r>
      <w:r>
        <w:rPr>
          <w:spacing w:val="40"/>
          <w:sz w:val="19"/>
        </w:rPr>
        <w:t xml:space="preserve"> </w:t>
      </w:r>
      <w:r>
        <w:rPr>
          <w:sz w:val="19"/>
        </w:rPr>
        <w:t>M.</w:t>
      </w:r>
      <w:r>
        <w:rPr>
          <w:spacing w:val="40"/>
          <w:sz w:val="19"/>
        </w:rPr>
        <w:t xml:space="preserve"> </w:t>
      </w:r>
      <w:r>
        <w:rPr>
          <w:sz w:val="19"/>
        </w:rPr>
        <w:t>J.,</w:t>
      </w:r>
      <w:r>
        <w:rPr>
          <w:spacing w:val="40"/>
          <w:sz w:val="19"/>
        </w:rPr>
        <w:t xml:space="preserve"> </w:t>
      </w:r>
      <w:r>
        <w:rPr>
          <w:sz w:val="19"/>
        </w:rPr>
        <w:t>and</w:t>
      </w:r>
      <w:r>
        <w:rPr>
          <w:spacing w:val="40"/>
          <w:sz w:val="19"/>
        </w:rPr>
        <w:t xml:space="preserve"> </w:t>
      </w:r>
      <w:r>
        <w:rPr>
          <w:sz w:val="19"/>
        </w:rPr>
        <w:t>A.</w:t>
      </w:r>
      <w:r>
        <w:rPr>
          <w:spacing w:val="40"/>
          <w:sz w:val="19"/>
        </w:rPr>
        <w:t xml:space="preserve"> </w:t>
      </w:r>
      <w:r>
        <w:rPr>
          <w:sz w:val="19"/>
        </w:rPr>
        <w:t>Spire.</w:t>
      </w:r>
      <w:r>
        <w:rPr>
          <w:spacing w:val="40"/>
          <w:sz w:val="19"/>
        </w:rPr>
        <w:t xml:space="preserve"> </w:t>
      </w:r>
      <w:hyperlink w:anchor="_bookmark1" w:history="1">
        <w:r>
          <w:rPr>
            <w:color w:val="00007F"/>
            <w:sz w:val="19"/>
          </w:rPr>
          <w:t>2014</w:t>
        </w:r>
      </w:hyperlink>
      <w:r>
        <w:rPr>
          <w:sz w:val="19"/>
        </w:rPr>
        <w:t>.</w:t>
      </w:r>
      <w:r>
        <w:rPr>
          <w:spacing w:val="40"/>
          <w:sz w:val="19"/>
        </w:rPr>
        <w:t xml:space="preserve"> </w:t>
      </w:r>
      <w:r>
        <w:rPr>
          <w:sz w:val="19"/>
        </w:rPr>
        <w:t>Dealing</w:t>
      </w:r>
      <w:r>
        <w:rPr>
          <w:spacing w:val="40"/>
          <w:sz w:val="19"/>
        </w:rPr>
        <w:t xml:space="preserve"> </w:t>
      </w:r>
      <w:r>
        <w:rPr>
          <w:sz w:val="19"/>
        </w:rPr>
        <w:t>with</w:t>
      </w:r>
      <w:r>
        <w:rPr>
          <w:spacing w:val="40"/>
          <w:sz w:val="19"/>
        </w:rPr>
        <w:t xml:space="preserve"> </w:t>
      </w:r>
      <w:r>
        <w:rPr>
          <w:sz w:val="19"/>
        </w:rPr>
        <w:t>law</w:t>
      </w:r>
      <w:r>
        <w:rPr>
          <w:spacing w:val="40"/>
          <w:sz w:val="19"/>
        </w:rPr>
        <w:t xml:space="preserve"> </w:t>
      </w:r>
      <w:r>
        <w:rPr>
          <w:sz w:val="19"/>
        </w:rPr>
        <w:t>in</w:t>
      </w:r>
      <w:r>
        <w:rPr>
          <w:spacing w:val="40"/>
          <w:sz w:val="19"/>
        </w:rPr>
        <w:t xml:space="preserve"> </w:t>
      </w:r>
      <w:r>
        <w:rPr>
          <w:sz w:val="19"/>
        </w:rPr>
        <w:t>migration</w:t>
      </w:r>
      <w:r>
        <w:rPr>
          <w:spacing w:val="40"/>
          <w:sz w:val="19"/>
        </w:rPr>
        <w:t xml:space="preserve"> </w:t>
      </w:r>
      <w:r>
        <w:rPr>
          <w:sz w:val="19"/>
        </w:rPr>
        <w:t>control:</w:t>
      </w:r>
      <w:r>
        <w:rPr>
          <w:spacing w:val="40"/>
          <w:sz w:val="19"/>
        </w:rPr>
        <w:t xml:space="preserve"> </w:t>
      </w:r>
      <w:r>
        <w:rPr>
          <w:sz w:val="19"/>
        </w:rPr>
        <w:t>The</w:t>
      </w:r>
      <w:r>
        <w:rPr>
          <w:spacing w:val="40"/>
          <w:sz w:val="19"/>
        </w:rPr>
        <w:t xml:space="preserve"> </w:t>
      </w:r>
      <w:r>
        <w:rPr>
          <w:sz w:val="19"/>
        </w:rPr>
        <w:t>powers</w:t>
      </w:r>
      <w:r>
        <w:rPr>
          <w:spacing w:val="40"/>
          <w:sz w:val="19"/>
        </w:rPr>
        <w:t xml:space="preserve"> </w:t>
      </w:r>
      <w:r>
        <w:rPr>
          <w:sz w:val="19"/>
        </w:rPr>
        <w:t xml:space="preserve">of street-level bureaucrats at French consulates. </w:t>
      </w:r>
      <w:r>
        <w:rPr>
          <w:i/>
          <w:sz w:val="19"/>
        </w:rPr>
        <w:t xml:space="preserve">Social &amp; Legal Studies </w:t>
      </w:r>
      <w:r>
        <w:rPr>
          <w:sz w:val="19"/>
        </w:rPr>
        <w:t xml:space="preserve">23 (2):261–74. </w:t>
      </w:r>
      <w:bookmarkStart w:id="69" w:name="_bookmark54"/>
      <w:bookmarkEnd w:id="69"/>
      <w:r>
        <w:rPr>
          <w:spacing w:val="-2"/>
          <w:sz w:val="19"/>
        </w:rPr>
        <w:t>doi:</w:t>
      </w:r>
      <w:hyperlink r:id="rId47">
        <w:r>
          <w:rPr>
            <w:color w:val="00007F"/>
            <w:spacing w:val="-2"/>
            <w:sz w:val="19"/>
          </w:rPr>
          <w:t>10.1177/0964663913510927</w:t>
        </w:r>
      </w:hyperlink>
      <w:r>
        <w:rPr>
          <w:spacing w:val="-2"/>
          <w:sz w:val="19"/>
        </w:rPr>
        <w:t>.</w:t>
      </w:r>
    </w:p>
    <w:p w14:paraId="00BCC400" w14:textId="77777777" w:rsidR="00F55DA6" w:rsidRDefault="00714726">
      <w:pPr>
        <w:spacing w:before="2" w:line="223" w:lineRule="auto"/>
        <w:ind w:left="319" w:right="118" w:hanging="200"/>
        <w:jc w:val="both"/>
        <w:rPr>
          <w:sz w:val="19"/>
        </w:rPr>
      </w:pPr>
      <w:r>
        <w:rPr>
          <w:sz w:val="19"/>
        </w:rPr>
        <w:t xml:space="preserve">Amado, B. G., R. Arce, F. Fariña, and M. Vilariño. </w:t>
      </w:r>
      <w:hyperlink w:anchor="_bookmark33" w:history="1">
        <w:r>
          <w:rPr>
            <w:color w:val="00007F"/>
            <w:sz w:val="19"/>
          </w:rPr>
          <w:t>2016</w:t>
        </w:r>
      </w:hyperlink>
      <w:r>
        <w:rPr>
          <w:sz w:val="19"/>
        </w:rPr>
        <w:t xml:space="preserve">. Criteria-based content analysis (CBCA) reality criteria in adults: A meta-analytic review. </w:t>
      </w:r>
      <w:r>
        <w:rPr>
          <w:i/>
          <w:sz w:val="19"/>
        </w:rPr>
        <w:t xml:space="preserve">International Journal of Clinical </w:t>
      </w:r>
      <w:bookmarkStart w:id="70" w:name="_bookmark55"/>
      <w:bookmarkEnd w:id="70"/>
      <w:r>
        <w:rPr>
          <w:i/>
          <w:sz w:val="19"/>
        </w:rPr>
        <w:t xml:space="preserve">and Health Psychology </w:t>
      </w:r>
      <w:r>
        <w:rPr>
          <w:sz w:val="19"/>
        </w:rPr>
        <w:t>16 (2):201–10. doi:</w:t>
      </w:r>
      <w:hyperlink r:id="rId48">
        <w:r>
          <w:rPr>
            <w:color w:val="00007F"/>
            <w:sz w:val="19"/>
          </w:rPr>
          <w:t>10.1016/j.ijchp.2016.01.002</w:t>
        </w:r>
      </w:hyperlink>
      <w:r>
        <w:rPr>
          <w:sz w:val="19"/>
        </w:rPr>
        <w:t>.</w:t>
      </w:r>
    </w:p>
    <w:p w14:paraId="64B7E048" w14:textId="77777777" w:rsidR="00F55DA6" w:rsidRDefault="00714726">
      <w:pPr>
        <w:spacing w:line="225" w:lineRule="auto"/>
        <w:ind w:left="319" w:right="117" w:hanging="200"/>
        <w:jc w:val="both"/>
        <w:rPr>
          <w:sz w:val="19"/>
        </w:rPr>
      </w:pPr>
      <w:r>
        <w:rPr>
          <w:sz w:val="19"/>
        </w:rPr>
        <w:t xml:space="preserve">Anderson, J., J. Hollaus, A. Lindsay, and C. Williamson. </w:t>
      </w:r>
      <w:hyperlink w:anchor="_bookmark2" w:history="1">
        <w:r>
          <w:rPr>
            <w:color w:val="00007F"/>
            <w:sz w:val="19"/>
          </w:rPr>
          <w:t>2014</w:t>
        </w:r>
      </w:hyperlink>
      <w:r>
        <w:rPr>
          <w:sz w:val="19"/>
        </w:rPr>
        <w:t xml:space="preserve">. The culture of disbelief: An ethnographic approach to understanding an under-theorised concept in the UK asylum system. Working Paper Series No. 102. Oxford: Refugee Studies Centre. Accessed October </w:t>
      </w:r>
      <w:bookmarkStart w:id="71" w:name="_bookmark56"/>
      <w:bookmarkEnd w:id="71"/>
      <w:r>
        <w:rPr>
          <w:sz w:val="19"/>
        </w:rPr>
        <w:t xml:space="preserve">17, 2020. </w:t>
      </w:r>
      <w:hyperlink r:id="rId49">
        <w:r>
          <w:rPr>
            <w:color w:val="00007F"/>
            <w:sz w:val="19"/>
          </w:rPr>
          <w:t>https://www.rsc.ox.ac.uk/files/files-1/wp102-culture-of-disbelief-2014.pdf</w:t>
        </w:r>
      </w:hyperlink>
    </w:p>
    <w:p w14:paraId="7D241168" w14:textId="77777777" w:rsidR="00F55DA6" w:rsidRDefault="00714726" w:rsidP="000F5A3A">
      <w:pPr>
        <w:spacing w:line="233" w:lineRule="exact"/>
        <w:ind w:left="120"/>
        <w:jc w:val="both"/>
        <w:outlineLvl w:val="0"/>
        <w:rPr>
          <w:sz w:val="19"/>
        </w:rPr>
      </w:pPr>
      <w:bookmarkStart w:id="72" w:name="_bookmark57"/>
      <w:bookmarkEnd w:id="72"/>
      <w:r>
        <w:rPr>
          <w:i/>
          <w:sz w:val="19"/>
        </w:rPr>
        <w:t>Asylum</w:t>
      </w:r>
      <w:r>
        <w:rPr>
          <w:i/>
          <w:spacing w:val="10"/>
          <w:sz w:val="19"/>
        </w:rPr>
        <w:t xml:space="preserve"> </w:t>
      </w:r>
      <w:r>
        <w:rPr>
          <w:i/>
          <w:sz w:val="19"/>
        </w:rPr>
        <w:t>Act</w:t>
      </w:r>
      <w:r>
        <w:rPr>
          <w:sz w:val="19"/>
        </w:rPr>
        <w:t>,</w:t>
      </w:r>
      <w:r>
        <w:rPr>
          <w:spacing w:val="9"/>
          <w:sz w:val="19"/>
        </w:rPr>
        <w:t xml:space="preserve"> </w:t>
      </w:r>
      <w:r>
        <w:rPr>
          <w:sz w:val="19"/>
        </w:rPr>
        <w:t>(AsylA),</w:t>
      </w:r>
      <w:r>
        <w:rPr>
          <w:spacing w:val="10"/>
          <w:sz w:val="19"/>
        </w:rPr>
        <w:t xml:space="preserve"> </w:t>
      </w:r>
      <w:r>
        <w:rPr>
          <w:sz w:val="19"/>
        </w:rPr>
        <w:t>of</w:t>
      </w:r>
      <w:r>
        <w:rPr>
          <w:spacing w:val="10"/>
          <w:sz w:val="19"/>
        </w:rPr>
        <w:t xml:space="preserve"> </w:t>
      </w:r>
      <w:r>
        <w:rPr>
          <w:sz w:val="19"/>
        </w:rPr>
        <w:t>26</w:t>
      </w:r>
      <w:r>
        <w:rPr>
          <w:spacing w:val="10"/>
          <w:sz w:val="19"/>
        </w:rPr>
        <w:t xml:space="preserve"> </w:t>
      </w:r>
      <w:r>
        <w:rPr>
          <w:sz w:val="19"/>
        </w:rPr>
        <w:t>June</w:t>
      </w:r>
      <w:r>
        <w:rPr>
          <w:spacing w:val="10"/>
          <w:sz w:val="19"/>
        </w:rPr>
        <w:t xml:space="preserve"> </w:t>
      </w:r>
      <w:hyperlink w:anchor="_bookmark22" w:history="1">
        <w:r>
          <w:rPr>
            <w:color w:val="00007F"/>
            <w:sz w:val="19"/>
          </w:rPr>
          <w:t>1998</w:t>
        </w:r>
      </w:hyperlink>
      <w:r>
        <w:rPr>
          <w:color w:val="00007F"/>
          <w:spacing w:val="9"/>
          <w:sz w:val="19"/>
        </w:rPr>
        <w:t xml:space="preserve"> </w:t>
      </w:r>
      <w:r>
        <w:rPr>
          <w:sz w:val="19"/>
        </w:rPr>
        <w:t>(Status</w:t>
      </w:r>
      <w:r>
        <w:rPr>
          <w:spacing w:val="10"/>
          <w:sz w:val="19"/>
        </w:rPr>
        <w:t xml:space="preserve"> </w:t>
      </w:r>
      <w:r>
        <w:rPr>
          <w:sz w:val="19"/>
        </w:rPr>
        <w:t>as</w:t>
      </w:r>
      <w:r>
        <w:rPr>
          <w:spacing w:val="10"/>
          <w:sz w:val="19"/>
        </w:rPr>
        <w:t xml:space="preserve"> </w:t>
      </w:r>
      <w:r>
        <w:rPr>
          <w:sz w:val="19"/>
        </w:rPr>
        <w:t>of</w:t>
      </w:r>
      <w:r>
        <w:rPr>
          <w:spacing w:val="10"/>
          <w:sz w:val="19"/>
        </w:rPr>
        <w:t xml:space="preserve"> </w:t>
      </w:r>
      <w:r>
        <w:rPr>
          <w:sz w:val="19"/>
        </w:rPr>
        <w:t>1</w:t>
      </w:r>
      <w:r>
        <w:rPr>
          <w:spacing w:val="9"/>
          <w:sz w:val="19"/>
        </w:rPr>
        <w:t xml:space="preserve"> </w:t>
      </w:r>
      <w:r>
        <w:rPr>
          <w:sz w:val="19"/>
        </w:rPr>
        <w:t>April</w:t>
      </w:r>
      <w:r>
        <w:rPr>
          <w:spacing w:val="10"/>
          <w:sz w:val="19"/>
        </w:rPr>
        <w:t xml:space="preserve"> </w:t>
      </w:r>
      <w:r>
        <w:rPr>
          <w:sz w:val="19"/>
        </w:rPr>
        <w:t>2020).</w:t>
      </w:r>
      <w:r>
        <w:rPr>
          <w:spacing w:val="10"/>
          <w:sz w:val="19"/>
        </w:rPr>
        <w:t xml:space="preserve"> </w:t>
      </w:r>
      <w:r>
        <w:rPr>
          <w:spacing w:val="-2"/>
          <w:sz w:val="19"/>
        </w:rPr>
        <w:t>142.31</w:t>
      </w:r>
    </w:p>
    <w:p w14:paraId="6BBCB39F" w14:textId="77777777" w:rsidR="00F55DA6" w:rsidRDefault="00714726">
      <w:pPr>
        <w:spacing w:before="4" w:line="223" w:lineRule="auto"/>
        <w:ind w:left="80" w:right="118"/>
        <w:jc w:val="right"/>
        <w:rPr>
          <w:sz w:val="19"/>
        </w:rPr>
      </w:pPr>
      <w:r>
        <w:rPr>
          <w:sz w:val="19"/>
        </w:rPr>
        <w:t>Benhabib,</w:t>
      </w:r>
      <w:r>
        <w:rPr>
          <w:spacing w:val="40"/>
          <w:sz w:val="19"/>
        </w:rPr>
        <w:t xml:space="preserve"> </w:t>
      </w:r>
      <w:r>
        <w:rPr>
          <w:sz w:val="19"/>
        </w:rPr>
        <w:t>S.</w:t>
      </w:r>
      <w:r>
        <w:rPr>
          <w:spacing w:val="40"/>
          <w:sz w:val="19"/>
        </w:rPr>
        <w:t xml:space="preserve"> </w:t>
      </w:r>
      <w:hyperlink w:anchor="_bookmark6" w:history="1">
        <w:r>
          <w:rPr>
            <w:color w:val="00007F"/>
            <w:sz w:val="19"/>
          </w:rPr>
          <w:t>2020</w:t>
        </w:r>
      </w:hyperlink>
      <w:r>
        <w:rPr>
          <w:sz w:val="19"/>
        </w:rPr>
        <w:t>.</w:t>
      </w:r>
      <w:r>
        <w:rPr>
          <w:spacing w:val="40"/>
          <w:sz w:val="19"/>
        </w:rPr>
        <w:t xml:space="preserve"> </w:t>
      </w:r>
      <w:r>
        <w:rPr>
          <w:sz w:val="19"/>
        </w:rPr>
        <w:t>The</w:t>
      </w:r>
      <w:r>
        <w:rPr>
          <w:spacing w:val="40"/>
          <w:sz w:val="19"/>
        </w:rPr>
        <w:t xml:space="preserve"> </w:t>
      </w:r>
      <w:r>
        <w:rPr>
          <w:sz w:val="19"/>
        </w:rPr>
        <w:t>end</w:t>
      </w:r>
      <w:r>
        <w:rPr>
          <w:spacing w:val="40"/>
          <w:sz w:val="19"/>
        </w:rPr>
        <w:t xml:space="preserve"> </w:t>
      </w:r>
      <w:r>
        <w:rPr>
          <w:sz w:val="19"/>
        </w:rPr>
        <w:t>of</w:t>
      </w:r>
      <w:r>
        <w:rPr>
          <w:spacing w:val="40"/>
          <w:sz w:val="19"/>
        </w:rPr>
        <w:t xml:space="preserve"> </w:t>
      </w:r>
      <w:r>
        <w:rPr>
          <w:sz w:val="19"/>
        </w:rPr>
        <w:t>the</w:t>
      </w:r>
      <w:r>
        <w:rPr>
          <w:spacing w:val="40"/>
          <w:sz w:val="19"/>
        </w:rPr>
        <w:t xml:space="preserve"> </w:t>
      </w:r>
      <w:r>
        <w:rPr>
          <w:sz w:val="19"/>
        </w:rPr>
        <w:t>1951</w:t>
      </w:r>
      <w:r>
        <w:rPr>
          <w:spacing w:val="40"/>
          <w:sz w:val="19"/>
        </w:rPr>
        <w:t xml:space="preserve"> </w:t>
      </w:r>
      <w:r>
        <w:rPr>
          <w:sz w:val="19"/>
        </w:rPr>
        <w:t>refugee</w:t>
      </w:r>
      <w:r>
        <w:rPr>
          <w:spacing w:val="40"/>
          <w:sz w:val="19"/>
        </w:rPr>
        <w:t xml:space="preserve"> </w:t>
      </w:r>
      <w:r>
        <w:rPr>
          <w:sz w:val="19"/>
        </w:rPr>
        <w:t>convention?</w:t>
      </w:r>
      <w:r>
        <w:rPr>
          <w:spacing w:val="40"/>
          <w:sz w:val="19"/>
        </w:rPr>
        <w:t xml:space="preserve"> </w:t>
      </w:r>
      <w:r>
        <w:rPr>
          <w:sz w:val="19"/>
        </w:rPr>
        <w:t>Dilemmas</w:t>
      </w:r>
      <w:r>
        <w:rPr>
          <w:spacing w:val="40"/>
          <w:sz w:val="19"/>
        </w:rPr>
        <w:t xml:space="preserve"> </w:t>
      </w:r>
      <w:r>
        <w:rPr>
          <w:sz w:val="19"/>
        </w:rPr>
        <w:t>of</w:t>
      </w:r>
      <w:r>
        <w:rPr>
          <w:spacing w:val="40"/>
          <w:sz w:val="19"/>
        </w:rPr>
        <w:t xml:space="preserve"> </w:t>
      </w:r>
      <w:r>
        <w:rPr>
          <w:sz w:val="19"/>
        </w:rPr>
        <w:t xml:space="preserve">sovereignty, </w:t>
      </w:r>
      <w:bookmarkStart w:id="73" w:name="_bookmark58"/>
      <w:bookmarkEnd w:id="73"/>
      <w:r>
        <w:rPr>
          <w:sz w:val="19"/>
        </w:rPr>
        <w:t xml:space="preserve">territoriality, and human rights. </w:t>
      </w:r>
      <w:r>
        <w:rPr>
          <w:i/>
          <w:sz w:val="19"/>
        </w:rPr>
        <w:t xml:space="preserve">Jus Cogens </w:t>
      </w:r>
      <w:r>
        <w:rPr>
          <w:sz w:val="19"/>
        </w:rPr>
        <w:t>2 (1):75–100. doi:</w:t>
      </w:r>
      <w:hyperlink r:id="rId50">
        <w:r>
          <w:rPr>
            <w:color w:val="00007F"/>
            <w:sz w:val="19"/>
          </w:rPr>
          <w:t>10.1007/s42439-020-00022-1</w:t>
        </w:r>
      </w:hyperlink>
      <w:r>
        <w:rPr>
          <w:sz w:val="19"/>
        </w:rPr>
        <w:t>. Bohmer,</w:t>
      </w:r>
      <w:r>
        <w:rPr>
          <w:spacing w:val="34"/>
          <w:sz w:val="19"/>
        </w:rPr>
        <w:t xml:space="preserve"> </w:t>
      </w:r>
      <w:r>
        <w:rPr>
          <w:sz w:val="19"/>
        </w:rPr>
        <w:t>C.,</w:t>
      </w:r>
      <w:r>
        <w:rPr>
          <w:spacing w:val="34"/>
          <w:sz w:val="19"/>
        </w:rPr>
        <w:t xml:space="preserve"> </w:t>
      </w:r>
      <w:r>
        <w:rPr>
          <w:sz w:val="19"/>
        </w:rPr>
        <w:t>and</w:t>
      </w:r>
      <w:r>
        <w:rPr>
          <w:spacing w:val="34"/>
          <w:sz w:val="19"/>
        </w:rPr>
        <w:t xml:space="preserve"> </w:t>
      </w:r>
      <w:r>
        <w:rPr>
          <w:sz w:val="19"/>
        </w:rPr>
        <w:t>A.</w:t>
      </w:r>
      <w:r>
        <w:rPr>
          <w:spacing w:val="34"/>
          <w:sz w:val="19"/>
        </w:rPr>
        <w:t xml:space="preserve"> </w:t>
      </w:r>
      <w:r>
        <w:rPr>
          <w:sz w:val="19"/>
        </w:rPr>
        <w:t>Shuman.</w:t>
      </w:r>
      <w:r>
        <w:rPr>
          <w:spacing w:val="34"/>
          <w:sz w:val="19"/>
        </w:rPr>
        <w:t xml:space="preserve"> </w:t>
      </w:r>
      <w:hyperlink w:anchor="_bookmark1" w:history="1">
        <w:r>
          <w:rPr>
            <w:color w:val="00007F"/>
            <w:sz w:val="19"/>
          </w:rPr>
          <w:t>2008</w:t>
        </w:r>
      </w:hyperlink>
      <w:r>
        <w:rPr>
          <w:sz w:val="19"/>
        </w:rPr>
        <w:t>.</w:t>
      </w:r>
      <w:r>
        <w:rPr>
          <w:spacing w:val="33"/>
          <w:sz w:val="19"/>
        </w:rPr>
        <w:t xml:space="preserve"> </w:t>
      </w:r>
      <w:r>
        <w:rPr>
          <w:i/>
          <w:sz w:val="19"/>
        </w:rPr>
        <w:t>Rejecting</w:t>
      </w:r>
      <w:r>
        <w:rPr>
          <w:i/>
          <w:spacing w:val="33"/>
          <w:sz w:val="19"/>
        </w:rPr>
        <w:t xml:space="preserve"> </w:t>
      </w:r>
      <w:r>
        <w:rPr>
          <w:i/>
          <w:sz w:val="19"/>
        </w:rPr>
        <w:t>refugees:</w:t>
      </w:r>
      <w:r>
        <w:rPr>
          <w:i/>
          <w:spacing w:val="33"/>
          <w:sz w:val="19"/>
        </w:rPr>
        <w:t xml:space="preserve"> </w:t>
      </w:r>
      <w:r>
        <w:rPr>
          <w:i/>
          <w:sz w:val="19"/>
        </w:rPr>
        <w:t>Political</w:t>
      </w:r>
      <w:r>
        <w:rPr>
          <w:i/>
          <w:spacing w:val="32"/>
          <w:sz w:val="19"/>
        </w:rPr>
        <w:t xml:space="preserve"> </w:t>
      </w:r>
      <w:r>
        <w:rPr>
          <w:i/>
          <w:sz w:val="19"/>
        </w:rPr>
        <w:t>asylum</w:t>
      </w:r>
      <w:r>
        <w:rPr>
          <w:i/>
          <w:spacing w:val="33"/>
          <w:sz w:val="19"/>
        </w:rPr>
        <w:t xml:space="preserve"> </w:t>
      </w:r>
      <w:r>
        <w:rPr>
          <w:i/>
          <w:sz w:val="19"/>
        </w:rPr>
        <w:t>in</w:t>
      </w:r>
      <w:r>
        <w:rPr>
          <w:i/>
          <w:spacing w:val="34"/>
          <w:sz w:val="19"/>
        </w:rPr>
        <w:t xml:space="preserve"> </w:t>
      </w:r>
      <w:r>
        <w:rPr>
          <w:i/>
          <w:sz w:val="19"/>
        </w:rPr>
        <w:t>the</w:t>
      </w:r>
      <w:r>
        <w:rPr>
          <w:i/>
          <w:spacing w:val="32"/>
          <w:sz w:val="19"/>
        </w:rPr>
        <w:t xml:space="preserve"> </w:t>
      </w:r>
      <w:r>
        <w:rPr>
          <w:i/>
          <w:sz w:val="19"/>
        </w:rPr>
        <w:t>21st</w:t>
      </w:r>
      <w:r>
        <w:rPr>
          <w:i/>
          <w:spacing w:val="33"/>
          <w:sz w:val="19"/>
        </w:rPr>
        <w:t xml:space="preserve"> </w:t>
      </w:r>
      <w:r>
        <w:rPr>
          <w:i/>
          <w:spacing w:val="-2"/>
          <w:sz w:val="19"/>
        </w:rPr>
        <w:t>century</w:t>
      </w:r>
      <w:r>
        <w:rPr>
          <w:spacing w:val="-2"/>
          <w:sz w:val="19"/>
        </w:rPr>
        <w:t>.</w:t>
      </w:r>
    </w:p>
    <w:p w14:paraId="4143C9E1" w14:textId="77777777" w:rsidR="00F55DA6" w:rsidRDefault="00714726">
      <w:pPr>
        <w:spacing w:line="234" w:lineRule="exact"/>
        <w:ind w:left="319"/>
        <w:jc w:val="both"/>
        <w:rPr>
          <w:sz w:val="19"/>
        </w:rPr>
      </w:pPr>
      <w:bookmarkStart w:id="74" w:name="_bookmark59"/>
      <w:bookmarkEnd w:id="74"/>
      <w:r>
        <w:rPr>
          <w:sz w:val="19"/>
        </w:rPr>
        <w:t>London:</w:t>
      </w:r>
      <w:r>
        <w:rPr>
          <w:spacing w:val="10"/>
          <w:sz w:val="19"/>
        </w:rPr>
        <w:t xml:space="preserve"> </w:t>
      </w:r>
      <w:r>
        <w:rPr>
          <w:spacing w:val="-2"/>
          <w:sz w:val="19"/>
        </w:rPr>
        <w:t>Routledge.</w:t>
      </w:r>
    </w:p>
    <w:p w14:paraId="60A4A4F6" w14:textId="77777777" w:rsidR="00F55DA6" w:rsidRDefault="00714726">
      <w:pPr>
        <w:spacing w:before="4" w:line="223" w:lineRule="auto"/>
        <w:ind w:left="319" w:right="118" w:hanging="200"/>
        <w:jc w:val="both"/>
        <w:rPr>
          <w:sz w:val="19"/>
        </w:rPr>
      </w:pPr>
      <w:r>
        <w:rPr>
          <w:sz w:val="19"/>
        </w:rPr>
        <w:t>Bohmer, C., and</w:t>
      </w:r>
      <w:r>
        <w:rPr>
          <w:spacing w:val="-1"/>
          <w:sz w:val="19"/>
        </w:rPr>
        <w:t xml:space="preserve"> </w:t>
      </w:r>
      <w:r>
        <w:rPr>
          <w:sz w:val="19"/>
        </w:rPr>
        <w:t xml:space="preserve">A. Shuman. </w:t>
      </w:r>
      <w:hyperlink w:anchor="_bookmark23" w:history="1">
        <w:r>
          <w:rPr>
            <w:color w:val="00007F"/>
            <w:sz w:val="19"/>
          </w:rPr>
          <w:t>2018</w:t>
        </w:r>
      </w:hyperlink>
      <w:r>
        <w:rPr>
          <w:sz w:val="19"/>
        </w:rPr>
        <w:t xml:space="preserve">. </w:t>
      </w:r>
      <w:r>
        <w:rPr>
          <w:i/>
          <w:sz w:val="19"/>
        </w:rPr>
        <w:t>Political</w:t>
      </w:r>
      <w:r>
        <w:rPr>
          <w:i/>
          <w:spacing w:val="-2"/>
          <w:sz w:val="19"/>
        </w:rPr>
        <w:t xml:space="preserve"> </w:t>
      </w:r>
      <w:r>
        <w:rPr>
          <w:i/>
          <w:sz w:val="19"/>
        </w:rPr>
        <w:t>asylum deceptions.</w:t>
      </w:r>
      <w:r>
        <w:rPr>
          <w:i/>
          <w:spacing w:val="-1"/>
          <w:sz w:val="19"/>
        </w:rPr>
        <w:t xml:space="preserve"> </w:t>
      </w:r>
      <w:r>
        <w:rPr>
          <w:i/>
          <w:sz w:val="19"/>
        </w:rPr>
        <w:t>The culture</w:t>
      </w:r>
      <w:r>
        <w:rPr>
          <w:i/>
          <w:spacing w:val="-1"/>
          <w:sz w:val="19"/>
        </w:rPr>
        <w:t xml:space="preserve"> </w:t>
      </w:r>
      <w:r>
        <w:rPr>
          <w:i/>
          <w:sz w:val="19"/>
        </w:rPr>
        <w:t>of</w:t>
      </w:r>
      <w:r>
        <w:rPr>
          <w:i/>
          <w:spacing w:val="-1"/>
          <w:sz w:val="19"/>
        </w:rPr>
        <w:t xml:space="preserve"> </w:t>
      </w:r>
      <w:r>
        <w:rPr>
          <w:i/>
          <w:sz w:val="19"/>
        </w:rPr>
        <w:t>suspicion</w:t>
      </w:r>
      <w:r>
        <w:rPr>
          <w:sz w:val="19"/>
        </w:rPr>
        <w:t xml:space="preserve">. Cham: </w:t>
      </w:r>
      <w:bookmarkStart w:id="75" w:name="_bookmark60"/>
      <w:bookmarkEnd w:id="75"/>
      <w:r>
        <w:rPr>
          <w:sz w:val="19"/>
        </w:rPr>
        <w:t>Palgrave Macmillan.</w:t>
      </w:r>
    </w:p>
    <w:p w14:paraId="2759649C" w14:textId="77777777" w:rsidR="00F55DA6" w:rsidRDefault="00714726">
      <w:pPr>
        <w:spacing w:before="3" w:line="223" w:lineRule="auto"/>
        <w:ind w:left="319" w:right="117" w:hanging="200"/>
        <w:jc w:val="both"/>
        <w:rPr>
          <w:sz w:val="19"/>
        </w:rPr>
      </w:pPr>
      <w:r>
        <w:rPr>
          <w:sz w:val="19"/>
        </w:rPr>
        <w:t xml:space="preserve">Boswell, C. </w:t>
      </w:r>
      <w:hyperlink w:anchor="_bookmark17" w:history="1">
        <w:r>
          <w:rPr>
            <w:color w:val="00007F"/>
            <w:sz w:val="19"/>
          </w:rPr>
          <w:t>2007</w:t>
        </w:r>
      </w:hyperlink>
      <w:r>
        <w:rPr>
          <w:sz w:val="19"/>
        </w:rPr>
        <w:t xml:space="preserve">. Migration control in Europe after 9/11: Explaining the absence of securitization. </w:t>
      </w:r>
      <w:r>
        <w:rPr>
          <w:i/>
          <w:sz w:val="19"/>
        </w:rPr>
        <w:t xml:space="preserve">Journal of Common Market Studies </w:t>
      </w:r>
      <w:r>
        <w:rPr>
          <w:sz w:val="19"/>
        </w:rPr>
        <w:t>45 (3):589–610. doi:</w:t>
      </w:r>
      <w:hyperlink r:id="rId51">
        <w:r>
          <w:rPr>
            <w:color w:val="00007F"/>
            <w:sz w:val="19"/>
          </w:rPr>
          <w:t>10.1111/j.1468-</w:t>
        </w:r>
      </w:hyperlink>
      <w:r>
        <w:rPr>
          <w:color w:val="00007F"/>
          <w:sz w:val="19"/>
        </w:rPr>
        <w:t xml:space="preserve"> </w:t>
      </w:r>
      <w:bookmarkStart w:id="76" w:name="_bookmark61"/>
      <w:bookmarkEnd w:id="76"/>
      <w:r>
        <w:fldChar w:fldCharType="begin"/>
      </w:r>
      <w:r>
        <w:instrText xml:space="preserve"> HYPERLINK "https://doi.org/10.1111/j.1468-5965.2007.00722.x" \h </w:instrText>
      </w:r>
      <w:r>
        <w:fldChar w:fldCharType="separate"/>
      </w:r>
      <w:r>
        <w:rPr>
          <w:color w:val="00007F"/>
          <w:spacing w:val="-2"/>
          <w:sz w:val="19"/>
        </w:rPr>
        <w:t>5965.2007.00722.x</w:t>
      </w:r>
      <w:r>
        <w:rPr>
          <w:color w:val="00007F"/>
          <w:spacing w:val="-2"/>
          <w:sz w:val="19"/>
        </w:rPr>
        <w:fldChar w:fldCharType="end"/>
      </w:r>
      <w:r>
        <w:rPr>
          <w:spacing w:val="-2"/>
          <w:sz w:val="19"/>
        </w:rPr>
        <w:t>.</w:t>
      </w:r>
    </w:p>
    <w:p w14:paraId="2B757616" w14:textId="77777777" w:rsidR="00F55DA6" w:rsidRDefault="00714726">
      <w:pPr>
        <w:spacing w:before="3" w:line="223" w:lineRule="auto"/>
        <w:ind w:left="319" w:right="117" w:hanging="200"/>
        <w:jc w:val="both"/>
        <w:rPr>
          <w:sz w:val="19"/>
        </w:rPr>
      </w:pPr>
      <w:r>
        <w:rPr>
          <w:sz w:val="19"/>
        </w:rPr>
        <w:t xml:space="preserve">Bourdieu, P., and L. J. D. Wacquant. </w:t>
      </w:r>
      <w:hyperlink w:anchor="_bookmark20" w:history="1">
        <w:r>
          <w:rPr>
            <w:color w:val="00007F"/>
            <w:sz w:val="19"/>
          </w:rPr>
          <w:t>1992</w:t>
        </w:r>
      </w:hyperlink>
      <w:r>
        <w:rPr>
          <w:sz w:val="19"/>
        </w:rPr>
        <w:t xml:space="preserve">. The purpose of reflexive sociology (the Chicago workshop). In </w:t>
      </w:r>
      <w:r>
        <w:rPr>
          <w:i/>
          <w:sz w:val="19"/>
        </w:rPr>
        <w:t>An invitation to reflexive sociology</w:t>
      </w:r>
      <w:r>
        <w:rPr>
          <w:sz w:val="19"/>
        </w:rPr>
        <w:t xml:space="preserve">, ed. P. Bourdieu and L. J. D. Wacquant, </w:t>
      </w:r>
      <w:bookmarkStart w:id="77" w:name="_bookmark62"/>
      <w:bookmarkEnd w:id="77"/>
      <w:r>
        <w:rPr>
          <w:sz w:val="19"/>
        </w:rPr>
        <w:t>61–215. Cambridge: Polity Press.</w:t>
      </w:r>
    </w:p>
    <w:p w14:paraId="543FF36C" w14:textId="77777777" w:rsidR="00F55DA6" w:rsidRDefault="00714726">
      <w:pPr>
        <w:spacing w:line="225" w:lineRule="auto"/>
        <w:ind w:left="319" w:right="118" w:hanging="200"/>
        <w:jc w:val="both"/>
        <w:rPr>
          <w:sz w:val="19"/>
        </w:rPr>
      </w:pPr>
      <w:r>
        <w:rPr>
          <w:sz w:val="19"/>
        </w:rPr>
        <w:t xml:space="preserve">Dahlvik, J. </w:t>
      </w:r>
      <w:hyperlink w:anchor="_bookmark10" w:history="1">
        <w:r>
          <w:rPr>
            <w:color w:val="00007F"/>
            <w:sz w:val="19"/>
          </w:rPr>
          <w:t>2018</w:t>
        </w:r>
      </w:hyperlink>
      <w:r>
        <w:rPr>
          <w:sz w:val="19"/>
        </w:rPr>
        <w:t xml:space="preserve">. Inside Asylum bureaucracy: Organizing refugee status determination in </w:t>
      </w:r>
      <w:bookmarkStart w:id="78" w:name="_bookmark63"/>
      <w:bookmarkEnd w:id="78"/>
      <w:r>
        <w:rPr>
          <w:sz w:val="19"/>
        </w:rPr>
        <w:t>Austria. IMISCOE Research Series. Cham: Springer.</w:t>
      </w:r>
    </w:p>
    <w:p w14:paraId="346A5060" w14:textId="77777777" w:rsidR="00F55DA6" w:rsidRDefault="00714726">
      <w:pPr>
        <w:spacing w:line="223" w:lineRule="auto"/>
        <w:ind w:left="319" w:right="118" w:hanging="200"/>
        <w:jc w:val="both"/>
        <w:rPr>
          <w:sz w:val="19"/>
        </w:rPr>
      </w:pPr>
      <w:r>
        <w:rPr>
          <w:sz w:val="19"/>
        </w:rPr>
        <w:t xml:space="preserve">Doornbos, N. </w:t>
      </w:r>
      <w:hyperlink w:anchor="_bookmark49" w:history="1">
        <w:r>
          <w:rPr>
            <w:color w:val="00007F"/>
            <w:sz w:val="19"/>
          </w:rPr>
          <w:t>2005</w:t>
        </w:r>
      </w:hyperlink>
      <w:r>
        <w:rPr>
          <w:sz w:val="19"/>
        </w:rPr>
        <w:t>. On being heard in asylum cases: Evidentiary assessment through asylum interviews.</w:t>
      </w:r>
      <w:r>
        <w:rPr>
          <w:spacing w:val="-2"/>
          <w:sz w:val="19"/>
        </w:rPr>
        <w:t xml:space="preserve"> </w:t>
      </w:r>
      <w:r>
        <w:rPr>
          <w:sz w:val="19"/>
        </w:rPr>
        <w:t>In</w:t>
      </w:r>
      <w:r>
        <w:rPr>
          <w:spacing w:val="-2"/>
          <w:sz w:val="19"/>
        </w:rPr>
        <w:t xml:space="preserve"> </w:t>
      </w:r>
      <w:r>
        <w:rPr>
          <w:i/>
          <w:sz w:val="19"/>
        </w:rPr>
        <w:t>Proof,</w:t>
      </w:r>
      <w:r>
        <w:rPr>
          <w:i/>
          <w:spacing w:val="-2"/>
          <w:sz w:val="19"/>
        </w:rPr>
        <w:t xml:space="preserve"> </w:t>
      </w:r>
      <w:r>
        <w:rPr>
          <w:i/>
          <w:sz w:val="19"/>
        </w:rPr>
        <w:t>evidentiary</w:t>
      </w:r>
      <w:r>
        <w:rPr>
          <w:i/>
          <w:spacing w:val="-2"/>
          <w:sz w:val="19"/>
        </w:rPr>
        <w:t xml:space="preserve"> </w:t>
      </w:r>
      <w:r>
        <w:rPr>
          <w:i/>
          <w:sz w:val="19"/>
        </w:rPr>
        <w:t>assessment</w:t>
      </w:r>
      <w:r>
        <w:rPr>
          <w:i/>
          <w:spacing w:val="-2"/>
          <w:sz w:val="19"/>
        </w:rPr>
        <w:t xml:space="preserve"> </w:t>
      </w:r>
      <w:r>
        <w:rPr>
          <w:i/>
          <w:sz w:val="19"/>
        </w:rPr>
        <w:t>and</w:t>
      </w:r>
      <w:r>
        <w:rPr>
          <w:i/>
          <w:spacing w:val="-3"/>
          <w:sz w:val="19"/>
        </w:rPr>
        <w:t xml:space="preserve"> </w:t>
      </w:r>
      <w:r>
        <w:rPr>
          <w:i/>
          <w:sz w:val="19"/>
        </w:rPr>
        <w:t>credibility</w:t>
      </w:r>
      <w:r>
        <w:rPr>
          <w:i/>
          <w:spacing w:val="-2"/>
          <w:sz w:val="19"/>
        </w:rPr>
        <w:t xml:space="preserve"> </w:t>
      </w:r>
      <w:r>
        <w:rPr>
          <w:i/>
          <w:sz w:val="19"/>
        </w:rPr>
        <w:t>in</w:t>
      </w:r>
      <w:r>
        <w:rPr>
          <w:i/>
          <w:spacing w:val="-3"/>
          <w:sz w:val="19"/>
        </w:rPr>
        <w:t xml:space="preserve"> </w:t>
      </w:r>
      <w:r>
        <w:rPr>
          <w:i/>
          <w:sz w:val="19"/>
        </w:rPr>
        <w:t>asylum</w:t>
      </w:r>
      <w:r>
        <w:rPr>
          <w:i/>
          <w:spacing w:val="-2"/>
          <w:sz w:val="19"/>
        </w:rPr>
        <w:t xml:space="preserve"> </w:t>
      </w:r>
      <w:r>
        <w:rPr>
          <w:i/>
          <w:sz w:val="19"/>
        </w:rPr>
        <w:t>procedures</w:t>
      </w:r>
      <w:r>
        <w:rPr>
          <w:sz w:val="19"/>
        </w:rPr>
        <w:t>,</w:t>
      </w:r>
      <w:r>
        <w:rPr>
          <w:spacing w:val="-1"/>
          <w:sz w:val="19"/>
        </w:rPr>
        <w:t xml:space="preserve"> </w:t>
      </w:r>
      <w:r>
        <w:rPr>
          <w:sz w:val="19"/>
        </w:rPr>
        <w:t>ed.</w:t>
      </w:r>
      <w:r>
        <w:rPr>
          <w:spacing w:val="-2"/>
          <w:sz w:val="19"/>
        </w:rPr>
        <w:t xml:space="preserve"> </w:t>
      </w:r>
      <w:r>
        <w:rPr>
          <w:sz w:val="19"/>
        </w:rPr>
        <w:t>G.</w:t>
      </w:r>
      <w:r>
        <w:rPr>
          <w:spacing w:val="-2"/>
          <w:sz w:val="19"/>
        </w:rPr>
        <w:t xml:space="preserve"> </w:t>
      </w:r>
      <w:r>
        <w:rPr>
          <w:sz w:val="19"/>
        </w:rPr>
        <w:t xml:space="preserve">Noll, </w:t>
      </w:r>
      <w:bookmarkStart w:id="79" w:name="_bookmark64"/>
      <w:bookmarkEnd w:id="79"/>
      <w:r>
        <w:rPr>
          <w:sz w:val="19"/>
        </w:rPr>
        <w:t>103–22. Leiden: Martinus Nijhoff.</w:t>
      </w:r>
    </w:p>
    <w:p w14:paraId="6D9A3A0E" w14:textId="77777777" w:rsidR="00F55DA6" w:rsidRDefault="00714726">
      <w:pPr>
        <w:spacing w:line="237" w:lineRule="exact"/>
        <w:ind w:left="120"/>
        <w:jc w:val="both"/>
        <w:rPr>
          <w:sz w:val="19"/>
        </w:rPr>
      </w:pPr>
      <w:bookmarkStart w:id="80" w:name="_bookmark65"/>
      <w:bookmarkEnd w:id="80"/>
      <w:r>
        <w:rPr>
          <w:sz w:val="19"/>
        </w:rPr>
        <w:t>Dummett,</w:t>
      </w:r>
      <w:r>
        <w:rPr>
          <w:spacing w:val="9"/>
          <w:sz w:val="19"/>
        </w:rPr>
        <w:t xml:space="preserve"> </w:t>
      </w:r>
      <w:r>
        <w:rPr>
          <w:sz w:val="19"/>
        </w:rPr>
        <w:t>M.</w:t>
      </w:r>
      <w:r>
        <w:rPr>
          <w:spacing w:val="10"/>
          <w:sz w:val="19"/>
        </w:rPr>
        <w:t xml:space="preserve"> </w:t>
      </w:r>
      <w:hyperlink w:anchor="_bookmark7" w:history="1">
        <w:r>
          <w:rPr>
            <w:color w:val="00007F"/>
            <w:sz w:val="19"/>
          </w:rPr>
          <w:t>2001</w:t>
        </w:r>
      </w:hyperlink>
      <w:r>
        <w:rPr>
          <w:sz w:val="19"/>
        </w:rPr>
        <w:t>.</w:t>
      </w:r>
      <w:r>
        <w:rPr>
          <w:spacing w:val="9"/>
          <w:sz w:val="19"/>
        </w:rPr>
        <w:t xml:space="preserve"> </w:t>
      </w:r>
      <w:r>
        <w:rPr>
          <w:i/>
          <w:sz w:val="19"/>
        </w:rPr>
        <w:t>On</w:t>
      </w:r>
      <w:r>
        <w:rPr>
          <w:i/>
          <w:spacing w:val="10"/>
          <w:sz w:val="19"/>
        </w:rPr>
        <w:t xml:space="preserve"> </w:t>
      </w:r>
      <w:r>
        <w:rPr>
          <w:i/>
          <w:sz w:val="19"/>
        </w:rPr>
        <w:t>immigration</w:t>
      </w:r>
      <w:r>
        <w:rPr>
          <w:i/>
          <w:spacing w:val="9"/>
          <w:sz w:val="19"/>
        </w:rPr>
        <w:t xml:space="preserve"> </w:t>
      </w:r>
      <w:r>
        <w:rPr>
          <w:i/>
          <w:sz w:val="19"/>
        </w:rPr>
        <w:t>and</w:t>
      </w:r>
      <w:r>
        <w:rPr>
          <w:i/>
          <w:spacing w:val="10"/>
          <w:sz w:val="19"/>
        </w:rPr>
        <w:t xml:space="preserve"> </w:t>
      </w:r>
      <w:r>
        <w:rPr>
          <w:i/>
          <w:sz w:val="19"/>
        </w:rPr>
        <w:t>refugees</w:t>
      </w:r>
      <w:r>
        <w:rPr>
          <w:sz w:val="19"/>
        </w:rPr>
        <w:t>.</w:t>
      </w:r>
      <w:r>
        <w:rPr>
          <w:spacing w:val="9"/>
          <w:sz w:val="19"/>
        </w:rPr>
        <w:t xml:space="preserve"> </w:t>
      </w:r>
      <w:r>
        <w:rPr>
          <w:sz w:val="19"/>
        </w:rPr>
        <w:t>London:</w:t>
      </w:r>
      <w:r>
        <w:rPr>
          <w:spacing w:val="10"/>
          <w:sz w:val="19"/>
        </w:rPr>
        <w:t xml:space="preserve"> </w:t>
      </w:r>
      <w:r>
        <w:rPr>
          <w:spacing w:val="-2"/>
          <w:sz w:val="19"/>
        </w:rPr>
        <w:t>Routledge.</w:t>
      </w:r>
    </w:p>
    <w:p w14:paraId="50B21A5B" w14:textId="77777777" w:rsidR="00F55DA6" w:rsidRDefault="00714726">
      <w:pPr>
        <w:spacing w:before="4" w:line="223" w:lineRule="auto"/>
        <w:ind w:left="319" w:hanging="200"/>
        <w:rPr>
          <w:sz w:val="19"/>
        </w:rPr>
      </w:pPr>
      <w:r>
        <w:rPr>
          <w:sz w:val="19"/>
        </w:rPr>
        <w:t xml:space="preserve">Eckert, J. </w:t>
      </w:r>
      <w:hyperlink w:anchor="_bookmark11" w:history="1">
        <w:r>
          <w:rPr>
            <w:color w:val="00007F"/>
            <w:sz w:val="19"/>
          </w:rPr>
          <w:t>2020</w:t>
        </w:r>
      </w:hyperlink>
      <w:r>
        <w:rPr>
          <w:sz w:val="19"/>
        </w:rPr>
        <w:t xml:space="preserve">. The office. Ethos and ethics in migration bureaucracies. In </w:t>
      </w:r>
      <w:r>
        <w:rPr>
          <w:i/>
          <w:sz w:val="19"/>
        </w:rPr>
        <w:t>The bureaucratic</w:t>
      </w:r>
      <w:r>
        <w:rPr>
          <w:i/>
          <w:spacing w:val="40"/>
          <w:sz w:val="19"/>
        </w:rPr>
        <w:t xml:space="preserve"> </w:t>
      </w:r>
      <w:bookmarkStart w:id="81" w:name="_bookmark66"/>
      <w:bookmarkEnd w:id="81"/>
      <w:r>
        <w:rPr>
          <w:i/>
          <w:sz w:val="19"/>
        </w:rPr>
        <w:t>production of difference</w:t>
      </w:r>
      <w:r>
        <w:rPr>
          <w:sz w:val="19"/>
        </w:rPr>
        <w:t>, ed. J. Eckert, 7–26. Bielefeld: transcript.</w:t>
      </w:r>
    </w:p>
    <w:p w14:paraId="5BA9E4DB" w14:textId="77777777" w:rsidR="00F55DA6" w:rsidRDefault="00714726">
      <w:pPr>
        <w:spacing w:line="223" w:lineRule="auto"/>
        <w:ind w:left="319" w:hanging="200"/>
        <w:rPr>
          <w:sz w:val="19"/>
        </w:rPr>
      </w:pPr>
      <w:r>
        <w:rPr>
          <w:sz w:val="19"/>
        </w:rPr>
        <w:t xml:space="preserve">Eule, T. G., L. M. Borrelli, A. Lindberg, and A. Wyss. </w:t>
      </w:r>
      <w:hyperlink w:anchor="_bookmark12" w:history="1">
        <w:r>
          <w:rPr>
            <w:color w:val="00007F"/>
            <w:sz w:val="19"/>
          </w:rPr>
          <w:t>2019</w:t>
        </w:r>
      </w:hyperlink>
      <w:r>
        <w:rPr>
          <w:sz w:val="19"/>
        </w:rPr>
        <w:t xml:space="preserve">. </w:t>
      </w:r>
      <w:r>
        <w:rPr>
          <w:i/>
          <w:sz w:val="19"/>
        </w:rPr>
        <w:t xml:space="preserve">Migrants before the law: Contested </w:t>
      </w:r>
      <w:bookmarkStart w:id="82" w:name="_bookmark67"/>
      <w:bookmarkEnd w:id="82"/>
      <w:r>
        <w:rPr>
          <w:i/>
          <w:sz w:val="19"/>
        </w:rPr>
        <w:t>migration control in Europe</w:t>
      </w:r>
      <w:r>
        <w:rPr>
          <w:sz w:val="19"/>
        </w:rPr>
        <w:t>. Cham: Palgrave Macmillan.</w:t>
      </w:r>
    </w:p>
    <w:p w14:paraId="1FBD908F" w14:textId="77777777" w:rsidR="00F55DA6" w:rsidRDefault="00714726">
      <w:pPr>
        <w:spacing w:before="2" w:line="220" w:lineRule="auto"/>
        <w:ind w:left="319" w:hanging="200"/>
        <w:rPr>
          <w:sz w:val="19"/>
        </w:rPr>
      </w:pPr>
      <w:r>
        <w:rPr>
          <w:sz w:val="19"/>
        </w:rPr>
        <w:t xml:space="preserve">Fassin, D. </w:t>
      </w:r>
      <w:hyperlink w:anchor="_bookmark27" w:history="1">
        <w:r>
          <w:rPr>
            <w:color w:val="00007F"/>
            <w:sz w:val="19"/>
          </w:rPr>
          <w:t>2005</w:t>
        </w:r>
      </w:hyperlink>
      <w:r>
        <w:rPr>
          <w:sz w:val="19"/>
        </w:rPr>
        <w:t xml:space="preserve">. Compassion and repression: The moral economy of immigration policies in </w:t>
      </w:r>
      <w:bookmarkStart w:id="83" w:name="_bookmark68"/>
      <w:bookmarkEnd w:id="83"/>
      <w:r>
        <w:rPr>
          <w:sz w:val="19"/>
        </w:rPr>
        <w:t xml:space="preserve">France. </w:t>
      </w:r>
      <w:r>
        <w:rPr>
          <w:i/>
          <w:sz w:val="19"/>
        </w:rPr>
        <w:t xml:space="preserve">Cultural Anthropology </w:t>
      </w:r>
      <w:r>
        <w:rPr>
          <w:sz w:val="19"/>
        </w:rPr>
        <w:t>20 (3):362–87. doi:</w:t>
      </w:r>
      <w:hyperlink r:id="rId52">
        <w:r>
          <w:rPr>
            <w:color w:val="00007F"/>
            <w:sz w:val="19"/>
          </w:rPr>
          <w:t>10.1525/can.2005.20.3.362</w:t>
        </w:r>
      </w:hyperlink>
      <w:r>
        <w:rPr>
          <w:sz w:val="19"/>
        </w:rPr>
        <w:t>.</w:t>
      </w:r>
    </w:p>
    <w:p w14:paraId="465F801C" w14:textId="77777777" w:rsidR="00F55DA6" w:rsidRDefault="00714726">
      <w:pPr>
        <w:spacing w:line="225" w:lineRule="auto"/>
        <w:ind w:left="319" w:right="117" w:hanging="200"/>
        <w:rPr>
          <w:sz w:val="19"/>
        </w:rPr>
      </w:pPr>
      <w:r>
        <w:rPr>
          <w:sz w:val="19"/>
        </w:rPr>
        <w:t>Fassin,</w:t>
      </w:r>
      <w:r>
        <w:rPr>
          <w:spacing w:val="29"/>
          <w:sz w:val="19"/>
        </w:rPr>
        <w:t xml:space="preserve"> </w:t>
      </w:r>
      <w:r>
        <w:rPr>
          <w:sz w:val="19"/>
        </w:rPr>
        <w:t>D.</w:t>
      </w:r>
      <w:r>
        <w:rPr>
          <w:spacing w:val="29"/>
          <w:sz w:val="19"/>
        </w:rPr>
        <w:t xml:space="preserve"> </w:t>
      </w:r>
      <w:hyperlink w:anchor="_bookmark3" w:history="1">
        <w:r>
          <w:rPr>
            <w:color w:val="00007F"/>
            <w:sz w:val="19"/>
          </w:rPr>
          <w:t>2013</w:t>
        </w:r>
      </w:hyperlink>
      <w:r>
        <w:rPr>
          <w:sz w:val="19"/>
        </w:rPr>
        <w:t>.</w:t>
      </w:r>
      <w:r>
        <w:rPr>
          <w:spacing w:val="29"/>
          <w:sz w:val="19"/>
        </w:rPr>
        <w:t xml:space="preserve"> </w:t>
      </w:r>
      <w:r>
        <w:rPr>
          <w:sz w:val="19"/>
        </w:rPr>
        <w:t>The</w:t>
      </w:r>
      <w:r>
        <w:rPr>
          <w:spacing w:val="29"/>
          <w:sz w:val="19"/>
        </w:rPr>
        <w:t xml:space="preserve"> </w:t>
      </w:r>
      <w:r>
        <w:rPr>
          <w:sz w:val="19"/>
        </w:rPr>
        <w:t>precarious</w:t>
      </w:r>
      <w:r>
        <w:rPr>
          <w:spacing w:val="28"/>
          <w:sz w:val="19"/>
        </w:rPr>
        <w:t xml:space="preserve"> </w:t>
      </w:r>
      <w:r>
        <w:rPr>
          <w:sz w:val="19"/>
        </w:rPr>
        <w:t>truth</w:t>
      </w:r>
      <w:r>
        <w:rPr>
          <w:spacing w:val="29"/>
          <w:sz w:val="19"/>
        </w:rPr>
        <w:t xml:space="preserve"> </w:t>
      </w:r>
      <w:r>
        <w:rPr>
          <w:sz w:val="19"/>
        </w:rPr>
        <w:t>of</w:t>
      </w:r>
      <w:r>
        <w:rPr>
          <w:spacing w:val="29"/>
          <w:sz w:val="19"/>
        </w:rPr>
        <w:t xml:space="preserve"> </w:t>
      </w:r>
      <w:r>
        <w:rPr>
          <w:sz w:val="19"/>
        </w:rPr>
        <w:t>asylum.</w:t>
      </w:r>
      <w:r>
        <w:rPr>
          <w:spacing w:val="28"/>
          <w:sz w:val="19"/>
        </w:rPr>
        <w:t xml:space="preserve"> </w:t>
      </w:r>
      <w:r>
        <w:rPr>
          <w:i/>
          <w:sz w:val="19"/>
        </w:rPr>
        <w:t>Public</w:t>
      </w:r>
      <w:r>
        <w:rPr>
          <w:i/>
          <w:spacing w:val="28"/>
          <w:sz w:val="19"/>
        </w:rPr>
        <w:t xml:space="preserve"> </w:t>
      </w:r>
      <w:r>
        <w:rPr>
          <w:i/>
          <w:sz w:val="19"/>
        </w:rPr>
        <w:t>Culture</w:t>
      </w:r>
      <w:r>
        <w:rPr>
          <w:i/>
          <w:spacing w:val="28"/>
          <w:sz w:val="19"/>
        </w:rPr>
        <w:t xml:space="preserve"> </w:t>
      </w:r>
      <w:r>
        <w:rPr>
          <w:sz w:val="19"/>
        </w:rPr>
        <w:t>25</w:t>
      </w:r>
      <w:r>
        <w:rPr>
          <w:spacing w:val="29"/>
          <w:sz w:val="19"/>
        </w:rPr>
        <w:t xml:space="preserve"> </w:t>
      </w:r>
      <w:r>
        <w:rPr>
          <w:sz w:val="19"/>
        </w:rPr>
        <w:t>(1):39–63.</w:t>
      </w:r>
      <w:r>
        <w:rPr>
          <w:spacing w:val="30"/>
          <w:sz w:val="19"/>
        </w:rPr>
        <w:t xml:space="preserve"> </w:t>
      </w:r>
      <w:r>
        <w:rPr>
          <w:sz w:val="19"/>
        </w:rPr>
        <w:t>doi:</w:t>
      </w:r>
      <w:hyperlink r:id="rId53">
        <w:r>
          <w:rPr>
            <w:color w:val="00007F"/>
            <w:sz w:val="19"/>
          </w:rPr>
          <w:t>10.1215/</w:t>
        </w:r>
      </w:hyperlink>
      <w:r>
        <w:rPr>
          <w:color w:val="00007F"/>
          <w:sz w:val="19"/>
        </w:rPr>
        <w:t xml:space="preserve"> </w:t>
      </w:r>
      <w:bookmarkStart w:id="84" w:name="_bookmark69"/>
      <w:bookmarkEnd w:id="84"/>
      <w:r>
        <w:fldChar w:fldCharType="begin"/>
      </w:r>
      <w:r>
        <w:instrText xml:space="preserve"> HYPERLINK "https://doi.org/10.1215/08992363-1890459" \h </w:instrText>
      </w:r>
      <w:r>
        <w:fldChar w:fldCharType="separate"/>
      </w:r>
      <w:r>
        <w:rPr>
          <w:color w:val="00007F"/>
          <w:spacing w:val="-2"/>
          <w:sz w:val="19"/>
        </w:rPr>
        <w:t>08992363-1890459</w:t>
      </w:r>
      <w:r>
        <w:rPr>
          <w:color w:val="00007F"/>
          <w:spacing w:val="-2"/>
          <w:sz w:val="19"/>
        </w:rPr>
        <w:fldChar w:fldCharType="end"/>
      </w:r>
      <w:r>
        <w:rPr>
          <w:spacing w:val="-2"/>
          <w:sz w:val="19"/>
        </w:rPr>
        <w:t>.</w:t>
      </w:r>
    </w:p>
    <w:p w14:paraId="58C29AEC" w14:textId="77777777" w:rsidR="00F55DA6" w:rsidRDefault="00714726">
      <w:pPr>
        <w:spacing w:line="223" w:lineRule="auto"/>
        <w:ind w:left="319" w:right="117" w:hanging="200"/>
        <w:rPr>
          <w:sz w:val="19"/>
        </w:rPr>
      </w:pPr>
      <w:r>
        <w:rPr>
          <w:sz w:val="19"/>
        </w:rPr>
        <w:t>Fassin,</w:t>
      </w:r>
      <w:r>
        <w:rPr>
          <w:spacing w:val="-2"/>
          <w:sz w:val="19"/>
        </w:rPr>
        <w:t xml:space="preserve"> </w:t>
      </w:r>
      <w:r>
        <w:rPr>
          <w:sz w:val="19"/>
        </w:rPr>
        <w:t>D.</w:t>
      </w:r>
      <w:r>
        <w:rPr>
          <w:spacing w:val="-2"/>
          <w:sz w:val="19"/>
        </w:rPr>
        <w:t xml:space="preserve"> </w:t>
      </w:r>
      <w:hyperlink w:anchor="_bookmark36" w:history="1">
        <w:r>
          <w:rPr>
            <w:color w:val="00007F"/>
            <w:sz w:val="19"/>
          </w:rPr>
          <w:t>2015</w:t>
        </w:r>
      </w:hyperlink>
      <w:r>
        <w:rPr>
          <w:sz w:val="19"/>
        </w:rPr>
        <w:t>.</w:t>
      </w:r>
      <w:r>
        <w:rPr>
          <w:spacing w:val="-2"/>
          <w:sz w:val="19"/>
        </w:rPr>
        <w:t xml:space="preserve"> </w:t>
      </w:r>
      <w:r>
        <w:rPr>
          <w:sz w:val="19"/>
        </w:rPr>
        <w:t>Introduction:</w:t>
      </w:r>
      <w:r>
        <w:rPr>
          <w:spacing w:val="-2"/>
          <w:sz w:val="19"/>
        </w:rPr>
        <w:t xml:space="preserve"> </w:t>
      </w:r>
      <w:r>
        <w:rPr>
          <w:sz w:val="19"/>
        </w:rPr>
        <w:t>Governing</w:t>
      </w:r>
      <w:r>
        <w:rPr>
          <w:spacing w:val="-2"/>
          <w:sz w:val="19"/>
        </w:rPr>
        <w:t xml:space="preserve"> </w:t>
      </w:r>
      <w:r>
        <w:rPr>
          <w:sz w:val="19"/>
        </w:rPr>
        <w:t>precarity.</w:t>
      </w:r>
      <w:r>
        <w:rPr>
          <w:spacing w:val="-2"/>
          <w:sz w:val="19"/>
        </w:rPr>
        <w:t xml:space="preserve"> </w:t>
      </w:r>
      <w:r>
        <w:rPr>
          <w:sz w:val="19"/>
        </w:rPr>
        <w:t>In</w:t>
      </w:r>
      <w:r>
        <w:rPr>
          <w:spacing w:val="-2"/>
          <w:sz w:val="19"/>
        </w:rPr>
        <w:t xml:space="preserve"> </w:t>
      </w:r>
      <w:r>
        <w:rPr>
          <w:i/>
          <w:sz w:val="19"/>
        </w:rPr>
        <w:t>At</w:t>
      </w:r>
      <w:r>
        <w:rPr>
          <w:i/>
          <w:spacing w:val="-2"/>
          <w:sz w:val="19"/>
        </w:rPr>
        <w:t xml:space="preserve"> </w:t>
      </w:r>
      <w:r>
        <w:rPr>
          <w:i/>
          <w:sz w:val="19"/>
        </w:rPr>
        <w:t>the</w:t>
      </w:r>
      <w:r>
        <w:rPr>
          <w:i/>
          <w:spacing w:val="-2"/>
          <w:sz w:val="19"/>
        </w:rPr>
        <w:t xml:space="preserve"> </w:t>
      </w:r>
      <w:r>
        <w:rPr>
          <w:i/>
          <w:sz w:val="19"/>
        </w:rPr>
        <w:t>heart</w:t>
      </w:r>
      <w:r>
        <w:rPr>
          <w:i/>
          <w:spacing w:val="-3"/>
          <w:sz w:val="19"/>
        </w:rPr>
        <w:t xml:space="preserve"> </w:t>
      </w:r>
      <w:r>
        <w:rPr>
          <w:i/>
          <w:sz w:val="19"/>
        </w:rPr>
        <w:t>of</w:t>
      </w:r>
      <w:r>
        <w:rPr>
          <w:i/>
          <w:spacing w:val="-2"/>
          <w:sz w:val="19"/>
        </w:rPr>
        <w:t xml:space="preserve"> </w:t>
      </w:r>
      <w:r>
        <w:rPr>
          <w:i/>
          <w:sz w:val="19"/>
        </w:rPr>
        <w:t>the</w:t>
      </w:r>
      <w:r>
        <w:rPr>
          <w:i/>
          <w:spacing w:val="-3"/>
          <w:sz w:val="19"/>
        </w:rPr>
        <w:t xml:space="preserve"> </w:t>
      </w:r>
      <w:r>
        <w:rPr>
          <w:i/>
          <w:sz w:val="19"/>
        </w:rPr>
        <w:t>state.</w:t>
      </w:r>
      <w:r>
        <w:rPr>
          <w:i/>
          <w:spacing w:val="-3"/>
          <w:sz w:val="19"/>
        </w:rPr>
        <w:t xml:space="preserve"> </w:t>
      </w:r>
      <w:r>
        <w:rPr>
          <w:i/>
          <w:sz w:val="19"/>
        </w:rPr>
        <w:t>the</w:t>
      </w:r>
      <w:r>
        <w:rPr>
          <w:i/>
          <w:spacing w:val="-2"/>
          <w:sz w:val="19"/>
        </w:rPr>
        <w:t xml:space="preserve"> </w:t>
      </w:r>
      <w:r>
        <w:rPr>
          <w:i/>
          <w:sz w:val="19"/>
        </w:rPr>
        <w:t>moral</w:t>
      </w:r>
      <w:r>
        <w:rPr>
          <w:i/>
          <w:spacing w:val="-3"/>
          <w:sz w:val="19"/>
        </w:rPr>
        <w:t xml:space="preserve"> </w:t>
      </w:r>
      <w:r>
        <w:rPr>
          <w:i/>
          <w:sz w:val="19"/>
        </w:rPr>
        <w:t>world of institutions</w:t>
      </w:r>
      <w:r>
        <w:rPr>
          <w:sz w:val="19"/>
        </w:rPr>
        <w:t>, ed. D. Fassin, 1–11. London: Pluto Press.</w:t>
      </w:r>
    </w:p>
    <w:p w14:paraId="3CBE2707" w14:textId="77777777" w:rsidR="00F55DA6" w:rsidRDefault="00F55DA6">
      <w:pPr>
        <w:spacing w:line="223" w:lineRule="auto"/>
        <w:rPr>
          <w:sz w:val="19"/>
        </w:rPr>
        <w:sectPr w:rsidR="00F55DA6">
          <w:pgSz w:w="10080" w:h="14400"/>
          <w:pgMar w:top="740" w:right="1320" w:bottom="280" w:left="1320" w:header="502" w:footer="0" w:gutter="0"/>
          <w:cols w:space="720"/>
        </w:sectPr>
      </w:pPr>
    </w:p>
    <w:p w14:paraId="65EC0278" w14:textId="77777777" w:rsidR="00F55DA6" w:rsidRDefault="00F55DA6">
      <w:pPr>
        <w:pStyle w:val="Textkrper"/>
        <w:rPr>
          <w:sz w:val="12"/>
        </w:rPr>
      </w:pPr>
    </w:p>
    <w:p w14:paraId="2A27A803" w14:textId="77777777" w:rsidR="00F55DA6" w:rsidRDefault="00714726">
      <w:pPr>
        <w:spacing w:before="112" w:line="225" w:lineRule="auto"/>
        <w:ind w:left="319" w:right="118" w:hanging="200"/>
        <w:jc w:val="both"/>
        <w:rPr>
          <w:sz w:val="19"/>
        </w:rPr>
      </w:pPr>
      <w:bookmarkStart w:id="85" w:name="_bookmark71"/>
      <w:bookmarkEnd w:id="85"/>
      <w:r>
        <w:rPr>
          <w:sz w:val="19"/>
        </w:rPr>
        <w:t xml:space="preserve">Fassin, D. </w:t>
      </w:r>
      <w:hyperlink w:anchor="_bookmark28" w:history="1">
        <w:r>
          <w:rPr>
            <w:color w:val="00007F"/>
            <w:sz w:val="19"/>
          </w:rPr>
          <w:t>2016</w:t>
        </w:r>
      </w:hyperlink>
      <w:r>
        <w:rPr>
          <w:sz w:val="19"/>
        </w:rPr>
        <w:t xml:space="preserve">. From right to favor: The refugee question as moral crisis. </w:t>
      </w:r>
      <w:r>
        <w:rPr>
          <w:i/>
          <w:sz w:val="19"/>
        </w:rPr>
        <w:t>The Nation</w:t>
      </w:r>
      <w:r>
        <w:rPr>
          <w:sz w:val="19"/>
        </w:rPr>
        <w:t xml:space="preserve">, April 5. </w:t>
      </w:r>
      <w:bookmarkStart w:id="86" w:name="_bookmark70"/>
      <w:bookmarkEnd w:id="86"/>
      <w:r>
        <w:rPr>
          <w:sz w:val="19"/>
        </w:rPr>
        <w:t xml:space="preserve">Accessed October 17, 2020. </w:t>
      </w:r>
      <w:hyperlink r:id="rId54">
        <w:r>
          <w:rPr>
            <w:color w:val="00007F"/>
            <w:sz w:val="19"/>
          </w:rPr>
          <w:t>https://www.thenation.com/article/from-right-to-favor/</w:t>
        </w:r>
      </w:hyperlink>
    </w:p>
    <w:p w14:paraId="4E653C94" w14:textId="77777777" w:rsidR="00F55DA6" w:rsidRDefault="00714726">
      <w:pPr>
        <w:spacing w:before="2" w:line="220" w:lineRule="auto"/>
        <w:ind w:left="319" w:right="117" w:hanging="200"/>
        <w:jc w:val="both"/>
        <w:rPr>
          <w:sz w:val="19"/>
        </w:rPr>
      </w:pPr>
      <w:r>
        <w:rPr>
          <w:sz w:val="19"/>
        </w:rPr>
        <w:t>Fassin,</w:t>
      </w:r>
      <w:r>
        <w:rPr>
          <w:spacing w:val="19"/>
          <w:sz w:val="19"/>
        </w:rPr>
        <w:t xml:space="preserve"> </w:t>
      </w:r>
      <w:r>
        <w:rPr>
          <w:sz w:val="19"/>
        </w:rPr>
        <w:t>D.,</w:t>
      </w:r>
      <w:r>
        <w:rPr>
          <w:spacing w:val="20"/>
          <w:sz w:val="19"/>
        </w:rPr>
        <w:t xml:space="preserve"> </w:t>
      </w:r>
      <w:r>
        <w:rPr>
          <w:sz w:val="19"/>
        </w:rPr>
        <w:t>and</w:t>
      </w:r>
      <w:r>
        <w:rPr>
          <w:spacing w:val="20"/>
          <w:sz w:val="19"/>
        </w:rPr>
        <w:t xml:space="preserve"> </w:t>
      </w:r>
      <w:r>
        <w:rPr>
          <w:sz w:val="19"/>
        </w:rPr>
        <w:t>C.</w:t>
      </w:r>
      <w:r>
        <w:rPr>
          <w:spacing w:val="19"/>
          <w:sz w:val="19"/>
        </w:rPr>
        <w:t xml:space="preserve"> </w:t>
      </w:r>
      <w:r>
        <w:rPr>
          <w:sz w:val="19"/>
        </w:rPr>
        <w:t>Kobelinsky.</w:t>
      </w:r>
      <w:r>
        <w:rPr>
          <w:spacing w:val="19"/>
          <w:sz w:val="19"/>
        </w:rPr>
        <w:t xml:space="preserve"> </w:t>
      </w:r>
      <w:hyperlink w:anchor="_bookmark10" w:history="1">
        <w:r>
          <w:rPr>
            <w:color w:val="00007F"/>
            <w:sz w:val="19"/>
          </w:rPr>
          <w:t>2012</w:t>
        </w:r>
      </w:hyperlink>
      <w:r>
        <w:rPr>
          <w:sz w:val="19"/>
        </w:rPr>
        <w:t>.</w:t>
      </w:r>
      <w:r>
        <w:rPr>
          <w:spacing w:val="20"/>
          <w:sz w:val="19"/>
        </w:rPr>
        <w:t xml:space="preserve"> </w:t>
      </w:r>
      <w:r>
        <w:rPr>
          <w:sz w:val="19"/>
        </w:rPr>
        <w:t>How</w:t>
      </w:r>
      <w:r>
        <w:rPr>
          <w:spacing w:val="19"/>
          <w:sz w:val="19"/>
        </w:rPr>
        <w:t xml:space="preserve"> </w:t>
      </w:r>
      <w:r>
        <w:rPr>
          <w:sz w:val="19"/>
        </w:rPr>
        <w:t>asylum</w:t>
      </w:r>
      <w:r>
        <w:rPr>
          <w:spacing w:val="19"/>
          <w:sz w:val="19"/>
        </w:rPr>
        <w:t xml:space="preserve"> </w:t>
      </w:r>
      <w:r>
        <w:rPr>
          <w:sz w:val="19"/>
        </w:rPr>
        <w:t>claims</w:t>
      </w:r>
      <w:r>
        <w:rPr>
          <w:spacing w:val="20"/>
          <w:sz w:val="19"/>
        </w:rPr>
        <w:t xml:space="preserve"> </w:t>
      </w:r>
      <w:r>
        <w:rPr>
          <w:sz w:val="19"/>
        </w:rPr>
        <w:t>are</w:t>
      </w:r>
      <w:r>
        <w:rPr>
          <w:spacing w:val="19"/>
          <w:sz w:val="19"/>
        </w:rPr>
        <w:t xml:space="preserve"> </w:t>
      </w:r>
      <w:r>
        <w:rPr>
          <w:sz w:val="19"/>
        </w:rPr>
        <w:t>adjudicated:</w:t>
      </w:r>
      <w:r>
        <w:rPr>
          <w:spacing w:val="20"/>
          <w:sz w:val="19"/>
        </w:rPr>
        <w:t xml:space="preserve"> </w:t>
      </w:r>
      <w:r>
        <w:rPr>
          <w:sz w:val="19"/>
        </w:rPr>
        <w:t>The</w:t>
      </w:r>
      <w:r>
        <w:rPr>
          <w:spacing w:val="19"/>
          <w:sz w:val="19"/>
        </w:rPr>
        <w:t xml:space="preserve"> </w:t>
      </w:r>
      <w:r>
        <w:rPr>
          <w:sz w:val="19"/>
        </w:rPr>
        <w:t>institution</w:t>
      </w:r>
      <w:r>
        <w:rPr>
          <w:spacing w:val="20"/>
          <w:sz w:val="19"/>
        </w:rPr>
        <w:t xml:space="preserve"> </w:t>
      </w:r>
      <w:r>
        <w:rPr>
          <w:sz w:val="19"/>
        </w:rPr>
        <w:t xml:space="preserve">as </w:t>
      </w:r>
      <w:bookmarkStart w:id="87" w:name="_bookmark72"/>
      <w:bookmarkEnd w:id="87"/>
      <w:r>
        <w:rPr>
          <w:sz w:val="19"/>
        </w:rPr>
        <w:t xml:space="preserve">a moral agent. </w:t>
      </w:r>
      <w:r>
        <w:rPr>
          <w:i/>
          <w:sz w:val="19"/>
        </w:rPr>
        <w:t xml:space="preserve">Revue française de sociologie </w:t>
      </w:r>
      <w:r>
        <w:rPr>
          <w:sz w:val="19"/>
        </w:rPr>
        <w:t>53 (4):444–72. doi:</w:t>
      </w:r>
      <w:hyperlink r:id="rId55">
        <w:r>
          <w:rPr>
            <w:color w:val="00007F"/>
            <w:sz w:val="19"/>
          </w:rPr>
          <w:t>10.3917/rfs.534.0657</w:t>
        </w:r>
      </w:hyperlink>
      <w:r>
        <w:rPr>
          <w:sz w:val="19"/>
        </w:rPr>
        <w:t>.</w:t>
      </w:r>
    </w:p>
    <w:p w14:paraId="1CD1CA2B" w14:textId="77777777" w:rsidR="00F55DA6" w:rsidRDefault="00714726">
      <w:pPr>
        <w:spacing w:line="225" w:lineRule="auto"/>
        <w:ind w:left="319" w:right="118" w:hanging="200"/>
        <w:jc w:val="both"/>
        <w:rPr>
          <w:sz w:val="19"/>
        </w:rPr>
      </w:pPr>
      <w:r>
        <w:rPr>
          <w:sz w:val="19"/>
        </w:rPr>
        <w:t xml:space="preserve">Gill, N., and A. Good, eds. </w:t>
      </w:r>
      <w:hyperlink w:anchor="_bookmark13" w:history="1">
        <w:r>
          <w:rPr>
            <w:color w:val="00007F"/>
            <w:sz w:val="19"/>
          </w:rPr>
          <w:t>2019</w:t>
        </w:r>
      </w:hyperlink>
      <w:r>
        <w:rPr>
          <w:sz w:val="19"/>
        </w:rPr>
        <w:t xml:space="preserve">. </w:t>
      </w:r>
      <w:r>
        <w:rPr>
          <w:i/>
          <w:sz w:val="19"/>
        </w:rPr>
        <w:t>Asylum determination in Europe: Ethnographic perspectives</w:t>
      </w:r>
      <w:r>
        <w:rPr>
          <w:sz w:val="19"/>
        </w:rPr>
        <w:t xml:space="preserve">. </w:t>
      </w:r>
      <w:bookmarkStart w:id="88" w:name="_bookmark73"/>
      <w:bookmarkEnd w:id="88"/>
      <w:r>
        <w:rPr>
          <w:sz w:val="19"/>
        </w:rPr>
        <w:t>Cham: Palgrave Macmillan.</w:t>
      </w:r>
    </w:p>
    <w:p w14:paraId="37458347" w14:textId="77777777" w:rsidR="00F55DA6" w:rsidRDefault="00714726">
      <w:pPr>
        <w:spacing w:line="223" w:lineRule="auto"/>
        <w:ind w:left="319" w:right="117" w:hanging="200"/>
        <w:jc w:val="both"/>
        <w:rPr>
          <w:sz w:val="19"/>
        </w:rPr>
      </w:pPr>
      <w:r>
        <w:rPr>
          <w:sz w:val="19"/>
        </w:rPr>
        <w:t xml:space="preserve">Good, A. </w:t>
      </w:r>
      <w:hyperlink w:anchor="_bookmark49" w:history="1">
        <w:r>
          <w:rPr>
            <w:color w:val="00007F"/>
            <w:sz w:val="19"/>
          </w:rPr>
          <w:t>2011</w:t>
        </w:r>
      </w:hyperlink>
      <w:r>
        <w:rPr>
          <w:sz w:val="19"/>
        </w:rPr>
        <w:t xml:space="preserve">. Witness statement and credibility assessments in the British asylum courts. In </w:t>
      </w:r>
      <w:r>
        <w:rPr>
          <w:i/>
          <w:sz w:val="19"/>
        </w:rPr>
        <w:t>In Cultural Expertise and Litigation</w:t>
      </w:r>
      <w:r>
        <w:rPr>
          <w:sz w:val="19"/>
        </w:rPr>
        <w:t xml:space="preserve">, ed. L. Holden, 94–122. Abingdon, New York: </w:t>
      </w:r>
      <w:bookmarkStart w:id="89" w:name="_bookmark74"/>
      <w:bookmarkEnd w:id="89"/>
      <w:r>
        <w:rPr>
          <w:spacing w:val="-2"/>
          <w:sz w:val="19"/>
        </w:rPr>
        <w:t>Routledge.</w:t>
      </w:r>
    </w:p>
    <w:p w14:paraId="00CA025B" w14:textId="77777777" w:rsidR="00F55DA6" w:rsidRDefault="00714726" w:rsidP="000F5A3A">
      <w:pPr>
        <w:spacing w:line="237" w:lineRule="exact"/>
        <w:ind w:left="80" w:right="118"/>
        <w:jc w:val="right"/>
        <w:outlineLvl w:val="0"/>
        <w:rPr>
          <w:sz w:val="19"/>
        </w:rPr>
      </w:pPr>
      <w:r>
        <w:rPr>
          <w:sz w:val="19"/>
        </w:rPr>
        <w:t>Good,</w:t>
      </w:r>
      <w:r>
        <w:rPr>
          <w:spacing w:val="1"/>
          <w:sz w:val="19"/>
        </w:rPr>
        <w:t xml:space="preserve"> </w:t>
      </w:r>
      <w:r>
        <w:rPr>
          <w:sz w:val="19"/>
        </w:rPr>
        <w:t>A.</w:t>
      </w:r>
      <w:r>
        <w:rPr>
          <w:spacing w:val="1"/>
          <w:sz w:val="19"/>
        </w:rPr>
        <w:t xml:space="preserve"> </w:t>
      </w:r>
      <w:hyperlink w:anchor="_bookmark30" w:history="1">
        <w:r>
          <w:rPr>
            <w:color w:val="00007F"/>
            <w:sz w:val="19"/>
          </w:rPr>
          <w:t>2015</w:t>
        </w:r>
      </w:hyperlink>
      <w:r>
        <w:rPr>
          <w:sz w:val="19"/>
        </w:rPr>
        <w:t>.</w:t>
      </w:r>
      <w:r>
        <w:rPr>
          <w:spacing w:val="1"/>
          <w:sz w:val="19"/>
        </w:rPr>
        <w:t xml:space="preserve"> </w:t>
      </w:r>
      <w:r>
        <w:rPr>
          <w:sz w:val="19"/>
        </w:rPr>
        <w:t>‘The</w:t>
      </w:r>
      <w:r>
        <w:rPr>
          <w:spacing w:val="2"/>
          <w:sz w:val="19"/>
        </w:rPr>
        <w:t xml:space="preserve"> </w:t>
      </w:r>
      <w:r>
        <w:rPr>
          <w:sz w:val="19"/>
        </w:rPr>
        <w:t>benefit</w:t>
      </w:r>
      <w:r>
        <w:rPr>
          <w:spacing w:val="1"/>
          <w:sz w:val="19"/>
        </w:rPr>
        <w:t xml:space="preserve"> </w:t>
      </w:r>
      <w:r>
        <w:rPr>
          <w:sz w:val="19"/>
        </w:rPr>
        <w:t>of</w:t>
      </w:r>
      <w:r>
        <w:rPr>
          <w:spacing w:val="1"/>
          <w:sz w:val="19"/>
        </w:rPr>
        <w:t xml:space="preserve"> </w:t>
      </w:r>
      <w:r>
        <w:rPr>
          <w:sz w:val="19"/>
        </w:rPr>
        <w:t>the</w:t>
      </w:r>
      <w:r>
        <w:rPr>
          <w:spacing w:val="2"/>
          <w:sz w:val="19"/>
        </w:rPr>
        <w:t xml:space="preserve"> </w:t>
      </w:r>
      <w:r>
        <w:rPr>
          <w:sz w:val="19"/>
        </w:rPr>
        <w:t>doubt’</w:t>
      </w:r>
      <w:r>
        <w:rPr>
          <w:spacing w:val="1"/>
          <w:sz w:val="19"/>
        </w:rPr>
        <w:t xml:space="preserve"> </w:t>
      </w:r>
      <w:r>
        <w:rPr>
          <w:sz w:val="19"/>
        </w:rPr>
        <w:t>in</w:t>
      </w:r>
      <w:r>
        <w:rPr>
          <w:spacing w:val="1"/>
          <w:sz w:val="19"/>
        </w:rPr>
        <w:t xml:space="preserve"> </w:t>
      </w:r>
      <w:r>
        <w:rPr>
          <w:sz w:val="19"/>
        </w:rPr>
        <w:t>British</w:t>
      </w:r>
      <w:r>
        <w:rPr>
          <w:spacing w:val="1"/>
          <w:sz w:val="19"/>
        </w:rPr>
        <w:t xml:space="preserve"> </w:t>
      </w:r>
      <w:r>
        <w:rPr>
          <w:sz w:val="19"/>
        </w:rPr>
        <w:t>asylum</w:t>
      </w:r>
      <w:r>
        <w:rPr>
          <w:spacing w:val="1"/>
          <w:sz w:val="19"/>
        </w:rPr>
        <w:t xml:space="preserve"> </w:t>
      </w:r>
      <w:r>
        <w:rPr>
          <w:sz w:val="19"/>
        </w:rPr>
        <w:t>claims</w:t>
      </w:r>
      <w:r>
        <w:rPr>
          <w:spacing w:val="1"/>
          <w:sz w:val="19"/>
        </w:rPr>
        <w:t xml:space="preserve"> </w:t>
      </w:r>
      <w:r>
        <w:rPr>
          <w:sz w:val="19"/>
        </w:rPr>
        <w:t>and</w:t>
      </w:r>
      <w:r>
        <w:rPr>
          <w:spacing w:val="1"/>
          <w:sz w:val="19"/>
        </w:rPr>
        <w:t xml:space="preserve"> </w:t>
      </w:r>
      <w:r>
        <w:rPr>
          <w:sz w:val="19"/>
        </w:rPr>
        <w:t>international</w:t>
      </w:r>
      <w:r>
        <w:rPr>
          <w:spacing w:val="2"/>
          <w:sz w:val="19"/>
        </w:rPr>
        <w:t xml:space="preserve"> </w:t>
      </w:r>
      <w:r>
        <w:rPr>
          <w:sz w:val="19"/>
        </w:rPr>
        <w:t xml:space="preserve">cricket. </w:t>
      </w:r>
      <w:r>
        <w:rPr>
          <w:spacing w:val="-5"/>
          <w:sz w:val="19"/>
        </w:rPr>
        <w:t>In</w:t>
      </w:r>
    </w:p>
    <w:p w14:paraId="60C8FC14" w14:textId="77777777" w:rsidR="00F55DA6" w:rsidRDefault="00714726">
      <w:pPr>
        <w:spacing w:line="242" w:lineRule="exact"/>
        <w:ind w:left="80" w:right="118"/>
        <w:jc w:val="right"/>
        <w:rPr>
          <w:sz w:val="19"/>
        </w:rPr>
      </w:pPr>
      <w:r>
        <w:rPr>
          <w:i/>
          <w:sz w:val="19"/>
        </w:rPr>
        <w:t>Of</w:t>
      </w:r>
      <w:r>
        <w:rPr>
          <w:i/>
          <w:spacing w:val="34"/>
          <w:sz w:val="19"/>
        </w:rPr>
        <w:t xml:space="preserve"> </w:t>
      </w:r>
      <w:r>
        <w:rPr>
          <w:i/>
          <w:sz w:val="19"/>
        </w:rPr>
        <w:t>doubt</w:t>
      </w:r>
      <w:r>
        <w:rPr>
          <w:i/>
          <w:spacing w:val="34"/>
          <w:sz w:val="19"/>
        </w:rPr>
        <w:t xml:space="preserve"> </w:t>
      </w:r>
      <w:r>
        <w:rPr>
          <w:i/>
          <w:sz w:val="19"/>
        </w:rPr>
        <w:t>and</w:t>
      </w:r>
      <w:r>
        <w:rPr>
          <w:i/>
          <w:spacing w:val="33"/>
          <w:sz w:val="19"/>
        </w:rPr>
        <w:t xml:space="preserve"> </w:t>
      </w:r>
      <w:r>
        <w:rPr>
          <w:i/>
          <w:sz w:val="19"/>
        </w:rPr>
        <w:t>proof:</w:t>
      </w:r>
      <w:r>
        <w:rPr>
          <w:i/>
          <w:spacing w:val="34"/>
          <w:sz w:val="19"/>
        </w:rPr>
        <w:t xml:space="preserve"> </w:t>
      </w:r>
      <w:r>
        <w:rPr>
          <w:i/>
          <w:sz w:val="19"/>
        </w:rPr>
        <w:t>Ritual</w:t>
      </w:r>
      <w:r>
        <w:rPr>
          <w:i/>
          <w:spacing w:val="33"/>
          <w:sz w:val="19"/>
        </w:rPr>
        <w:t xml:space="preserve"> </w:t>
      </w:r>
      <w:r>
        <w:rPr>
          <w:i/>
          <w:sz w:val="19"/>
        </w:rPr>
        <w:t>and</w:t>
      </w:r>
      <w:r>
        <w:rPr>
          <w:i/>
          <w:spacing w:val="33"/>
          <w:sz w:val="19"/>
        </w:rPr>
        <w:t xml:space="preserve"> </w:t>
      </w:r>
      <w:r>
        <w:rPr>
          <w:i/>
          <w:sz w:val="19"/>
        </w:rPr>
        <w:t>legal</w:t>
      </w:r>
      <w:r>
        <w:rPr>
          <w:i/>
          <w:spacing w:val="33"/>
          <w:sz w:val="19"/>
        </w:rPr>
        <w:t xml:space="preserve"> </w:t>
      </w:r>
      <w:r>
        <w:rPr>
          <w:i/>
          <w:sz w:val="19"/>
        </w:rPr>
        <w:t>practices</w:t>
      </w:r>
      <w:r>
        <w:rPr>
          <w:i/>
          <w:spacing w:val="34"/>
          <w:sz w:val="19"/>
        </w:rPr>
        <w:t xml:space="preserve"> </w:t>
      </w:r>
      <w:r>
        <w:rPr>
          <w:i/>
          <w:sz w:val="19"/>
        </w:rPr>
        <w:t>of</w:t>
      </w:r>
      <w:r>
        <w:rPr>
          <w:i/>
          <w:spacing w:val="34"/>
          <w:sz w:val="19"/>
        </w:rPr>
        <w:t xml:space="preserve"> </w:t>
      </w:r>
      <w:r>
        <w:rPr>
          <w:i/>
          <w:sz w:val="19"/>
        </w:rPr>
        <w:t>judgement</w:t>
      </w:r>
      <w:r>
        <w:rPr>
          <w:sz w:val="19"/>
        </w:rPr>
        <w:t>,</w:t>
      </w:r>
      <w:r>
        <w:rPr>
          <w:spacing w:val="33"/>
          <w:sz w:val="19"/>
        </w:rPr>
        <w:t xml:space="preserve"> </w:t>
      </w:r>
      <w:r>
        <w:rPr>
          <w:sz w:val="19"/>
        </w:rPr>
        <w:t>ed.</w:t>
      </w:r>
      <w:r>
        <w:rPr>
          <w:spacing w:val="35"/>
          <w:sz w:val="19"/>
        </w:rPr>
        <w:t xml:space="preserve"> </w:t>
      </w:r>
      <w:r>
        <w:rPr>
          <w:sz w:val="19"/>
        </w:rPr>
        <w:t>D.</w:t>
      </w:r>
      <w:r>
        <w:rPr>
          <w:spacing w:val="34"/>
          <w:sz w:val="19"/>
        </w:rPr>
        <w:t xml:space="preserve"> </w:t>
      </w:r>
      <w:r>
        <w:rPr>
          <w:sz w:val="19"/>
        </w:rPr>
        <w:t>Berti,</w:t>
      </w:r>
      <w:r>
        <w:rPr>
          <w:spacing w:val="34"/>
          <w:sz w:val="19"/>
        </w:rPr>
        <w:t xml:space="preserve"> </w:t>
      </w:r>
      <w:r>
        <w:rPr>
          <w:sz w:val="19"/>
        </w:rPr>
        <w:t>A.</w:t>
      </w:r>
      <w:r>
        <w:rPr>
          <w:spacing w:val="33"/>
          <w:sz w:val="19"/>
        </w:rPr>
        <w:t xml:space="preserve"> </w:t>
      </w:r>
      <w:r>
        <w:rPr>
          <w:sz w:val="19"/>
        </w:rPr>
        <w:t>Good,</w:t>
      </w:r>
      <w:r>
        <w:rPr>
          <w:spacing w:val="34"/>
          <w:sz w:val="19"/>
        </w:rPr>
        <w:t xml:space="preserve"> </w:t>
      </w:r>
      <w:r>
        <w:rPr>
          <w:spacing w:val="-5"/>
          <w:sz w:val="19"/>
        </w:rPr>
        <w:t>and</w:t>
      </w:r>
    </w:p>
    <w:p w14:paraId="197B6CC0" w14:textId="77777777" w:rsidR="00F55DA6" w:rsidRDefault="00714726">
      <w:pPr>
        <w:spacing w:line="240" w:lineRule="exact"/>
        <w:ind w:left="319"/>
        <w:jc w:val="both"/>
        <w:rPr>
          <w:sz w:val="19"/>
        </w:rPr>
      </w:pPr>
      <w:bookmarkStart w:id="90" w:name="_bookmark75"/>
      <w:bookmarkEnd w:id="90"/>
      <w:r>
        <w:rPr>
          <w:sz w:val="19"/>
        </w:rPr>
        <w:t>G.</w:t>
      </w:r>
      <w:r>
        <w:rPr>
          <w:spacing w:val="10"/>
          <w:sz w:val="19"/>
        </w:rPr>
        <w:t xml:space="preserve"> </w:t>
      </w:r>
      <w:r>
        <w:rPr>
          <w:sz w:val="19"/>
        </w:rPr>
        <w:t>Tarabout,</w:t>
      </w:r>
      <w:r>
        <w:rPr>
          <w:spacing w:val="10"/>
          <w:sz w:val="19"/>
        </w:rPr>
        <w:t xml:space="preserve"> </w:t>
      </w:r>
      <w:r>
        <w:rPr>
          <w:sz w:val="19"/>
        </w:rPr>
        <w:t>119–40.</w:t>
      </w:r>
      <w:r>
        <w:rPr>
          <w:spacing w:val="9"/>
          <w:sz w:val="19"/>
        </w:rPr>
        <w:t xml:space="preserve"> </w:t>
      </w:r>
      <w:r>
        <w:rPr>
          <w:sz w:val="19"/>
        </w:rPr>
        <w:t>London:</w:t>
      </w:r>
      <w:r>
        <w:rPr>
          <w:spacing w:val="10"/>
          <w:sz w:val="19"/>
        </w:rPr>
        <w:t xml:space="preserve"> </w:t>
      </w:r>
      <w:r>
        <w:rPr>
          <w:spacing w:val="-2"/>
          <w:sz w:val="19"/>
        </w:rPr>
        <w:t>Routledge.</w:t>
      </w:r>
    </w:p>
    <w:p w14:paraId="2F07CCC1" w14:textId="77777777" w:rsidR="00F55DA6" w:rsidRDefault="00714726">
      <w:pPr>
        <w:spacing w:line="239" w:lineRule="exact"/>
        <w:ind w:left="120"/>
        <w:jc w:val="both"/>
        <w:rPr>
          <w:sz w:val="19"/>
        </w:rPr>
      </w:pPr>
      <w:r>
        <w:rPr>
          <w:sz w:val="19"/>
        </w:rPr>
        <w:t>Griffiths,</w:t>
      </w:r>
      <w:r>
        <w:rPr>
          <w:spacing w:val="46"/>
          <w:sz w:val="19"/>
        </w:rPr>
        <w:t xml:space="preserve"> </w:t>
      </w:r>
      <w:r>
        <w:rPr>
          <w:sz w:val="19"/>
        </w:rPr>
        <w:t>M.</w:t>
      </w:r>
      <w:r>
        <w:rPr>
          <w:spacing w:val="47"/>
          <w:sz w:val="19"/>
        </w:rPr>
        <w:t xml:space="preserve"> </w:t>
      </w:r>
      <w:hyperlink w:anchor="_bookmark8" w:history="1">
        <w:r>
          <w:rPr>
            <w:color w:val="00007F"/>
            <w:sz w:val="19"/>
          </w:rPr>
          <w:t>2012</w:t>
        </w:r>
      </w:hyperlink>
      <w:r>
        <w:rPr>
          <w:sz w:val="19"/>
        </w:rPr>
        <w:t>.</w:t>
      </w:r>
      <w:r>
        <w:rPr>
          <w:spacing w:val="47"/>
          <w:sz w:val="19"/>
        </w:rPr>
        <w:t xml:space="preserve"> </w:t>
      </w:r>
      <w:r>
        <w:rPr>
          <w:sz w:val="19"/>
        </w:rPr>
        <w:t>‘Vile</w:t>
      </w:r>
      <w:r>
        <w:rPr>
          <w:spacing w:val="47"/>
          <w:sz w:val="19"/>
        </w:rPr>
        <w:t xml:space="preserve"> </w:t>
      </w:r>
      <w:r>
        <w:rPr>
          <w:sz w:val="19"/>
        </w:rPr>
        <w:t>Liars</w:t>
      </w:r>
      <w:r>
        <w:rPr>
          <w:spacing w:val="47"/>
          <w:sz w:val="19"/>
        </w:rPr>
        <w:t xml:space="preserve"> </w:t>
      </w:r>
      <w:r>
        <w:rPr>
          <w:sz w:val="19"/>
        </w:rPr>
        <w:t>and</w:t>
      </w:r>
      <w:r>
        <w:rPr>
          <w:spacing w:val="47"/>
          <w:sz w:val="19"/>
        </w:rPr>
        <w:t xml:space="preserve"> </w:t>
      </w:r>
      <w:r>
        <w:rPr>
          <w:sz w:val="19"/>
        </w:rPr>
        <w:t>truth</w:t>
      </w:r>
      <w:r>
        <w:rPr>
          <w:spacing w:val="46"/>
          <w:sz w:val="19"/>
        </w:rPr>
        <w:t xml:space="preserve"> </w:t>
      </w:r>
      <w:r>
        <w:rPr>
          <w:sz w:val="19"/>
        </w:rPr>
        <w:t>distorters’.</w:t>
      </w:r>
      <w:r>
        <w:rPr>
          <w:spacing w:val="47"/>
          <w:sz w:val="19"/>
        </w:rPr>
        <w:t xml:space="preserve"> </w:t>
      </w:r>
      <w:r>
        <w:rPr>
          <w:sz w:val="19"/>
        </w:rPr>
        <w:t>Truth,</w:t>
      </w:r>
      <w:r>
        <w:rPr>
          <w:spacing w:val="48"/>
          <w:sz w:val="19"/>
        </w:rPr>
        <w:t xml:space="preserve"> </w:t>
      </w:r>
      <w:r>
        <w:rPr>
          <w:sz w:val="19"/>
        </w:rPr>
        <w:t>trust</w:t>
      </w:r>
      <w:r>
        <w:rPr>
          <w:spacing w:val="46"/>
          <w:sz w:val="19"/>
        </w:rPr>
        <w:t xml:space="preserve"> </w:t>
      </w:r>
      <w:r>
        <w:rPr>
          <w:sz w:val="19"/>
        </w:rPr>
        <w:t>and</w:t>
      </w:r>
      <w:r>
        <w:rPr>
          <w:spacing w:val="47"/>
          <w:sz w:val="19"/>
        </w:rPr>
        <w:t xml:space="preserve"> </w:t>
      </w:r>
      <w:r>
        <w:rPr>
          <w:sz w:val="19"/>
        </w:rPr>
        <w:t>the</w:t>
      </w:r>
      <w:r>
        <w:rPr>
          <w:spacing w:val="47"/>
          <w:sz w:val="19"/>
        </w:rPr>
        <w:t xml:space="preserve"> </w:t>
      </w:r>
      <w:r>
        <w:rPr>
          <w:sz w:val="19"/>
        </w:rPr>
        <w:t>asylum</w:t>
      </w:r>
      <w:r>
        <w:rPr>
          <w:spacing w:val="46"/>
          <w:sz w:val="19"/>
        </w:rPr>
        <w:t xml:space="preserve"> </w:t>
      </w:r>
      <w:r>
        <w:rPr>
          <w:spacing w:val="-2"/>
          <w:sz w:val="19"/>
        </w:rPr>
        <w:t>system.</w:t>
      </w:r>
    </w:p>
    <w:p w14:paraId="5946DB22" w14:textId="77777777" w:rsidR="00F55DA6" w:rsidRDefault="00714726">
      <w:pPr>
        <w:spacing w:line="240" w:lineRule="exact"/>
        <w:ind w:left="319"/>
        <w:jc w:val="both"/>
        <w:rPr>
          <w:sz w:val="19"/>
        </w:rPr>
      </w:pPr>
      <w:bookmarkStart w:id="91" w:name="_bookmark76"/>
      <w:bookmarkEnd w:id="91"/>
      <w:r>
        <w:rPr>
          <w:i/>
          <w:sz w:val="19"/>
        </w:rPr>
        <w:t>Anthropology</w:t>
      </w:r>
      <w:r>
        <w:rPr>
          <w:i/>
          <w:spacing w:val="8"/>
          <w:sz w:val="19"/>
        </w:rPr>
        <w:t xml:space="preserve"> </w:t>
      </w:r>
      <w:r>
        <w:rPr>
          <w:i/>
          <w:sz w:val="19"/>
        </w:rPr>
        <w:t>Today</w:t>
      </w:r>
      <w:r>
        <w:rPr>
          <w:i/>
          <w:spacing w:val="9"/>
          <w:sz w:val="19"/>
        </w:rPr>
        <w:t xml:space="preserve"> </w:t>
      </w:r>
      <w:r>
        <w:rPr>
          <w:sz w:val="19"/>
        </w:rPr>
        <w:t>28</w:t>
      </w:r>
      <w:r>
        <w:rPr>
          <w:spacing w:val="10"/>
          <w:sz w:val="19"/>
        </w:rPr>
        <w:t xml:space="preserve"> </w:t>
      </w:r>
      <w:r>
        <w:rPr>
          <w:sz w:val="19"/>
        </w:rPr>
        <w:t>(5):8–12.</w:t>
      </w:r>
      <w:r>
        <w:rPr>
          <w:spacing w:val="9"/>
          <w:sz w:val="19"/>
        </w:rPr>
        <w:t xml:space="preserve"> </w:t>
      </w:r>
      <w:r>
        <w:rPr>
          <w:sz w:val="19"/>
        </w:rPr>
        <w:t>doi:</w:t>
      </w:r>
      <w:hyperlink r:id="rId56">
        <w:r>
          <w:rPr>
            <w:color w:val="00007F"/>
            <w:sz w:val="19"/>
          </w:rPr>
          <w:t>10.1111/j.1467-</w:t>
        </w:r>
        <w:r>
          <w:rPr>
            <w:color w:val="00007F"/>
            <w:spacing w:val="-2"/>
            <w:sz w:val="19"/>
          </w:rPr>
          <w:t>8322.2012.00896.x</w:t>
        </w:r>
      </w:hyperlink>
      <w:r>
        <w:rPr>
          <w:spacing w:val="-2"/>
          <w:sz w:val="19"/>
        </w:rPr>
        <w:t>.</w:t>
      </w:r>
    </w:p>
    <w:p w14:paraId="0E518B16" w14:textId="77777777" w:rsidR="00F55DA6" w:rsidRDefault="00714726">
      <w:pPr>
        <w:spacing w:before="4" w:line="223" w:lineRule="auto"/>
        <w:ind w:left="319" w:right="118" w:hanging="200"/>
        <w:jc w:val="both"/>
        <w:rPr>
          <w:sz w:val="19"/>
        </w:rPr>
      </w:pPr>
      <w:r>
        <w:rPr>
          <w:sz w:val="19"/>
        </w:rPr>
        <w:t xml:space="preserve">Hathaway, J. C., and M. Foster. </w:t>
      </w:r>
      <w:hyperlink w:anchor="_bookmark7" w:history="1">
        <w:r>
          <w:rPr>
            <w:color w:val="00007F"/>
            <w:sz w:val="19"/>
          </w:rPr>
          <w:t>2014</w:t>
        </w:r>
      </w:hyperlink>
      <w:r>
        <w:rPr>
          <w:sz w:val="19"/>
        </w:rPr>
        <w:t xml:space="preserve">. </w:t>
      </w:r>
      <w:r>
        <w:rPr>
          <w:i/>
          <w:sz w:val="19"/>
        </w:rPr>
        <w:t>The law of refugee status</w:t>
      </w:r>
      <w:r>
        <w:rPr>
          <w:sz w:val="19"/>
        </w:rPr>
        <w:t xml:space="preserve">. Cambridge: Cambridge </w:t>
      </w:r>
      <w:bookmarkStart w:id="92" w:name="_bookmark77"/>
      <w:bookmarkEnd w:id="92"/>
      <w:r>
        <w:rPr>
          <w:sz w:val="19"/>
        </w:rPr>
        <w:t>University Press.</w:t>
      </w:r>
    </w:p>
    <w:p w14:paraId="69517566" w14:textId="77777777" w:rsidR="00F55DA6" w:rsidRDefault="00714726">
      <w:pPr>
        <w:spacing w:before="3" w:line="223" w:lineRule="auto"/>
        <w:ind w:left="319" w:right="117" w:hanging="200"/>
        <w:jc w:val="both"/>
        <w:rPr>
          <w:sz w:val="19"/>
        </w:rPr>
      </w:pPr>
      <w:r>
        <w:rPr>
          <w:sz w:val="19"/>
        </w:rPr>
        <w:t xml:space="preserve">Herlihy, J., K. Gleeson, and S. Turner. </w:t>
      </w:r>
      <w:hyperlink w:anchor="_bookmark50" w:history="1">
        <w:r>
          <w:rPr>
            <w:color w:val="00007F"/>
            <w:sz w:val="19"/>
          </w:rPr>
          <w:t>2010</w:t>
        </w:r>
      </w:hyperlink>
      <w:r>
        <w:rPr>
          <w:sz w:val="19"/>
        </w:rPr>
        <w:t xml:space="preserve">. What assumptions about human behaviours underlie asylum judgements? </w:t>
      </w:r>
      <w:r>
        <w:rPr>
          <w:i/>
          <w:sz w:val="19"/>
        </w:rPr>
        <w:t xml:space="preserve">International Journal of Refugee Law </w:t>
      </w:r>
      <w:r>
        <w:rPr>
          <w:sz w:val="19"/>
        </w:rPr>
        <w:t xml:space="preserve">22 (3):351–66. </w:t>
      </w:r>
      <w:bookmarkStart w:id="93" w:name="_bookmark78"/>
      <w:bookmarkEnd w:id="93"/>
      <w:r>
        <w:rPr>
          <w:spacing w:val="-2"/>
          <w:sz w:val="19"/>
        </w:rPr>
        <w:t>doi:</w:t>
      </w:r>
      <w:hyperlink r:id="rId57">
        <w:r>
          <w:rPr>
            <w:color w:val="00007F"/>
            <w:spacing w:val="-2"/>
            <w:sz w:val="19"/>
          </w:rPr>
          <w:t>10.1093/ijrl/eeq027</w:t>
        </w:r>
      </w:hyperlink>
      <w:r>
        <w:rPr>
          <w:spacing w:val="-2"/>
          <w:sz w:val="19"/>
        </w:rPr>
        <w:t>.</w:t>
      </w:r>
    </w:p>
    <w:p w14:paraId="7511C2E9" w14:textId="77777777" w:rsidR="00F55DA6" w:rsidRDefault="00714726" w:rsidP="000F5A3A">
      <w:pPr>
        <w:spacing w:line="238" w:lineRule="exact"/>
        <w:ind w:left="120"/>
        <w:jc w:val="both"/>
        <w:outlineLvl w:val="0"/>
        <w:rPr>
          <w:i/>
          <w:sz w:val="19"/>
        </w:rPr>
      </w:pPr>
      <w:r>
        <w:rPr>
          <w:sz w:val="19"/>
        </w:rPr>
        <w:t>Heyman,</w:t>
      </w:r>
      <w:r>
        <w:rPr>
          <w:spacing w:val="-3"/>
          <w:sz w:val="19"/>
        </w:rPr>
        <w:t xml:space="preserve"> </w:t>
      </w:r>
      <w:r>
        <w:rPr>
          <w:sz w:val="19"/>
        </w:rPr>
        <w:t>J.</w:t>
      </w:r>
      <w:r>
        <w:rPr>
          <w:spacing w:val="-2"/>
          <w:sz w:val="19"/>
        </w:rPr>
        <w:t xml:space="preserve"> </w:t>
      </w:r>
      <w:r>
        <w:rPr>
          <w:sz w:val="19"/>
        </w:rPr>
        <w:t>M.</w:t>
      </w:r>
      <w:r>
        <w:rPr>
          <w:spacing w:val="-3"/>
          <w:sz w:val="19"/>
        </w:rPr>
        <w:t xml:space="preserve"> </w:t>
      </w:r>
      <w:hyperlink w:anchor="_bookmark10" w:history="1">
        <w:r>
          <w:rPr>
            <w:color w:val="00007F"/>
            <w:sz w:val="19"/>
          </w:rPr>
          <w:t>2004</w:t>
        </w:r>
      </w:hyperlink>
      <w:r>
        <w:rPr>
          <w:sz w:val="19"/>
        </w:rPr>
        <w:t>.</w:t>
      </w:r>
      <w:r>
        <w:rPr>
          <w:spacing w:val="-3"/>
          <w:sz w:val="19"/>
        </w:rPr>
        <w:t xml:space="preserve"> </w:t>
      </w:r>
      <w:r>
        <w:rPr>
          <w:sz w:val="19"/>
        </w:rPr>
        <w:t>The</w:t>
      </w:r>
      <w:r>
        <w:rPr>
          <w:spacing w:val="-3"/>
          <w:sz w:val="19"/>
        </w:rPr>
        <w:t xml:space="preserve"> </w:t>
      </w:r>
      <w:r>
        <w:rPr>
          <w:sz w:val="19"/>
        </w:rPr>
        <w:t>anthropology</w:t>
      </w:r>
      <w:r>
        <w:rPr>
          <w:spacing w:val="-3"/>
          <w:sz w:val="19"/>
        </w:rPr>
        <w:t xml:space="preserve"> </w:t>
      </w:r>
      <w:r>
        <w:rPr>
          <w:sz w:val="19"/>
        </w:rPr>
        <w:t>of</w:t>
      </w:r>
      <w:r>
        <w:rPr>
          <w:spacing w:val="-3"/>
          <w:sz w:val="19"/>
        </w:rPr>
        <w:t xml:space="preserve"> </w:t>
      </w:r>
      <w:r>
        <w:rPr>
          <w:sz w:val="19"/>
        </w:rPr>
        <w:t>power-wielding</w:t>
      </w:r>
      <w:r>
        <w:rPr>
          <w:spacing w:val="-3"/>
          <w:sz w:val="19"/>
        </w:rPr>
        <w:t xml:space="preserve"> </w:t>
      </w:r>
      <w:r>
        <w:rPr>
          <w:sz w:val="19"/>
        </w:rPr>
        <w:t>bureaucracies.</w:t>
      </w:r>
      <w:r>
        <w:rPr>
          <w:spacing w:val="-2"/>
          <w:sz w:val="19"/>
        </w:rPr>
        <w:t xml:space="preserve"> </w:t>
      </w:r>
      <w:r>
        <w:rPr>
          <w:i/>
          <w:sz w:val="19"/>
        </w:rPr>
        <w:t>Human</w:t>
      </w:r>
      <w:r>
        <w:rPr>
          <w:i/>
          <w:spacing w:val="-4"/>
          <w:sz w:val="19"/>
        </w:rPr>
        <w:t xml:space="preserve"> </w:t>
      </w:r>
      <w:r>
        <w:rPr>
          <w:i/>
          <w:spacing w:val="-2"/>
          <w:sz w:val="19"/>
        </w:rPr>
        <w:t>Organization</w:t>
      </w:r>
    </w:p>
    <w:p w14:paraId="456F6453" w14:textId="77777777" w:rsidR="00F55DA6" w:rsidRDefault="00714726">
      <w:pPr>
        <w:spacing w:line="240" w:lineRule="exact"/>
        <w:ind w:left="319"/>
        <w:jc w:val="both"/>
        <w:rPr>
          <w:sz w:val="19"/>
        </w:rPr>
      </w:pPr>
      <w:bookmarkStart w:id="94" w:name="_bookmark79"/>
      <w:bookmarkEnd w:id="94"/>
      <w:r>
        <w:rPr>
          <w:sz w:val="19"/>
        </w:rPr>
        <w:t>63</w:t>
      </w:r>
      <w:r>
        <w:rPr>
          <w:spacing w:val="10"/>
          <w:sz w:val="19"/>
        </w:rPr>
        <w:t xml:space="preserve"> </w:t>
      </w:r>
      <w:r>
        <w:rPr>
          <w:sz w:val="19"/>
        </w:rPr>
        <w:t>(4):487–500.</w:t>
      </w:r>
      <w:r>
        <w:rPr>
          <w:spacing w:val="10"/>
          <w:sz w:val="19"/>
        </w:rPr>
        <w:t xml:space="preserve"> </w:t>
      </w:r>
      <w:r>
        <w:rPr>
          <w:spacing w:val="-2"/>
          <w:sz w:val="19"/>
        </w:rPr>
        <w:t>doi:</w:t>
      </w:r>
      <w:hyperlink r:id="rId58">
        <w:r>
          <w:rPr>
            <w:color w:val="00007F"/>
            <w:spacing w:val="-2"/>
            <w:sz w:val="19"/>
          </w:rPr>
          <w:t>10.17730/humo.63.4.m9phulu49a1l2dep</w:t>
        </w:r>
      </w:hyperlink>
      <w:r>
        <w:rPr>
          <w:spacing w:val="-2"/>
          <w:sz w:val="19"/>
        </w:rPr>
        <w:t>.</w:t>
      </w:r>
    </w:p>
    <w:p w14:paraId="5D688B68" w14:textId="77777777" w:rsidR="00F55DA6" w:rsidRDefault="00714726">
      <w:pPr>
        <w:spacing w:before="4" w:line="223" w:lineRule="auto"/>
        <w:ind w:left="319" w:right="117" w:hanging="200"/>
        <w:jc w:val="both"/>
        <w:rPr>
          <w:sz w:val="19"/>
        </w:rPr>
      </w:pPr>
      <w:r>
        <w:rPr>
          <w:sz w:val="19"/>
        </w:rPr>
        <w:t>Heyman, J.</w:t>
      </w:r>
      <w:r>
        <w:rPr>
          <w:spacing w:val="-1"/>
          <w:sz w:val="19"/>
        </w:rPr>
        <w:t xml:space="preserve"> </w:t>
      </w:r>
      <w:r>
        <w:rPr>
          <w:sz w:val="19"/>
        </w:rPr>
        <w:t>M.</w:t>
      </w:r>
      <w:r>
        <w:rPr>
          <w:spacing w:val="-1"/>
          <w:sz w:val="19"/>
        </w:rPr>
        <w:t xml:space="preserve"> </w:t>
      </w:r>
      <w:hyperlink w:anchor="_bookmark24" w:history="1">
        <w:r>
          <w:rPr>
            <w:color w:val="00007F"/>
            <w:sz w:val="19"/>
          </w:rPr>
          <w:t>2009</w:t>
        </w:r>
      </w:hyperlink>
      <w:r>
        <w:rPr>
          <w:sz w:val="19"/>
        </w:rPr>
        <w:t>. Trust,</w:t>
      </w:r>
      <w:r>
        <w:rPr>
          <w:spacing w:val="-1"/>
          <w:sz w:val="19"/>
        </w:rPr>
        <w:t xml:space="preserve"> </w:t>
      </w:r>
      <w:r>
        <w:rPr>
          <w:sz w:val="19"/>
        </w:rPr>
        <w:t>privilege,</w:t>
      </w:r>
      <w:r>
        <w:rPr>
          <w:spacing w:val="-1"/>
          <w:sz w:val="19"/>
        </w:rPr>
        <w:t xml:space="preserve"> </w:t>
      </w:r>
      <w:r>
        <w:rPr>
          <w:sz w:val="19"/>
        </w:rPr>
        <w:t>and discretion</w:t>
      </w:r>
      <w:r>
        <w:rPr>
          <w:spacing w:val="-1"/>
          <w:sz w:val="19"/>
        </w:rPr>
        <w:t xml:space="preserve"> </w:t>
      </w:r>
      <w:r>
        <w:rPr>
          <w:sz w:val="19"/>
        </w:rPr>
        <w:t>in the</w:t>
      </w:r>
      <w:r>
        <w:rPr>
          <w:spacing w:val="-1"/>
          <w:sz w:val="19"/>
        </w:rPr>
        <w:t xml:space="preserve"> </w:t>
      </w:r>
      <w:r>
        <w:rPr>
          <w:sz w:val="19"/>
        </w:rPr>
        <w:t>governance of</w:t>
      </w:r>
      <w:r>
        <w:rPr>
          <w:spacing w:val="-1"/>
          <w:sz w:val="19"/>
        </w:rPr>
        <w:t xml:space="preserve"> </w:t>
      </w:r>
      <w:r>
        <w:rPr>
          <w:sz w:val="19"/>
        </w:rPr>
        <w:t xml:space="preserve">US borderlands with Mexico. </w:t>
      </w:r>
      <w:r>
        <w:rPr>
          <w:i/>
          <w:sz w:val="19"/>
        </w:rPr>
        <w:t xml:space="preserve">Canadian Journal of Law and Society </w:t>
      </w:r>
      <w:r>
        <w:rPr>
          <w:sz w:val="19"/>
        </w:rPr>
        <w:t>24 (3):367–90. doi:</w:t>
      </w:r>
      <w:hyperlink r:id="rId59">
        <w:r>
          <w:rPr>
            <w:color w:val="00007F"/>
            <w:sz w:val="19"/>
          </w:rPr>
          <w:t>10.1017/</w:t>
        </w:r>
      </w:hyperlink>
      <w:r>
        <w:rPr>
          <w:color w:val="00007F"/>
          <w:sz w:val="19"/>
        </w:rPr>
        <w:t xml:space="preserve"> </w:t>
      </w:r>
      <w:bookmarkStart w:id="95" w:name="_bookmark80"/>
      <w:bookmarkEnd w:id="95"/>
      <w:r>
        <w:fldChar w:fldCharType="begin"/>
      </w:r>
      <w:r>
        <w:instrText xml:space="preserve"> HYPERLINK "https://doi.org/10.1017/S0829320100010085" \h </w:instrText>
      </w:r>
      <w:r>
        <w:fldChar w:fldCharType="separate"/>
      </w:r>
      <w:r>
        <w:rPr>
          <w:color w:val="00007F"/>
          <w:spacing w:val="-2"/>
          <w:sz w:val="19"/>
        </w:rPr>
        <w:t>S0829320100010085</w:t>
      </w:r>
      <w:r>
        <w:rPr>
          <w:color w:val="00007F"/>
          <w:spacing w:val="-2"/>
          <w:sz w:val="19"/>
        </w:rPr>
        <w:fldChar w:fldCharType="end"/>
      </w:r>
      <w:r>
        <w:rPr>
          <w:spacing w:val="-2"/>
          <w:sz w:val="19"/>
        </w:rPr>
        <w:t>.</w:t>
      </w:r>
    </w:p>
    <w:p w14:paraId="0EB90B05" w14:textId="77777777" w:rsidR="00F55DA6" w:rsidRDefault="00714726">
      <w:pPr>
        <w:spacing w:before="3" w:line="223" w:lineRule="auto"/>
        <w:ind w:left="319" w:right="118" w:hanging="200"/>
        <w:jc w:val="both"/>
        <w:rPr>
          <w:sz w:val="19"/>
        </w:rPr>
      </w:pPr>
      <w:r>
        <w:rPr>
          <w:sz w:val="19"/>
        </w:rPr>
        <w:t>Hoag,</w:t>
      </w:r>
      <w:r>
        <w:rPr>
          <w:spacing w:val="-5"/>
          <w:sz w:val="19"/>
        </w:rPr>
        <w:t xml:space="preserve"> </w:t>
      </w:r>
      <w:r>
        <w:rPr>
          <w:sz w:val="19"/>
        </w:rPr>
        <w:t>C.</w:t>
      </w:r>
      <w:r>
        <w:rPr>
          <w:spacing w:val="-4"/>
          <w:sz w:val="19"/>
        </w:rPr>
        <w:t xml:space="preserve"> </w:t>
      </w:r>
      <w:hyperlink w:anchor="_bookmark25" w:history="1">
        <w:r>
          <w:rPr>
            <w:color w:val="00007F"/>
            <w:sz w:val="19"/>
          </w:rPr>
          <w:t>2011</w:t>
        </w:r>
      </w:hyperlink>
      <w:r>
        <w:rPr>
          <w:sz w:val="19"/>
        </w:rPr>
        <w:t>.</w:t>
      </w:r>
      <w:r>
        <w:rPr>
          <w:spacing w:val="-5"/>
          <w:sz w:val="19"/>
        </w:rPr>
        <w:t xml:space="preserve"> </w:t>
      </w:r>
      <w:r>
        <w:rPr>
          <w:sz w:val="19"/>
        </w:rPr>
        <w:t>Assembling</w:t>
      </w:r>
      <w:r>
        <w:rPr>
          <w:spacing w:val="-4"/>
          <w:sz w:val="19"/>
        </w:rPr>
        <w:t xml:space="preserve"> </w:t>
      </w:r>
      <w:r>
        <w:rPr>
          <w:sz w:val="19"/>
        </w:rPr>
        <w:t>partial</w:t>
      </w:r>
      <w:r>
        <w:rPr>
          <w:spacing w:val="-4"/>
          <w:sz w:val="19"/>
        </w:rPr>
        <w:t xml:space="preserve"> </w:t>
      </w:r>
      <w:r>
        <w:rPr>
          <w:sz w:val="19"/>
        </w:rPr>
        <w:t>perspectives:</w:t>
      </w:r>
      <w:r>
        <w:rPr>
          <w:spacing w:val="-5"/>
          <w:sz w:val="19"/>
        </w:rPr>
        <w:t xml:space="preserve"> </w:t>
      </w:r>
      <w:r>
        <w:rPr>
          <w:sz w:val="19"/>
        </w:rPr>
        <w:t>Thoughts</w:t>
      </w:r>
      <w:r>
        <w:rPr>
          <w:spacing w:val="-3"/>
          <w:sz w:val="19"/>
        </w:rPr>
        <w:t xml:space="preserve"> </w:t>
      </w:r>
      <w:r>
        <w:rPr>
          <w:sz w:val="19"/>
        </w:rPr>
        <w:t>on</w:t>
      </w:r>
      <w:r>
        <w:rPr>
          <w:spacing w:val="-5"/>
          <w:sz w:val="19"/>
        </w:rPr>
        <w:t xml:space="preserve"> </w:t>
      </w:r>
      <w:r>
        <w:rPr>
          <w:sz w:val="19"/>
        </w:rPr>
        <w:t>the</w:t>
      </w:r>
      <w:r>
        <w:rPr>
          <w:spacing w:val="-4"/>
          <w:sz w:val="19"/>
        </w:rPr>
        <w:t xml:space="preserve"> </w:t>
      </w:r>
      <w:r>
        <w:rPr>
          <w:sz w:val="19"/>
        </w:rPr>
        <w:t>anthropology</w:t>
      </w:r>
      <w:r>
        <w:rPr>
          <w:spacing w:val="-5"/>
          <w:sz w:val="19"/>
        </w:rPr>
        <w:t xml:space="preserve"> </w:t>
      </w:r>
      <w:r>
        <w:rPr>
          <w:sz w:val="19"/>
        </w:rPr>
        <w:t>of</w:t>
      </w:r>
      <w:r>
        <w:rPr>
          <w:spacing w:val="-5"/>
          <w:sz w:val="19"/>
        </w:rPr>
        <w:t xml:space="preserve"> </w:t>
      </w:r>
      <w:r>
        <w:rPr>
          <w:sz w:val="19"/>
        </w:rPr>
        <w:t xml:space="preserve">bureaucracy. </w:t>
      </w:r>
      <w:r>
        <w:rPr>
          <w:i/>
          <w:sz w:val="19"/>
        </w:rPr>
        <w:t xml:space="preserve">PoLAR: Political and Legal Anthropology Review </w:t>
      </w:r>
      <w:r>
        <w:rPr>
          <w:sz w:val="19"/>
        </w:rPr>
        <w:t>34 (1):81–94. doi:</w:t>
      </w:r>
      <w:hyperlink r:id="rId60">
        <w:r>
          <w:rPr>
            <w:color w:val="00007F"/>
            <w:sz w:val="19"/>
          </w:rPr>
          <w:t>10.1111/j.1555-</w:t>
        </w:r>
      </w:hyperlink>
      <w:r>
        <w:rPr>
          <w:color w:val="00007F"/>
          <w:sz w:val="19"/>
        </w:rPr>
        <w:t xml:space="preserve"> </w:t>
      </w:r>
      <w:bookmarkStart w:id="96" w:name="_bookmark81"/>
      <w:bookmarkEnd w:id="96"/>
      <w:r>
        <w:fldChar w:fldCharType="begin"/>
      </w:r>
      <w:r>
        <w:instrText xml:space="preserve"> HYPERLINK "https://doi.org/10.1111/j.1555-2934.2011.01140.x" \h </w:instrText>
      </w:r>
      <w:r>
        <w:fldChar w:fldCharType="separate"/>
      </w:r>
      <w:r>
        <w:rPr>
          <w:color w:val="00007F"/>
          <w:spacing w:val="-2"/>
          <w:sz w:val="19"/>
        </w:rPr>
        <w:t>2934.2011.01140.x</w:t>
      </w:r>
      <w:r>
        <w:rPr>
          <w:color w:val="00007F"/>
          <w:spacing w:val="-2"/>
          <w:sz w:val="19"/>
        </w:rPr>
        <w:fldChar w:fldCharType="end"/>
      </w:r>
      <w:r>
        <w:rPr>
          <w:spacing w:val="-2"/>
          <w:sz w:val="19"/>
        </w:rPr>
        <w:t>.</w:t>
      </w:r>
    </w:p>
    <w:p w14:paraId="6BE88A6B" w14:textId="77777777" w:rsidR="00F55DA6" w:rsidRDefault="00714726">
      <w:pPr>
        <w:spacing w:line="225" w:lineRule="auto"/>
        <w:ind w:left="319" w:right="118" w:hanging="200"/>
        <w:jc w:val="both"/>
        <w:rPr>
          <w:sz w:val="19"/>
        </w:rPr>
      </w:pPr>
      <w:r>
        <w:rPr>
          <w:sz w:val="19"/>
        </w:rPr>
        <w:t xml:space="preserve">Johannesson, L. </w:t>
      </w:r>
      <w:hyperlink w:anchor="_bookmark14" w:history="1">
        <w:r>
          <w:rPr>
            <w:color w:val="00007F"/>
            <w:sz w:val="19"/>
          </w:rPr>
          <w:t>2017</w:t>
        </w:r>
      </w:hyperlink>
      <w:r>
        <w:rPr>
          <w:sz w:val="19"/>
        </w:rPr>
        <w:t xml:space="preserve">. </w:t>
      </w:r>
      <w:r>
        <w:rPr>
          <w:i/>
          <w:sz w:val="19"/>
        </w:rPr>
        <w:t>In courts we trust. Administrative justice in Swedish migration courts</w:t>
      </w:r>
      <w:r>
        <w:rPr>
          <w:sz w:val="19"/>
        </w:rPr>
        <w:t xml:space="preserve">. </w:t>
      </w:r>
      <w:bookmarkStart w:id="97" w:name="_bookmark82"/>
      <w:bookmarkEnd w:id="97"/>
      <w:r>
        <w:rPr>
          <w:sz w:val="19"/>
        </w:rPr>
        <w:t>Stockholm: Stockholm University.</w:t>
      </w:r>
    </w:p>
    <w:p w14:paraId="53130F46" w14:textId="77777777" w:rsidR="00F55DA6" w:rsidRDefault="00714726">
      <w:pPr>
        <w:spacing w:line="225" w:lineRule="auto"/>
        <w:ind w:left="319" w:right="118" w:hanging="200"/>
        <w:jc w:val="both"/>
        <w:rPr>
          <w:sz w:val="19"/>
        </w:rPr>
      </w:pPr>
      <w:r>
        <w:rPr>
          <w:sz w:val="19"/>
        </w:rPr>
        <w:t>Jubany,</w:t>
      </w:r>
      <w:r>
        <w:rPr>
          <w:spacing w:val="-3"/>
          <w:sz w:val="19"/>
        </w:rPr>
        <w:t xml:space="preserve"> </w:t>
      </w:r>
      <w:r>
        <w:rPr>
          <w:sz w:val="19"/>
        </w:rPr>
        <w:t>O.</w:t>
      </w:r>
      <w:r>
        <w:rPr>
          <w:spacing w:val="-3"/>
          <w:sz w:val="19"/>
        </w:rPr>
        <w:t xml:space="preserve"> </w:t>
      </w:r>
      <w:hyperlink w:anchor="_bookmark2" w:history="1">
        <w:r>
          <w:rPr>
            <w:color w:val="00007F"/>
            <w:sz w:val="19"/>
          </w:rPr>
          <w:t>2017</w:t>
        </w:r>
      </w:hyperlink>
      <w:r>
        <w:rPr>
          <w:sz w:val="19"/>
        </w:rPr>
        <w:t>.</w:t>
      </w:r>
      <w:r>
        <w:rPr>
          <w:spacing w:val="-3"/>
          <w:sz w:val="19"/>
        </w:rPr>
        <w:t xml:space="preserve"> </w:t>
      </w:r>
      <w:r>
        <w:rPr>
          <w:i/>
          <w:sz w:val="19"/>
        </w:rPr>
        <w:t>Screening</w:t>
      </w:r>
      <w:r>
        <w:rPr>
          <w:i/>
          <w:spacing w:val="-3"/>
          <w:sz w:val="19"/>
        </w:rPr>
        <w:t xml:space="preserve"> </w:t>
      </w:r>
      <w:r>
        <w:rPr>
          <w:i/>
          <w:sz w:val="19"/>
        </w:rPr>
        <w:t>asylum</w:t>
      </w:r>
      <w:r>
        <w:rPr>
          <w:i/>
          <w:spacing w:val="-5"/>
          <w:sz w:val="19"/>
        </w:rPr>
        <w:t xml:space="preserve"> </w:t>
      </w:r>
      <w:r>
        <w:rPr>
          <w:i/>
          <w:sz w:val="19"/>
        </w:rPr>
        <w:t>in</w:t>
      </w:r>
      <w:r>
        <w:rPr>
          <w:i/>
          <w:spacing w:val="-3"/>
          <w:sz w:val="19"/>
        </w:rPr>
        <w:t xml:space="preserve"> </w:t>
      </w:r>
      <w:r>
        <w:rPr>
          <w:i/>
          <w:sz w:val="19"/>
        </w:rPr>
        <w:t>a</w:t>
      </w:r>
      <w:r>
        <w:rPr>
          <w:i/>
          <w:spacing w:val="-4"/>
          <w:sz w:val="19"/>
        </w:rPr>
        <w:t xml:space="preserve"> </w:t>
      </w:r>
      <w:r>
        <w:rPr>
          <w:i/>
          <w:sz w:val="19"/>
        </w:rPr>
        <w:t>culture</w:t>
      </w:r>
      <w:r>
        <w:rPr>
          <w:i/>
          <w:spacing w:val="-3"/>
          <w:sz w:val="19"/>
        </w:rPr>
        <w:t xml:space="preserve"> </w:t>
      </w:r>
      <w:r>
        <w:rPr>
          <w:i/>
          <w:sz w:val="19"/>
        </w:rPr>
        <w:t>of</w:t>
      </w:r>
      <w:r>
        <w:rPr>
          <w:i/>
          <w:spacing w:val="-4"/>
          <w:sz w:val="19"/>
        </w:rPr>
        <w:t xml:space="preserve"> </w:t>
      </w:r>
      <w:r>
        <w:rPr>
          <w:i/>
          <w:sz w:val="19"/>
        </w:rPr>
        <w:t>disbelief:</w:t>
      </w:r>
      <w:r>
        <w:rPr>
          <w:i/>
          <w:spacing w:val="-3"/>
          <w:sz w:val="19"/>
        </w:rPr>
        <w:t xml:space="preserve"> </w:t>
      </w:r>
      <w:r>
        <w:rPr>
          <w:i/>
          <w:sz w:val="19"/>
        </w:rPr>
        <w:t>Truths,</w:t>
      </w:r>
      <w:r>
        <w:rPr>
          <w:i/>
          <w:spacing w:val="-3"/>
          <w:sz w:val="19"/>
        </w:rPr>
        <w:t xml:space="preserve"> </w:t>
      </w:r>
      <w:r>
        <w:rPr>
          <w:i/>
          <w:sz w:val="19"/>
        </w:rPr>
        <w:t>denials</w:t>
      </w:r>
      <w:r>
        <w:rPr>
          <w:i/>
          <w:spacing w:val="-4"/>
          <w:sz w:val="19"/>
        </w:rPr>
        <w:t xml:space="preserve"> </w:t>
      </w:r>
      <w:r>
        <w:rPr>
          <w:i/>
          <w:sz w:val="19"/>
        </w:rPr>
        <w:t>and</w:t>
      </w:r>
      <w:r>
        <w:rPr>
          <w:i/>
          <w:spacing w:val="-3"/>
          <w:sz w:val="19"/>
        </w:rPr>
        <w:t xml:space="preserve"> </w:t>
      </w:r>
      <w:r>
        <w:rPr>
          <w:i/>
          <w:sz w:val="19"/>
        </w:rPr>
        <w:t>sceptical</w:t>
      </w:r>
      <w:r>
        <w:rPr>
          <w:i/>
          <w:spacing w:val="-4"/>
          <w:sz w:val="19"/>
        </w:rPr>
        <w:t xml:space="preserve"> </w:t>
      </w:r>
      <w:r>
        <w:rPr>
          <w:i/>
          <w:sz w:val="19"/>
        </w:rPr>
        <w:t>borders</w:t>
      </w:r>
      <w:r>
        <w:rPr>
          <w:sz w:val="19"/>
        </w:rPr>
        <w:t xml:space="preserve">. </w:t>
      </w:r>
      <w:bookmarkStart w:id="98" w:name="_bookmark83"/>
      <w:bookmarkEnd w:id="98"/>
      <w:r>
        <w:rPr>
          <w:sz w:val="19"/>
        </w:rPr>
        <w:t>Cham: Palgrave Macmillan.</w:t>
      </w:r>
    </w:p>
    <w:p w14:paraId="1D3DD98E" w14:textId="77777777" w:rsidR="00F55DA6" w:rsidRDefault="00714726">
      <w:pPr>
        <w:spacing w:line="220" w:lineRule="auto"/>
        <w:ind w:left="319" w:right="118" w:hanging="200"/>
        <w:jc w:val="both"/>
        <w:rPr>
          <w:sz w:val="19"/>
        </w:rPr>
      </w:pPr>
      <w:r>
        <w:rPr>
          <w:sz w:val="19"/>
        </w:rPr>
        <w:t>Kagan, M.</w:t>
      </w:r>
      <w:r>
        <w:rPr>
          <w:spacing w:val="-1"/>
          <w:sz w:val="19"/>
        </w:rPr>
        <w:t xml:space="preserve"> </w:t>
      </w:r>
      <w:hyperlink w:anchor="_bookmark30" w:history="1">
        <w:r>
          <w:rPr>
            <w:color w:val="00007F"/>
            <w:sz w:val="19"/>
          </w:rPr>
          <w:t>2003</w:t>
        </w:r>
      </w:hyperlink>
      <w:r>
        <w:rPr>
          <w:sz w:val="19"/>
        </w:rPr>
        <w:t>. Is</w:t>
      </w:r>
      <w:r>
        <w:rPr>
          <w:spacing w:val="-1"/>
          <w:sz w:val="19"/>
        </w:rPr>
        <w:t xml:space="preserve"> </w:t>
      </w:r>
      <w:r>
        <w:rPr>
          <w:sz w:val="19"/>
        </w:rPr>
        <w:t>truth</w:t>
      </w:r>
      <w:r>
        <w:rPr>
          <w:spacing w:val="-1"/>
          <w:sz w:val="19"/>
        </w:rPr>
        <w:t xml:space="preserve"> </w:t>
      </w:r>
      <w:r>
        <w:rPr>
          <w:sz w:val="19"/>
        </w:rPr>
        <w:t>in</w:t>
      </w:r>
      <w:r>
        <w:rPr>
          <w:spacing w:val="-1"/>
          <w:sz w:val="19"/>
        </w:rPr>
        <w:t xml:space="preserve"> </w:t>
      </w:r>
      <w:r>
        <w:rPr>
          <w:sz w:val="19"/>
        </w:rPr>
        <w:t>the</w:t>
      </w:r>
      <w:r>
        <w:rPr>
          <w:spacing w:val="-1"/>
          <w:sz w:val="19"/>
        </w:rPr>
        <w:t xml:space="preserve"> </w:t>
      </w:r>
      <w:r>
        <w:rPr>
          <w:sz w:val="19"/>
        </w:rPr>
        <w:t>eye</w:t>
      </w:r>
      <w:r>
        <w:rPr>
          <w:spacing w:val="-1"/>
          <w:sz w:val="19"/>
        </w:rPr>
        <w:t xml:space="preserve"> </w:t>
      </w:r>
      <w:r>
        <w:rPr>
          <w:sz w:val="19"/>
        </w:rPr>
        <w:t>of the</w:t>
      </w:r>
      <w:r>
        <w:rPr>
          <w:spacing w:val="-1"/>
          <w:sz w:val="19"/>
        </w:rPr>
        <w:t xml:space="preserve"> </w:t>
      </w:r>
      <w:r>
        <w:rPr>
          <w:sz w:val="19"/>
        </w:rPr>
        <w:t>beholder?</w:t>
      </w:r>
      <w:r>
        <w:rPr>
          <w:spacing w:val="-1"/>
          <w:sz w:val="19"/>
        </w:rPr>
        <w:t xml:space="preserve"> </w:t>
      </w:r>
      <w:r>
        <w:rPr>
          <w:sz w:val="19"/>
        </w:rPr>
        <w:t>Objective credibility</w:t>
      </w:r>
      <w:r>
        <w:rPr>
          <w:spacing w:val="-1"/>
          <w:sz w:val="19"/>
        </w:rPr>
        <w:t xml:space="preserve"> </w:t>
      </w:r>
      <w:r>
        <w:rPr>
          <w:sz w:val="19"/>
        </w:rPr>
        <w:t>assessment</w:t>
      </w:r>
      <w:r>
        <w:rPr>
          <w:spacing w:val="-1"/>
          <w:sz w:val="19"/>
        </w:rPr>
        <w:t xml:space="preserve"> </w:t>
      </w:r>
      <w:r>
        <w:rPr>
          <w:sz w:val="19"/>
        </w:rPr>
        <w:t>in</w:t>
      </w:r>
      <w:r>
        <w:rPr>
          <w:spacing w:val="-1"/>
          <w:sz w:val="19"/>
        </w:rPr>
        <w:t xml:space="preserve"> </w:t>
      </w:r>
      <w:r>
        <w:rPr>
          <w:sz w:val="19"/>
        </w:rPr>
        <w:t xml:space="preserve">refugee </w:t>
      </w:r>
      <w:bookmarkStart w:id="99" w:name="_bookmark84"/>
      <w:bookmarkEnd w:id="99"/>
      <w:r>
        <w:rPr>
          <w:sz w:val="19"/>
        </w:rPr>
        <w:t xml:space="preserve">status determination. </w:t>
      </w:r>
      <w:r>
        <w:rPr>
          <w:i/>
          <w:sz w:val="19"/>
        </w:rPr>
        <w:t xml:space="preserve">Georgetown Immigration Law Journal </w:t>
      </w:r>
      <w:r>
        <w:rPr>
          <w:sz w:val="19"/>
        </w:rPr>
        <w:t>17 (3):367–415.</w:t>
      </w:r>
    </w:p>
    <w:p w14:paraId="68CFF05B" w14:textId="77777777" w:rsidR="00F55DA6" w:rsidRDefault="00714726">
      <w:pPr>
        <w:spacing w:line="223" w:lineRule="auto"/>
        <w:ind w:left="319" w:right="117" w:hanging="200"/>
        <w:jc w:val="both"/>
        <w:rPr>
          <w:sz w:val="19"/>
        </w:rPr>
      </w:pPr>
      <w:r>
        <w:rPr>
          <w:sz w:val="19"/>
        </w:rPr>
        <w:t>Kälin,</w:t>
      </w:r>
      <w:r>
        <w:rPr>
          <w:spacing w:val="40"/>
          <w:sz w:val="19"/>
        </w:rPr>
        <w:t xml:space="preserve"> </w:t>
      </w:r>
      <w:r>
        <w:rPr>
          <w:sz w:val="19"/>
        </w:rPr>
        <w:t>W.</w:t>
      </w:r>
      <w:r>
        <w:rPr>
          <w:spacing w:val="40"/>
          <w:sz w:val="19"/>
        </w:rPr>
        <w:t xml:space="preserve"> </w:t>
      </w:r>
      <w:hyperlink w:anchor="_bookmark49" w:history="1">
        <w:r>
          <w:rPr>
            <w:color w:val="00007F"/>
            <w:sz w:val="19"/>
          </w:rPr>
          <w:t>1986</w:t>
        </w:r>
      </w:hyperlink>
      <w:r>
        <w:rPr>
          <w:sz w:val="19"/>
        </w:rPr>
        <w:t>.</w:t>
      </w:r>
      <w:r>
        <w:rPr>
          <w:spacing w:val="40"/>
          <w:sz w:val="19"/>
        </w:rPr>
        <w:t xml:space="preserve"> </w:t>
      </w:r>
      <w:r>
        <w:rPr>
          <w:sz w:val="19"/>
        </w:rPr>
        <w:t>Troubled</w:t>
      </w:r>
      <w:r>
        <w:rPr>
          <w:spacing w:val="40"/>
          <w:sz w:val="19"/>
        </w:rPr>
        <w:t xml:space="preserve"> </w:t>
      </w:r>
      <w:r>
        <w:rPr>
          <w:sz w:val="19"/>
        </w:rPr>
        <w:t>communication:</w:t>
      </w:r>
      <w:r>
        <w:rPr>
          <w:spacing w:val="40"/>
          <w:sz w:val="19"/>
        </w:rPr>
        <w:t xml:space="preserve"> </w:t>
      </w:r>
      <w:r>
        <w:rPr>
          <w:sz w:val="19"/>
        </w:rPr>
        <w:t>Cross-cultural</w:t>
      </w:r>
      <w:r>
        <w:rPr>
          <w:spacing w:val="40"/>
          <w:sz w:val="19"/>
        </w:rPr>
        <w:t xml:space="preserve"> </w:t>
      </w:r>
      <w:r>
        <w:rPr>
          <w:sz w:val="19"/>
        </w:rPr>
        <w:t>misunderstandings</w:t>
      </w:r>
      <w:r>
        <w:rPr>
          <w:spacing w:val="40"/>
          <w:sz w:val="19"/>
        </w:rPr>
        <w:t xml:space="preserve"> </w:t>
      </w:r>
      <w:r>
        <w:rPr>
          <w:sz w:val="19"/>
        </w:rPr>
        <w:t>in</w:t>
      </w:r>
      <w:r>
        <w:rPr>
          <w:spacing w:val="40"/>
          <w:sz w:val="19"/>
        </w:rPr>
        <w:t xml:space="preserve"> </w:t>
      </w:r>
      <w:r>
        <w:rPr>
          <w:sz w:val="19"/>
        </w:rPr>
        <w:t xml:space="preserve">the asylum-hearing. </w:t>
      </w:r>
      <w:r>
        <w:rPr>
          <w:i/>
          <w:sz w:val="19"/>
        </w:rPr>
        <w:t xml:space="preserve">International Migration Review </w:t>
      </w:r>
      <w:r>
        <w:rPr>
          <w:sz w:val="19"/>
        </w:rPr>
        <w:t>20 (2):230–41. doi:</w:t>
      </w:r>
      <w:hyperlink r:id="rId61">
        <w:r>
          <w:rPr>
            <w:color w:val="00007F"/>
            <w:sz w:val="19"/>
          </w:rPr>
          <w:t>10.1177/</w:t>
        </w:r>
      </w:hyperlink>
      <w:r>
        <w:rPr>
          <w:color w:val="00007F"/>
          <w:sz w:val="19"/>
        </w:rPr>
        <w:t xml:space="preserve"> </w:t>
      </w:r>
      <w:bookmarkStart w:id="100" w:name="_bookmark85"/>
      <w:bookmarkEnd w:id="100"/>
      <w:r>
        <w:fldChar w:fldCharType="begin"/>
      </w:r>
      <w:r>
        <w:instrText xml:space="preserve"> HYPERLINK "https://doi.org/10.1177/019791838602000206" \h </w:instrText>
      </w:r>
      <w:r>
        <w:fldChar w:fldCharType="separate"/>
      </w:r>
      <w:r>
        <w:rPr>
          <w:color w:val="00007F"/>
          <w:spacing w:val="-2"/>
          <w:sz w:val="19"/>
        </w:rPr>
        <w:t>019791838602000206</w:t>
      </w:r>
      <w:r>
        <w:rPr>
          <w:color w:val="00007F"/>
          <w:spacing w:val="-2"/>
          <w:sz w:val="19"/>
        </w:rPr>
        <w:fldChar w:fldCharType="end"/>
      </w:r>
      <w:r>
        <w:rPr>
          <w:spacing w:val="-2"/>
          <w:sz w:val="19"/>
        </w:rPr>
        <w:t>.</w:t>
      </w:r>
    </w:p>
    <w:p w14:paraId="0C44AFC0" w14:textId="77777777" w:rsidR="00F55DA6" w:rsidRDefault="00714726">
      <w:pPr>
        <w:spacing w:line="223" w:lineRule="auto"/>
        <w:ind w:left="319" w:right="117" w:hanging="200"/>
        <w:jc w:val="both"/>
        <w:rPr>
          <w:sz w:val="19"/>
        </w:rPr>
      </w:pPr>
      <w:r>
        <w:rPr>
          <w:sz w:val="19"/>
        </w:rPr>
        <w:t xml:space="preserve">Kelly, T. </w:t>
      </w:r>
      <w:hyperlink w:anchor="_bookmark4" w:history="1">
        <w:r>
          <w:rPr>
            <w:color w:val="00007F"/>
            <w:sz w:val="19"/>
          </w:rPr>
          <w:t>2012</w:t>
        </w:r>
      </w:hyperlink>
      <w:r>
        <w:rPr>
          <w:sz w:val="19"/>
        </w:rPr>
        <w:t xml:space="preserve">. Sympathy and suspicion: Torture, asylum, and humanity. </w:t>
      </w:r>
      <w:r>
        <w:rPr>
          <w:i/>
          <w:sz w:val="19"/>
        </w:rPr>
        <w:t xml:space="preserve">Journal of the Royal </w:t>
      </w:r>
      <w:bookmarkStart w:id="101" w:name="_bookmark86"/>
      <w:bookmarkEnd w:id="101"/>
      <w:r>
        <w:rPr>
          <w:i/>
          <w:sz w:val="19"/>
        </w:rPr>
        <w:t xml:space="preserve">Anthropological Institute </w:t>
      </w:r>
      <w:r>
        <w:rPr>
          <w:sz w:val="19"/>
        </w:rPr>
        <w:t>18 (4):753–68. doi:</w:t>
      </w:r>
      <w:hyperlink r:id="rId62">
        <w:r>
          <w:rPr>
            <w:color w:val="00007F"/>
            <w:sz w:val="19"/>
          </w:rPr>
          <w:t>10.1111/j.1467-9655.2012.01790.x</w:t>
        </w:r>
      </w:hyperlink>
      <w:r>
        <w:rPr>
          <w:sz w:val="19"/>
        </w:rPr>
        <w:t>.</w:t>
      </w:r>
    </w:p>
    <w:p w14:paraId="42170050" w14:textId="77777777" w:rsidR="00F55DA6" w:rsidRDefault="00714726">
      <w:pPr>
        <w:spacing w:line="223" w:lineRule="auto"/>
        <w:ind w:left="319" w:right="117" w:hanging="200"/>
        <w:jc w:val="both"/>
        <w:rPr>
          <w:sz w:val="19"/>
        </w:rPr>
      </w:pPr>
      <w:r>
        <w:rPr>
          <w:sz w:val="19"/>
        </w:rPr>
        <w:t xml:space="preserve">Lahusen, C., and S. Schneider, eds. </w:t>
      </w:r>
      <w:hyperlink w:anchor="_bookmark15" w:history="1">
        <w:r>
          <w:rPr>
            <w:color w:val="00007F"/>
            <w:sz w:val="19"/>
          </w:rPr>
          <w:t>2017</w:t>
        </w:r>
      </w:hyperlink>
      <w:r>
        <w:rPr>
          <w:sz w:val="19"/>
        </w:rPr>
        <w:t xml:space="preserve">. </w:t>
      </w:r>
      <w:r>
        <w:rPr>
          <w:i/>
          <w:sz w:val="19"/>
        </w:rPr>
        <w:t xml:space="preserve">Asyl verwalten. Zur bürokratischen Bearbeitung eines </w:t>
      </w:r>
      <w:bookmarkStart w:id="102" w:name="_bookmark87"/>
      <w:bookmarkEnd w:id="102"/>
      <w:r>
        <w:rPr>
          <w:i/>
          <w:sz w:val="19"/>
        </w:rPr>
        <w:t>gesellschaftlichen Problems</w:t>
      </w:r>
      <w:r>
        <w:rPr>
          <w:sz w:val="19"/>
        </w:rPr>
        <w:t>. Bielefeld: transcript.</w:t>
      </w:r>
    </w:p>
    <w:p w14:paraId="0773D34F" w14:textId="77777777" w:rsidR="00F55DA6" w:rsidRDefault="00714726">
      <w:pPr>
        <w:spacing w:before="2" w:line="220" w:lineRule="auto"/>
        <w:ind w:left="319" w:right="117" w:hanging="200"/>
        <w:jc w:val="both"/>
        <w:rPr>
          <w:sz w:val="19"/>
        </w:rPr>
      </w:pPr>
      <w:r>
        <w:rPr>
          <w:sz w:val="19"/>
        </w:rPr>
        <w:t>Lavanchy,</w:t>
      </w:r>
      <w:r>
        <w:rPr>
          <w:spacing w:val="-1"/>
          <w:sz w:val="19"/>
        </w:rPr>
        <w:t xml:space="preserve"> </w:t>
      </w:r>
      <w:r>
        <w:rPr>
          <w:sz w:val="19"/>
        </w:rPr>
        <w:t>A.</w:t>
      </w:r>
      <w:r>
        <w:rPr>
          <w:spacing w:val="-1"/>
          <w:sz w:val="19"/>
        </w:rPr>
        <w:t xml:space="preserve"> </w:t>
      </w:r>
      <w:hyperlink w:anchor="_bookmark26" w:history="1">
        <w:r>
          <w:rPr>
            <w:color w:val="00007F"/>
            <w:sz w:val="19"/>
          </w:rPr>
          <w:t>2014</w:t>
        </w:r>
      </w:hyperlink>
      <w:r>
        <w:rPr>
          <w:sz w:val="19"/>
        </w:rPr>
        <w:t>.</w:t>
      </w:r>
      <w:r>
        <w:rPr>
          <w:spacing w:val="-1"/>
          <w:sz w:val="19"/>
        </w:rPr>
        <w:t xml:space="preserve"> </w:t>
      </w:r>
      <w:r>
        <w:rPr>
          <w:sz w:val="19"/>
        </w:rPr>
        <w:t>Die</w:t>
      </w:r>
      <w:r>
        <w:rPr>
          <w:spacing w:val="-2"/>
          <w:sz w:val="19"/>
        </w:rPr>
        <w:t xml:space="preserve"> </w:t>
      </w:r>
      <w:r>
        <w:rPr>
          <w:sz w:val="19"/>
        </w:rPr>
        <w:t>Gefühlswelt</w:t>
      </w:r>
      <w:r>
        <w:rPr>
          <w:spacing w:val="-1"/>
          <w:sz w:val="19"/>
        </w:rPr>
        <w:t xml:space="preserve"> </w:t>
      </w:r>
      <w:r>
        <w:rPr>
          <w:sz w:val="19"/>
        </w:rPr>
        <w:t>des</w:t>
      </w:r>
      <w:r>
        <w:rPr>
          <w:spacing w:val="-1"/>
          <w:sz w:val="19"/>
        </w:rPr>
        <w:t xml:space="preserve"> </w:t>
      </w:r>
      <w:r>
        <w:rPr>
          <w:sz w:val="19"/>
        </w:rPr>
        <w:t>Gesetzes:</w:t>
      </w:r>
      <w:r>
        <w:rPr>
          <w:spacing w:val="-1"/>
          <w:sz w:val="19"/>
        </w:rPr>
        <w:t xml:space="preserve"> </w:t>
      </w:r>
      <w:r>
        <w:rPr>
          <w:sz w:val="19"/>
        </w:rPr>
        <w:t>Die kritische</w:t>
      </w:r>
      <w:r>
        <w:rPr>
          <w:spacing w:val="-2"/>
          <w:sz w:val="19"/>
        </w:rPr>
        <w:t xml:space="preserve"> </w:t>
      </w:r>
      <w:r>
        <w:rPr>
          <w:sz w:val="19"/>
        </w:rPr>
        <w:t>Umsetzung</w:t>
      </w:r>
      <w:r>
        <w:rPr>
          <w:spacing w:val="-1"/>
          <w:sz w:val="19"/>
        </w:rPr>
        <w:t xml:space="preserve"> </w:t>
      </w:r>
      <w:r>
        <w:rPr>
          <w:sz w:val="19"/>
        </w:rPr>
        <w:t>von</w:t>
      </w:r>
      <w:r>
        <w:rPr>
          <w:spacing w:val="-1"/>
          <w:sz w:val="19"/>
        </w:rPr>
        <w:t xml:space="preserve"> </w:t>
      </w:r>
      <w:r>
        <w:rPr>
          <w:sz w:val="19"/>
        </w:rPr>
        <w:t xml:space="preserve">eherechtlichen </w:t>
      </w:r>
      <w:bookmarkStart w:id="103" w:name="_bookmark88"/>
      <w:bookmarkEnd w:id="103"/>
      <w:r>
        <w:rPr>
          <w:sz w:val="19"/>
        </w:rPr>
        <w:t xml:space="preserve">Vorschriften im Zivistandsamt. </w:t>
      </w:r>
      <w:r>
        <w:rPr>
          <w:i/>
          <w:sz w:val="19"/>
        </w:rPr>
        <w:t xml:space="preserve">FAMPRA </w:t>
      </w:r>
      <w:r>
        <w:rPr>
          <w:sz w:val="19"/>
        </w:rPr>
        <w:t>1:92–117.</w:t>
      </w:r>
    </w:p>
    <w:p w14:paraId="017E33CD" w14:textId="77777777" w:rsidR="00F55DA6" w:rsidRDefault="00714726">
      <w:pPr>
        <w:spacing w:before="2" w:line="225" w:lineRule="auto"/>
        <w:ind w:left="319" w:right="118" w:hanging="200"/>
        <w:jc w:val="both"/>
        <w:rPr>
          <w:sz w:val="19"/>
        </w:rPr>
      </w:pPr>
      <w:r>
        <w:rPr>
          <w:sz w:val="19"/>
        </w:rPr>
        <w:t xml:space="preserve">Liodden, T. M. </w:t>
      </w:r>
      <w:hyperlink w:anchor="_bookmark14" w:history="1">
        <w:r>
          <w:rPr>
            <w:color w:val="00007F"/>
            <w:sz w:val="19"/>
          </w:rPr>
          <w:t>2016</w:t>
        </w:r>
      </w:hyperlink>
      <w:r>
        <w:rPr>
          <w:sz w:val="19"/>
        </w:rPr>
        <w:t xml:space="preserve">. The burdens of discretion: Managing uncertainty in the asylum </w:t>
      </w:r>
      <w:bookmarkStart w:id="104" w:name="_bookmark89"/>
      <w:bookmarkEnd w:id="104"/>
      <w:r>
        <w:rPr>
          <w:sz w:val="19"/>
        </w:rPr>
        <w:t>bureaucracy. PhD Dissertation, University of Oslo.</w:t>
      </w:r>
    </w:p>
    <w:p w14:paraId="6195F87E" w14:textId="77777777" w:rsidR="00F55DA6" w:rsidRDefault="00714726">
      <w:pPr>
        <w:spacing w:line="225" w:lineRule="auto"/>
        <w:ind w:left="319" w:right="118" w:hanging="200"/>
        <w:jc w:val="both"/>
        <w:rPr>
          <w:sz w:val="19"/>
        </w:rPr>
      </w:pPr>
      <w:r>
        <w:rPr>
          <w:sz w:val="19"/>
        </w:rPr>
        <w:t>Lipsky,</w:t>
      </w:r>
      <w:r>
        <w:rPr>
          <w:spacing w:val="40"/>
          <w:sz w:val="19"/>
        </w:rPr>
        <w:t xml:space="preserve"> </w:t>
      </w:r>
      <w:r>
        <w:rPr>
          <w:sz w:val="19"/>
        </w:rPr>
        <w:t>M.</w:t>
      </w:r>
      <w:r>
        <w:rPr>
          <w:spacing w:val="40"/>
          <w:sz w:val="19"/>
        </w:rPr>
        <w:t xml:space="preserve"> </w:t>
      </w:r>
      <w:hyperlink w:anchor="_bookmark12" w:history="1">
        <w:r>
          <w:rPr>
            <w:color w:val="00007F"/>
            <w:sz w:val="19"/>
          </w:rPr>
          <w:t>2010</w:t>
        </w:r>
      </w:hyperlink>
      <w:r>
        <w:rPr>
          <w:sz w:val="19"/>
        </w:rPr>
        <w:t>.</w:t>
      </w:r>
      <w:r>
        <w:rPr>
          <w:spacing w:val="40"/>
          <w:sz w:val="19"/>
        </w:rPr>
        <w:t xml:space="preserve"> </w:t>
      </w:r>
      <w:r>
        <w:rPr>
          <w:i/>
          <w:sz w:val="19"/>
        </w:rPr>
        <w:t>Street-level</w:t>
      </w:r>
      <w:r>
        <w:rPr>
          <w:i/>
          <w:spacing w:val="40"/>
          <w:sz w:val="19"/>
        </w:rPr>
        <w:t xml:space="preserve"> </w:t>
      </w:r>
      <w:r>
        <w:rPr>
          <w:i/>
          <w:sz w:val="19"/>
        </w:rPr>
        <w:t>bureaucracy:</w:t>
      </w:r>
      <w:r>
        <w:rPr>
          <w:i/>
          <w:spacing w:val="40"/>
          <w:sz w:val="19"/>
        </w:rPr>
        <w:t xml:space="preserve"> </w:t>
      </w:r>
      <w:r>
        <w:rPr>
          <w:i/>
          <w:sz w:val="19"/>
        </w:rPr>
        <w:t>Dilemmas</w:t>
      </w:r>
      <w:r>
        <w:rPr>
          <w:i/>
          <w:spacing w:val="40"/>
          <w:sz w:val="19"/>
        </w:rPr>
        <w:t xml:space="preserve"> </w:t>
      </w:r>
      <w:r>
        <w:rPr>
          <w:i/>
          <w:sz w:val="19"/>
        </w:rPr>
        <w:t>of</w:t>
      </w:r>
      <w:r>
        <w:rPr>
          <w:i/>
          <w:spacing w:val="40"/>
          <w:sz w:val="19"/>
        </w:rPr>
        <w:t xml:space="preserve"> </w:t>
      </w:r>
      <w:r>
        <w:rPr>
          <w:i/>
          <w:sz w:val="19"/>
        </w:rPr>
        <w:t>the</w:t>
      </w:r>
      <w:r>
        <w:rPr>
          <w:i/>
          <w:spacing w:val="40"/>
          <w:sz w:val="19"/>
        </w:rPr>
        <w:t xml:space="preserve"> </w:t>
      </w:r>
      <w:r>
        <w:rPr>
          <w:i/>
          <w:sz w:val="19"/>
        </w:rPr>
        <w:t>individual</w:t>
      </w:r>
      <w:r>
        <w:rPr>
          <w:i/>
          <w:spacing w:val="40"/>
          <w:sz w:val="19"/>
        </w:rPr>
        <w:t xml:space="preserve"> </w:t>
      </w:r>
      <w:r>
        <w:rPr>
          <w:i/>
          <w:sz w:val="19"/>
        </w:rPr>
        <w:t>in</w:t>
      </w:r>
      <w:r>
        <w:rPr>
          <w:i/>
          <w:spacing w:val="40"/>
          <w:sz w:val="19"/>
        </w:rPr>
        <w:t xml:space="preserve"> </w:t>
      </w:r>
      <w:r>
        <w:rPr>
          <w:i/>
          <w:sz w:val="19"/>
        </w:rPr>
        <w:t>public</w:t>
      </w:r>
      <w:r>
        <w:rPr>
          <w:i/>
          <w:spacing w:val="40"/>
          <w:sz w:val="19"/>
        </w:rPr>
        <w:t xml:space="preserve"> </w:t>
      </w:r>
      <w:r>
        <w:rPr>
          <w:i/>
          <w:sz w:val="19"/>
        </w:rPr>
        <w:t>service</w:t>
      </w:r>
      <w:r>
        <w:rPr>
          <w:sz w:val="19"/>
        </w:rPr>
        <w:t xml:space="preserve">. </w:t>
      </w:r>
      <w:bookmarkStart w:id="105" w:name="_bookmark90"/>
      <w:bookmarkEnd w:id="105"/>
      <w:r>
        <w:rPr>
          <w:sz w:val="19"/>
        </w:rPr>
        <w:t>New York: Russel Sage Foundation. 30th anniversary ed.</w:t>
      </w:r>
    </w:p>
    <w:p w14:paraId="516ADC61" w14:textId="77777777" w:rsidR="00F55DA6" w:rsidRDefault="00714726">
      <w:pPr>
        <w:spacing w:line="223" w:lineRule="auto"/>
        <w:ind w:left="319" w:right="118" w:hanging="200"/>
        <w:jc w:val="both"/>
        <w:rPr>
          <w:sz w:val="19"/>
        </w:rPr>
      </w:pPr>
      <w:r>
        <w:rPr>
          <w:sz w:val="19"/>
        </w:rPr>
        <w:t xml:space="preserve">Maccoby, M. </w:t>
      </w:r>
      <w:hyperlink w:anchor="_bookmark46" w:history="1">
        <w:r>
          <w:rPr>
            <w:color w:val="00007F"/>
            <w:sz w:val="19"/>
          </w:rPr>
          <w:t>2007</w:t>
        </w:r>
      </w:hyperlink>
      <w:r>
        <w:rPr>
          <w:sz w:val="19"/>
        </w:rPr>
        <w:t xml:space="preserve">. </w:t>
      </w:r>
      <w:r>
        <w:rPr>
          <w:i/>
          <w:sz w:val="19"/>
        </w:rPr>
        <w:t>The leaders we need: And what makes us follow</w:t>
      </w:r>
      <w:r>
        <w:rPr>
          <w:sz w:val="19"/>
        </w:rPr>
        <w:t xml:space="preserve">. Boston: Harvard Business </w:t>
      </w:r>
      <w:bookmarkStart w:id="106" w:name="_bookmark91"/>
      <w:bookmarkEnd w:id="106"/>
      <w:r>
        <w:rPr>
          <w:sz w:val="19"/>
        </w:rPr>
        <w:t>School Press.</w:t>
      </w:r>
    </w:p>
    <w:p w14:paraId="0B955C0B" w14:textId="77777777" w:rsidR="00F55DA6" w:rsidRDefault="00714726">
      <w:pPr>
        <w:spacing w:line="225" w:lineRule="auto"/>
        <w:ind w:left="319" w:right="118" w:hanging="200"/>
        <w:jc w:val="both"/>
        <w:rPr>
          <w:sz w:val="19"/>
        </w:rPr>
      </w:pPr>
      <w:r>
        <w:rPr>
          <w:sz w:val="19"/>
        </w:rPr>
        <w:t xml:space="preserve">Macklin, A. </w:t>
      </w:r>
      <w:hyperlink w:anchor="_bookmark34" w:history="1">
        <w:r>
          <w:rPr>
            <w:color w:val="00007F"/>
            <w:sz w:val="19"/>
          </w:rPr>
          <w:t>1998</w:t>
        </w:r>
      </w:hyperlink>
      <w:r>
        <w:rPr>
          <w:sz w:val="19"/>
        </w:rPr>
        <w:t>. Truth and consequences: Credibility determination in the refugee context. Conference</w:t>
      </w:r>
      <w:r>
        <w:rPr>
          <w:spacing w:val="51"/>
          <w:sz w:val="19"/>
        </w:rPr>
        <w:t xml:space="preserve"> </w:t>
      </w:r>
      <w:r>
        <w:rPr>
          <w:sz w:val="19"/>
        </w:rPr>
        <w:t>paper.</w:t>
      </w:r>
      <w:r>
        <w:rPr>
          <w:spacing w:val="51"/>
          <w:sz w:val="19"/>
        </w:rPr>
        <w:t xml:space="preserve"> </w:t>
      </w:r>
      <w:r>
        <w:rPr>
          <w:sz w:val="19"/>
        </w:rPr>
        <w:t>Ottawa,</w:t>
      </w:r>
      <w:r>
        <w:rPr>
          <w:spacing w:val="51"/>
          <w:sz w:val="19"/>
        </w:rPr>
        <w:t xml:space="preserve"> </w:t>
      </w:r>
      <w:r>
        <w:rPr>
          <w:sz w:val="19"/>
        </w:rPr>
        <w:t>Canada</w:t>
      </w:r>
      <w:r>
        <w:rPr>
          <w:spacing w:val="50"/>
          <w:sz w:val="19"/>
        </w:rPr>
        <w:t xml:space="preserve"> </w:t>
      </w:r>
      <w:r>
        <w:rPr>
          <w:sz w:val="19"/>
        </w:rPr>
        <w:t>.Ottawa:</w:t>
      </w:r>
      <w:r>
        <w:rPr>
          <w:spacing w:val="51"/>
          <w:sz w:val="19"/>
        </w:rPr>
        <w:t xml:space="preserve"> </w:t>
      </w:r>
      <w:r>
        <w:rPr>
          <w:sz w:val="19"/>
        </w:rPr>
        <w:t>International</w:t>
      </w:r>
      <w:r>
        <w:rPr>
          <w:spacing w:val="51"/>
          <w:sz w:val="19"/>
        </w:rPr>
        <w:t xml:space="preserve"> </w:t>
      </w:r>
      <w:r>
        <w:rPr>
          <w:sz w:val="19"/>
        </w:rPr>
        <w:t>Association</w:t>
      </w:r>
      <w:r>
        <w:rPr>
          <w:spacing w:val="50"/>
          <w:sz w:val="19"/>
        </w:rPr>
        <w:t xml:space="preserve"> </w:t>
      </w:r>
      <w:r>
        <w:rPr>
          <w:sz w:val="19"/>
        </w:rPr>
        <w:t>of</w:t>
      </w:r>
      <w:r>
        <w:rPr>
          <w:spacing w:val="51"/>
          <w:sz w:val="19"/>
        </w:rPr>
        <w:t xml:space="preserve"> </w:t>
      </w:r>
      <w:r>
        <w:rPr>
          <w:sz w:val="19"/>
        </w:rPr>
        <w:t>Refugee</w:t>
      </w:r>
      <w:r>
        <w:rPr>
          <w:spacing w:val="50"/>
          <w:sz w:val="19"/>
        </w:rPr>
        <w:t xml:space="preserve"> </w:t>
      </w:r>
      <w:r>
        <w:rPr>
          <w:spacing w:val="-5"/>
          <w:sz w:val="19"/>
        </w:rPr>
        <w:t>Law</w:t>
      </w:r>
    </w:p>
    <w:p w14:paraId="7BF8CD90" w14:textId="77777777" w:rsidR="00F55DA6" w:rsidRDefault="00F55DA6">
      <w:pPr>
        <w:spacing w:line="225" w:lineRule="auto"/>
        <w:jc w:val="both"/>
        <w:rPr>
          <w:sz w:val="19"/>
        </w:rPr>
        <w:sectPr w:rsidR="00F55DA6">
          <w:pgSz w:w="10080" w:h="14400"/>
          <w:pgMar w:top="740" w:right="1320" w:bottom="280" w:left="1320" w:header="502" w:footer="0" w:gutter="0"/>
          <w:cols w:space="720"/>
        </w:sectPr>
      </w:pPr>
    </w:p>
    <w:p w14:paraId="12F2F6AA" w14:textId="77777777" w:rsidR="00F55DA6" w:rsidRDefault="00F55DA6">
      <w:pPr>
        <w:pStyle w:val="Textkrper"/>
        <w:spacing w:before="3"/>
        <w:rPr>
          <w:sz w:val="13"/>
        </w:rPr>
      </w:pPr>
    </w:p>
    <w:p w14:paraId="0DED9A39" w14:textId="77777777" w:rsidR="00F55DA6" w:rsidRDefault="00714726">
      <w:pPr>
        <w:spacing w:before="98" w:line="225" w:lineRule="auto"/>
        <w:ind w:left="319"/>
        <w:rPr>
          <w:sz w:val="19"/>
        </w:rPr>
      </w:pPr>
      <w:r>
        <w:rPr>
          <w:sz w:val="19"/>
        </w:rPr>
        <w:t>Judges.</w:t>
      </w:r>
      <w:r>
        <w:rPr>
          <w:spacing w:val="31"/>
          <w:sz w:val="19"/>
        </w:rPr>
        <w:t xml:space="preserve"> </w:t>
      </w:r>
      <w:r>
        <w:rPr>
          <w:sz w:val="19"/>
        </w:rPr>
        <w:t>Accessed</w:t>
      </w:r>
      <w:r>
        <w:rPr>
          <w:spacing w:val="32"/>
          <w:sz w:val="19"/>
        </w:rPr>
        <w:t xml:space="preserve"> </w:t>
      </w:r>
      <w:r>
        <w:rPr>
          <w:sz w:val="19"/>
        </w:rPr>
        <w:t>October</w:t>
      </w:r>
      <w:r>
        <w:rPr>
          <w:spacing w:val="31"/>
          <w:sz w:val="19"/>
        </w:rPr>
        <w:t xml:space="preserve"> </w:t>
      </w:r>
      <w:r>
        <w:rPr>
          <w:sz w:val="19"/>
        </w:rPr>
        <w:t>17,</w:t>
      </w:r>
      <w:r>
        <w:rPr>
          <w:spacing w:val="31"/>
          <w:sz w:val="19"/>
        </w:rPr>
        <w:t xml:space="preserve"> </w:t>
      </w:r>
      <w:r>
        <w:rPr>
          <w:sz w:val="19"/>
        </w:rPr>
        <w:t>2020.</w:t>
      </w:r>
      <w:hyperlink r:id="rId63">
        <w:r>
          <w:rPr>
            <w:color w:val="00007F"/>
            <w:sz w:val="19"/>
          </w:rPr>
          <w:t>http://refugeestudies.org/UNHCR/97%20-%20Truth%</w:t>
        </w:r>
      </w:hyperlink>
      <w:r>
        <w:rPr>
          <w:color w:val="00007F"/>
          <w:sz w:val="19"/>
        </w:rPr>
        <w:t xml:space="preserve"> </w:t>
      </w:r>
      <w:hyperlink r:id="rId64">
        <w:r>
          <w:rPr>
            <w:color w:val="00007F"/>
            <w:spacing w:val="-2"/>
            <w:sz w:val="19"/>
          </w:rPr>
          <w:t>20and%20Consequences.%20Credibility%20Determination%20in%20Refugee%20Context.</w:t>
        </w:r>
      </w:hyperlink>
    </w:p>
    <w:bookmarkStart w:id="107" w:name="_bookmark92"/>
    <w:bookmarkEnd w:id="107"/>
    <w:p w14:paraId="6F42349A" w14:textId="77777777" w:rsidR="00F55DA6" w:rsidRDefault="00714726" w:rsidP="000F5A3A">
      <w:pPr>
        <w:spacing w:line="234" w:lineRule="exact"/>
        <w:ind w:left="319"/>
        <w:outlineLvl w:val="0"/>
        <w:rPr>
          <w:sz w:val="19"/>
        </w:rPr>
      </w:pPr>
      <w:r>
        <w:fldChar w:fldCharType="begin"/>
      </w:r>
      <w:r>
        <w:instrText xml:space="preserve"> HYPERLINK "http://refugeestudies.org/UNHCR/97%20-%20Truth%20and%20Consequences.%20Credibility%20Determination%20in%20Refugee%20Context.%20by%20Audrey%20Macklin.pdf" \h </w:instrText>
      </w:r>
      <w:r>
        <w:fldChar w:fldCharType="separate"/>
      </w:r>
      <w:r>
        <w:rPr>
          <w:color w:val="00007F"/>
          <w:spacing w:val="-2"/>
          <w:sz w:val="19"/>
        </w:rPr>
        <w:t>%20by%20Audrey%20Macklin.pdf</w:t>
      </w:r>
      <w:r>
        <w:rPr>
          <w:color w:val="00007F"/>
          <w:spacing w:val="-2"/>
          <w:sz w:val="19"/>
        </w:rPr>
        <w:fldChar w:fldCharType="end"/>
      </w:r>
    </w:p>
    <w:p w14:paraId="59E8E51D" w14:textId="77777777" w:rsidR="00F55DA6" w:rsidRDefault="00714726">
      <w:pPr>
        <w:spacing w:line="241" w:lineRule="exact"/>
        <w:ind w:left="120"/>
        <w:jc w:val="both"/>
        <w:rPr>
          <w:sz w:val="19"/>
        </w:rPr>
      </w:pPr>
      <w:bookmarkStart w:id="108" w:name="_bookmark93"/>
      <w:bookmarkEnd w:id="108"/>
      <w:r>
        <w:rPr>
          <w:sz w:val="19"/>
        </w:rPr>
        <w:t>Marfleet,</w:t>
      </w:r>
      <w:r>
        <w:rPr>
          <w:spacing w:val="9"/>
          <w:sz w:val="19"/>
        </w:rPr>
        <w:t xml:space="preserve"> </w:t>
      </w:r>
      <w:r>
        <w:rPr>
          <w:sz w:val="19"/>
        </w:rPr>
        <w:t>P.</w:t>
      </w:r>
      <w:r>
        <w:rPr>
          <w:spacing w:val="8"/>
          <w:sz w:val="19"/>
        </w:rPr>
        <w:t xml:space="preserve"> </w:t>
      </w:r>
      <w:hyperlink w:anchor="_bookmark1" w:history="1">
        <w:r>
          <w:rPr>
            <w:color w:val="00007F"/>
            <w:sz w:val="19"/>
          </w:rPr>
          <w:t>2006</w:t>
        </w:r>
      </w:hyperlink>
      <w:r>
        <w:rPr>
          <w:sz w:val="19"/>
        </w:rPr>
        <w:t>.</w:t>
      </w:r>
      <w:r>
        <w:rPr>
          <w:spacing w:val="9"/>
          <w:sz w:val="19"/>
        </w:rPr>
        <w:t xml:space="preserve"> </w:t>
      </w:r>
      <w:r>
        <w:rPr>
          <w:i/>
          <w:sz w:val="19"/>
        </w:rPr>
        <w:t>Refugees</w:t>
      </w:r>
      <w:r>
        <w:rPr>
          <w:i/>
          <w:spacing w:val="8"/>
          <w:sz w:val="19"/>
        </w:rPr>
        <w:t xml:space="preserve"> </w:t>
      </w:r>
      <w:r>
        <w:rPr>
          <w:i/>
          <w:sz w:val="19"/>
        </w:rPr>
        <w:t>in</w:t>
      </w:r>
      <w:r>
        <w:rPr>
          <w:i/>
          <w:spacing w:val="9"/>
          <w:sz w:val="19"/>
        </w:rPr>
        <w:t xml:space="preserve"> </w:t>
      </w:r>
      <w:r>
        <w:rPr>
          <w:i/>
          <w:sz w:val="19"/>
        </w:rPr>
        <w:t>a</w:t>
      </w:r>
      <w:r>
        <w:rPr>
          <w:i/>
          <w:spacing w:val="8"/>
          <w:sz w:val="19"/>
        </w:rPr>
        <w:t xml:space="preserve"> </w:t>
      </w:r>
      <w:r>
        <w:rPr>
          <w:i/>
          <w:sz w:val="19"/>
        </w:rPr>
        <w:t>global</w:t>
      </w:r>
      <w:r>
        <w:rPr>
          <w:i/>
          <w:spacing w:val="8"/>
          <w:sz w:val="19"/>
        </w:rPr>
        <w:t xml:space="preserve"> </w:t>
      </w:r>
      <w:r>
        <w:rPr>
          <w:i/>
          <w:sz w:val="19"/>
        </w:rPr>
        <w:t>era</w:t>
      </w:r>
      <w:r>
        <w:rPr>
          <w:sz w:val="19"/>
        </w:rPr>
        <w:t>.</w:t>
      </w:r>
      <w:r>
        <w:rPr>
          <w:spacing w:val="9"/>
          <w:sz w:val="19"/>
        </w:rPr>
        <w:t xml:space="preserve"> </w:t>
      </w:r>
      <w:r>
        <w:rPr>
          <w:sz w:val="19"/>
        </w:rPr>
        <w:t>Basingstoke:</w:t>
      </w:r>
      <w:r>
        <w:rPr>
          <w:spacing w:val="9"/>
          <w:sz w:val="19"/>
        </w:rPr>
        <w:t xml:space="preserve"> </w:t>
      </w:r>
      <w:r>
        <w:rPr>
          <w:spacing w:val="-2"/>
          <w:sz w:val="19"/>
        </w:rPr>
        <w:t>Palgrave.</w:t>
      </w:r>
    </w:p>
    <w:p w14:paraId="56AA7C66" w14:textId="77777777" w:rsidR="00F55DA6" w:rsidRDefault="00714726">
      <w:pPr>
        <w:spacing w:before="3" w:line="225" w:lineRule="auto"/>
        <w:ind w:left="319" w:right="118" w:hanging="200"/>
        <w:jc w:val="both"/>
        <w:rPr>
          <w:sz w:val="19"/>
        </w:rPr>
      </w:pPr>
      <w:r>
        <w:rPr>
          <w:sz w:val="19"/>
        </w:rPr>
        <w:t xml:space="preserve">Miaz, J. </w:t>
      </w:r>
      <w:hyperlink w:anchor="_bookmark14" w:history="1">
        <w:r>
          <w:rPr>
            <w:color w:val="00007F"/>
            <w:sz w:val="19"/>
          </w:rPr>
          <w:t>2017</w:t>
        </w:r>
      </w:hyperlink>
      <w:r>
        <w:rPr>
          <w:sz w:val="19"/>
        </w:rPr>
        <w:t>. Politique d’asile et sophistication du droit: Pratiques administratives et défense juridique</w:t>
      </w:r>
      <w:r>
        <w:rPr>
          <w:spacing w:val="-1"/>
          <w:sz w:val="19"/>
        </w:rPr>
        <w:t xml:space="preserve"> </w:t>
      </w:r>
      <w:r>
        <w:rPr>
          <w:sz w:val="19"/>
        </w:rPr>
        <w:t>desmigrants</w:t>
      </w:r>
      <w:r>
        <w:rPr>
          <w:spacing w:val="-2"/>
          <w:sz w:val="19"/>
        </w:rPr>
        <w:t xml:space="preserve"> </w:t>
      </w:r>
      <w:r>
        <w:rPr>
          <w:sz w:val="19"/>
        </w:rPr>
        <w:t>en</w:t>
      </w:r>
      <w:r>
        <w:rPr>
          <w:spacing w:val="-2"/>
          <w:sz w:val="19"/>
        </w:rPr>
        <w:t xml:space="preserve"> </w:t>
      </w:r>
      <w:r>
        <w:rPr>
          <w:sz w:val="19"/>
        </w:rPr>
        <w:t>Suisse</w:t>
      </w:r>
      <w:r>
        <w:rPr>
          <w:spacing w:val="-2"/>
          <w:sz w:val="19"/>
        </w:rPr>
        <w:t xml:space="preserve"> </w:t>
      </w:r>
      <w:r>
        <w:rPr>
          <w:sz w:val="19"/>
        </w:rPr>
        <w:t>(1981-2015).</w:t>
      </w:r>
      <w:r>
        <w:rPr>
          <w:spacing w:val="-3"/>
          <w:sz w:val="19"/>
        </w:rPr>
        <w:t xml:space="preserve"> </w:t>
      </w:r>
      <w:r>
        <w:rPr>
          <w:sz w:val="19"/>
        </w:rPr>
        <w:t>PhD</w:t>
      </w:r>
      <w:r>
        <w:rPr>
          <w:spacing w:val="-2"/>
          <w:sz w:val="19"/>
        </w:rPr>
        <w:t xml:space="preserve"> </w:t>
      </w:r>
      <w:r>
        <w:rPr>
          <w:sz w:val="19"/>
        </w:rPr>
        <w:t>Dissertation,</w:t>
      </w:r>
      <w:r>
        <w:rPr>
          <w:spacing w:val="-2"/>
          <w:sz w:val="19"/>
        </w:rPr>
        <w:t xml:space="preserve"> </w:t>
      </w:r>
      <w:r>
        <w:rPr>
          <w:sz w:val="19"/>
        </w:rPr>
        <w:t>University</w:t>
      </w:r>
      <w:r>
        <w:rPr>
          <w:spacing w:val="-1"/>
          <w:sz w:val="19"/>
        </w:rPr>
        <w:t xml:space="preserve"> </w:t>
      </w:r>
      <w:r>
        <w:rPr>
          <w:sz w:val="19"/>
        </w:rPr>
        <w:t>of</w:t>
      </w:r>
      <w:r>
        <w:rPr>
          <w:spacing w:val="-2"/>
          <w:sz w:val="19"/>
        </w:rPr>
        <w:t xml:space="preserve"> </w:t>
      </w:r>
      <w:r>
        <w:rPr>
          <w:sz w:val="19"/>
        </w:rPr>
        <w:t>Lausanne</w:t>
      </w:r>
      <w:r>
        <w:rPr>
          <w:spacing w:val="-3"/>
          <w:sz w:val="19"/>
        </w:rPr>
        <w:t xml:space="preserve"> </w:t>
      </w:r>
      <w:r>
        <w:rPr>
          <w:sz w:val="19"/>
        </w:rPr>
        <w:t xml:space="preserve">and </w:t>
      </w:r>
      <w:bookmarkStart w:id="109" w:name="_bookmark94"/>
      <w:bookmarkEnd w:id="109"/>
      <w:r>
        <w:rPr>
          <w:sz w:val="19"/>
        </w:rPr>
        <w:t>University of Strasbourg.</w:t>
      </w:r>
    </w:p>
    <w:p w14:paraId="6573405A" w14:textId="77777777" w:rsidR="00F55DA6" w:rsidRDefault="00714726">
      <w:pPr>
        <w:spacing w:line="225" w:lineRule="auto"/>
        <w:ind w:left="319" w:right="117" w:hanging="200"/>
        <w:jc w:val="both"/>
        <w:rPr>
          <w:sz w:val="19"/>
        </w:rPr>
      </w:pPr>
      <w:r>
        <w:rPr>
          <w:sz w:val="19"/>
        </w:rPr>
        <w:t xml:space="preserve">Mountz, A. </w:t>
      </w:r>
      <w:hyperlink w:anchor="_bookmark14" w:history="1">
        <w:r>
          <w:rPr>
            <w:color w:val="00007F"/>
            <w:sz w:val="19"/>
          </w:rPr>
          <w:t>2010</w:t>
        </w:r>
      </w:hyperlink>
      <w:r>
        <w:rPr>
          <w:sz w:val="19"/>
        </w:rPr>
        <w:t xml:space="preserve">. </w:t>
      </w:r>
      <w:r>
        <w:rPr>
          <w:i/>
          <w:sz w:val="19"/>
        </w:rPr>
        <w:t>Seeking asylum: Human smuggling and bureaucracy at the border</w:t>
      </w:r>
      <w:r>
        <w:rPr>
          <w:sz w:val="19"/>
        </w:rPr>
        <w:t xml:space="preserve">. </w:t>
      </w:r>
      <w:bookmarkStart w:id="110" w:name="_bookmark95"/>
      <w:bookmarkEnd w:id="110"/>
      <w:r>
        <w:rPr>
          <w:sz w:val="19"/>
        </w:rPr>
        <w:t>Minneapolis: University of Minnesota Press.</w:t>
      </w:r>
    </w:p>
    <w:p w14:paraId="11789ABC" w14:textId="77777777" w:rsidR="00F55DA6" w:rsidRDefault="00714726">
      <w:pPr>
        <w:spacing w:line="223" w:lineRule="auto"/>
        <w:ind w:left="319" w:right="117" w:hanging="200"/>
        <w:jc w:val="both"/>
        <w:rPr>
          <w:sz w:val="19"/>
        </w:rPr>
      </w:pPr>
      <w:r>
        <w:rPr>
          <w:sz w:val="19"/>
        </w:rPr>
        <w:t xml:space="preserve">Poertner, E. </w:t>
      </w:r>
      <w:hyperlink w:anchor="_bookmark31" w:history="1">
        <w:r>
          <w:rPr>
            <w:color w:val="00007F"/>
            <w:sz w:val="19"/>
          </w:rPr>
          <w:t>2017</w:t>
        </w:r>
      </w:hyperlink>
      <w:r>
        <w:rPr>
          <w:sz w:val="19"/>
        </w:rPr>
        <w:t xml:space="preserve">. Governing asylum through configurations of productivity and deterrence: Effects on the spatiotemporal trajectories of cases in Switzerland. </w:t>
      </w:r>
      <w:r>
        <w:rPr>
          <w:i/>
          <w:sz w:val="19"/>
        </w:rPr>
        <w:t xml:space="preserve">Geoforum </w:t>
      </w:r>
      <w:r>
        <w:rPr>
          <w:sz w:val="19"/>
        </w:rPr>
        <w:t xml:space="preserve">78:12–21. </w:t>
      </w:r>
      <w:bookmarkStart w:id="111" w:name="_bookmark96"/>
      <w:bookmarkEnd w:id="111"/>
      <w:r>
        <w:rPr>
          <w:spacing w:val="-2"/>
          <w:sz w:val="19"/>
        </w:rPr>
        <w:t>doi:</w:t>
      </w:r>
      <w:hyperlink r:id="rId65">
        <w:r>
          <w:rPr>
            <w:color w:val="00007F"/>
            <w:spacing w:val="-2"/>
            <w:sz w:val="19"/>
          </w:rPr>
          <w:t>10.1016/j.geoforum.2016.11.004</w:t>
        </w:r>
      </w:hyperlink>
      <w:r>
        <w:rPr>
          <w:spacing w:val="-2"/>
          <w:sz w:val="19"/>
        </w:rPr>
        <w:t>.</w:t>
      </w:r>
    </w:p>
    <w:p w14:paraId="5AD4D033" w14:textId="77777777" w:rsidR="00F55DA6" w:rsidRDefault="00714726">
      <w:pPr>
        <w:spacing w:line="225" w:lineRule="auto"/>
        <w:ind w:left="319" w:right="118" w:hanging="200"/>
        <w:jc w:val="both"/>
        <w:rPr>
          <w:sz w:val="19"/>
        </w:rPr>
      </w:pPr>
      <w:r>
        <w:rPr>
          <w:sz w:val="19"/>
        </w:rPr>
        <w:t xml:space="preserve">Poertner, E. </w:t>
      </w:r>
      <w:hyperlink w:anchor="_bookmark16" w:history="1">
        <w:r>
          <w:rPr>
            <w:color w:val="00007F"/>
            <w:sz w:val="19"/>
          </w:rPr>
          <w:t>2018</w:t>
        </w:r>
      </w:hyperlink>
      <w:r>
        <w:rPr>
          <w:sz w:val="19"/>
        </w:rPr>
        <w:t xml:space="preserve">. Re-cording lives: Governing asylum in Switzerland and the need to resolve. </w:t>
      </w:r>
      <w:bookmarkStart w:id="112" w:name="_bookmark97"/>
      <w:bookmarkEnd w:id="112"/>
      <w:r>
        <w:rPr>
          <w:sz w:val="19"/>
        </w:rPr>
        <w:t>PhD Dissertation, University of Zurich.</w:t>
      </w:r>
    </w:p>
    <w:p w14:paraId="31440D52" w14:textId="77777777" w:rsidR="00F55DA6" w:rsidRDefault="00714726">
      <w:pPr>
        <w:spacing w:line="223" w:lineRule="auto"/>
        <w:ind w:left="80" w:right="117"/>
        <w:jc w:val="right"/>
        <w:rPr>
          <w:sz w:val="19"/>
        </w:rPr>
      </w:pPr>
      <w:r>
        <w:rPr>
          <w:sz w:val="19"/>
        </w:rPr>
        <w:t xml:space="preserve">Probst, J. </w:t>
      </w:r>
      <w:hyperlink w:anchor="_bookmark4" w:history="1">
        <w:r>
          <w:rPr>
            <w:color w:val="00007F"/>
            <w:sz w:val="19"/>
          </w:rPr>
          <w:t>2012</w:t>
        </w:r>
      </w:hyperlink>
      <w:r>
        <w:rPr>
          <w:sz w:val="19"/>
        </w:rPr>
        <w:t>. Instruire la demande d’asile: étude comparative du processus décisionnel au</w:t>
      </w:r>
      <w:r>
        <w:rPr>
          <w:spacing w:val="40"/>
          <w:sz w:val="19"/>
        </w:rPr>
        <w:t xml:space="preserve"> </w:t>
      </w:r>
      <w:bookmarkStart w:id="113" w:name="_bookmark98"/>
      <w:bookmarkEnd w:id="113"/>
      <w:r>
        <w:rPr>
          <w:sz w:val="19"/>
        </w:rPr>
        <w:t>sein de l’administration allemande et française. PhD Dissertation, University of Strasbourg.</w:t>
      </w:r>
    </w:p>
    <w:p w14:paraId="1ABFBFA2" w14:textId="77777777" w:rsidR="00F55DA6" w:rsidRDefault="00714726">
      <w:pPr>
        <w:spacing w:line="225" w:lineRule="auto"/>
        <w:ind w:left="319" w:right="117" w:hanging="200"/>
        <w:jc w:val="both"/>
        <w:rPr>
          <w:sz w:val="19"/>
        </w:rPr>
      </w:pPr>
      <w:r>
        <w:rPr>
          <w:sz w:val="19"/>
        </w:rPr>
        <w:t xml:space="preserve">Reckwitz, A. </w:t>
      </w:r>
      <w:hyperlink w:anchor="_bookmark35" w:history="1">
        <w:r>
          <w:rPr>
            <w:color w:val="00007F"/>
            <w:sz w:val="19"/>
          </w:rPr>
          <w:t>2002</w:t>
        </w:r>
      </w:hyperlink>
      <w:r>
        <w:rPr>
          <w:sz w:val="19"/>
        </w:rPr>
        <w:t xml:space="preserve">. Toward a theory of social practices. </w:t>
      </w:r>
      <w:r>
        <w:rPr>
          <w:i/>
          <w:sz w:val="19"/>
        </w:rPr>
        <w:t xml:space="preserve">European Journal of Social Theory </w:t>
      </w:r>
      <w:r>
        <w:rPr>
          <w:sz w:val="19"/>
        </w:rPr>
        <w:t xml:space="preserve">5 </w:t>
      </w:r>
      <w:bookmarkStart w:id="114" w:name="_bookmark99"/>
      <w:bookmarkEnd w:id="114"/>
      <w:r>
        <w:rPr>
          <w:sz w:val="19"/>
        </w:rPr>
        <w:t>(2):243–63. doi:</w:t>
      </w:r>
      <w:hyperlink r:id="rId66">
        <w:r>
          <w:rPr>
            <w:color w:val="00007F"/>
            <w:sz w:val="19"/>
          </w:rPr>
          <w:t>10.1177/2F13684310222225432</w:t>
        </w:r>
      </w:hyperlink>
      <w:r>
        <w:rPr>
          <w:sz w:val="19"/>
        </w:rPr>
        <w:t>.</w:t>
      </w:r>
    </w:p>
    <w:p w14:paraId="49277036" w14:textId="77777777" w:rsidR="00F55DA6" w:rsidRDefault="00714726">
      <w:pPr>
        <w:spacing w:line="223" w:lineRule="auto"/>
        <w:ind w:left="319" w:right="118" w:hanging="200"/>
        <w:jc w:val="both"/>
        <w:rPr>
          <w:sz w:val="19"/>
        </w:rPr>
      </w:pPr>
      <w:r>
        <w:rPr>
          <w:sz w:val="19"/>
        </w:rPr>
        <w:t xml:space="preserve">Reckwitz, A. </w:t>
      </w:r>
      <w:hyperlink w:anchor="_bookmark18" w:history="1">
        <w:r>
          <w:rPr>
            <w:color w:val="00007F"/>
            <w:sz w:val="19"/>
          </w:rPr>
          <w:t>2003</w:t>
        </w:r>
      </w:hyperlink>
      <w:r>
        <w:rPr>
          <w:sz w:val="19"/>
        </w:rPr>
        <w:t xml:space="preserve">. Grundelemente einer Theorie sozialer Praktiken: Eine sozialtheoretische </w:t>
      </w:r>
      <w:bookmarkStart w:id="115" w:name="_bookmark100"/>
      <w:bookmarkEnd w:id="115"/>
      <w:r>
        <w:rPr>
          <w:sz w:val="19"/>
        </w:rPr>
        <w:t xml:space="preserve">Perspektive. </w:t>
      </w:r>
      <w:r>
        <w:rPr>
          <w:i/>
          <w:sz w:val="19"/>
        </w:rPr>
        <w:t xml:space="preserve">Zeitschrift für Soziologie </w:t>
      </w:r>
      <w:r>
        <w:rPr>
          <w:sz w:val="19"/>
        </w:rPr>
        <w:t>32 (4):282–301. doi:</w:t>
      </w:r>
      <w:hyperlink r:id="rId67">
        <w:r>
          <w:rPr>
            <w:color w:val="00007F"/>
            <w:sz w:val="19"/>
          </w:rPr>
          <w:t>10.1515/zfsoz-2003-0401</w:t>
        </w:r>
      </w:hyperlink>
      <w:r>
        <w:rPr>
          <w:sz w:val="19"/>
        </w:rPr>
        <w:t>.</w:t>
      </w:r>
    </w:p>
    <w:p w14:paraId="0908909A" w14:textId="77777777" w:rsidR="00F55DA6" w:rsidRDefault="00714726">
      <w:pPr>
        <w:spacing w:line="223" w:lineRule="auto"/>
        <w:ind w:left="319" w:right="117" w:hanging="200"/>
        <w:jc w:val="both"/>
        <w:rPr>
          <w:sz w:val="19"/>
        </w:rPr>
      </w:pPr>
      <w:r>
        <w:rPr>
          <w:sz w:val="19"/>
        </w:rPr>
        <w:t xml:space="preserve">Rousseau, C., F. Crépeau, P. Foxen, and F. Houle. </w:t>
      </w:r>
      <w:hyperlink w:anchor="_bookmark50" w:history="1">
        <w:r>
          <w:rPr>
            <w:color w:val="00007F"/>
            <w:sz w:val="19"/>
          </w:rPr>
          <w:t>2002</w:t>
        </w:r>
      </w:hyperlink>
      <w:r>
        <w:rPr>
          <w:sz w:val="19"/>
        </w:rPr>
        <w:t xml:space="preserve">. The complexity of determining refugeehood: A multidisciplinary analysis of the decision-making process of the Canadian immigration and refugee board. </w:t>
      </w:r>
      <w:r>
        <w:rPr>
          <w:i/>
          <w:sz w:val="19"/>
        </w:rPr>
        <w:t xml:space="preserve">Journal of Refugee Studies </w:t>
      </w:r>
      <w:r>
        <w:rPr>
          <w:sz w:val="19"/>
        </w:rPr>
        <w:t>15 (1):43–70. doi:</w:t>
      </w:r>
      <w:hyperlink r:id="rId68">
        <w:r>
          <w:rPr>
            <w:color w:val="00007F"/>
            <w:sz w:val="19"/>
          </w:rPr>
          <w:t>10.1093/jrs/</w:t>
        </w:r>
      </w:hyperlink>
      <w:r>
        <w:rPr>
          <w:color w:val="00007F"/>
          <w:sz w:val="19"/>
        </w:rPr>
        <w:t xml:space="preserve"> </w:t>
      </w:r>
      <w:bookmarkStart w:id="116" w:name="_bookmark101"/>
      <w:bookmarkEnd w:id="116"/>
      <w:r>
        <w:fldChar w:fldCharType="begin"/>
      </w:r>
      <w:r>
        <w:instrText xml:space="preserve"> HYPERLINK "https://doi.org/10.1093/jrs/15.1.43" \h </w:instrText>
      </w:r>
      <w:r>
        <w:fldChar w:fldCharType="separate"/>
      </w:r>
      <w:r>
        <w:rPr>
          <w:color w:val="00007F"/>
          <w:spacing w:val="-2"/>
          <w:sz w:val="19"/>
        </w:rPr>
        <w:t>15.1.43</w:t>
      </w:r>
      <w:r>
        <w:rPr>
          <w:color w:val="00007F"/>
          <w:spacing w:val="-2"/>
          <w:sz w:val="19"/>
        </w:rPr>
        <w:fldChar w:fldCharType="end"/>
      </w:r>
      <w:r>
        <w:rPr>
          <w:spacing w:val="-2"/>
          <w:sz w:val="19"/>
        </w:rPr>
        <w:t>.</w:t>
      </w:r>
    </w:p>
    <w:p w14:paraId="28A01447" w14:textId="77777777" w:rsidR="00F55DA6" w:rsidRDefault="00714726">
      <w:pPr>
        <w:spacing w:line="225" w:lineRule="auto"/>
        <w:ind w:left="319" w:right="117" w:hanging="200"/>
        <w:jc w:val="both"/>
        <w:rPr>
          <w:sz w:val="19"/>
        </w:rPr>
      </w:pPr>
      <w:r>
        <w:rPr>
          <w:sz w:val="19"/>
        </w:rPr>
        <w:t xml:space="preserve">Scheffer, T. </w:t>
      </w:r>
      <w:hyperlink w:anchor="_bookmark13" w:history="1">
        <w:r>
          <w:rPr>
            <w:color w:val="00007F"/>
            <w:sz w:val="19"/>
          </w:rPr>
          <w:t>2001</w:t>
        </w:r>
      </w:hyperlink>
      <w:r>
        <w:rPr>
          <w:sz w:val="19"/>
        </w:rPr>
        <w:t xml:space="preserve">. </w:t>
      </w:r>
      <w:r>
        <w:rPr>
          <w:i/>
          <w:sz w:val="19"/>
        </w:rPr>
        <w:t>Asylgewährung: Eine ethnographische Analyse des deutschen Asylverfahrens</w:t>
      </w:r>
      <w:r>
        <w:rPr>
          <w:sz w:val="19"/>
        </w:rPr>
        <w:t xml:space="preserve">. </w:t>
      </w:r>
      <w:bookmarkStart w:id="117" w:name="_bookmark102"/>
      <w:bookmarkEnd w:id="117"/>
      <w:r>
        <w:rPr>
          <w:sz w:val="19"/>
        </w:rPr>
        <w:t>Stuttgart: Lucius &amp; Lucius.</w:t>
      </w:r>
    </w:p>
    <w:p w14:paraId="2036A157" w14:textId="77777777" w:rsidR="00F55DA6" w:rsidRDefault="00714726">
      <w:pPr>
        <w:spacing w:line="223" w:lineRule="auto"/>
        <w:ind w:left="80" w:right="117"/>
        <w:jc w:val="right"/>
        <w:rPr>
          <w:i/>
          <w:sz w:val="19"/>
        </w:rPr>
      </w:pPr>
      <w:r>
        <w:rPr>
          <w:sz w:val="19"/>
        </w:rPr>
        <w:t>Scheffer,</w:t>
      </w:r>
      <w:r>
        <w:rPr>
          <w:spacing w:val="80"/>
          <w:sz w:val="19"/>
        </w:rPr>
        <w:t xml:space="preserve"> </w:t>
      </w:r>
      <w:r>
        <w:rPr>
          <w:sz w:val="19"/>
        </w:rPr>
        <w:t>T.</w:t>
      </w:r>
      <w:r>
        <w:rPr>
          <w:spacing w:val="80"/>
          <w:sz w:val="19"/>
        </w:rPr>
        <w:t xml:space="preserve"> </w:t>
      </w:r>
      <w:hyperlink w:anchor="_bookmark29" w:history="1">
        <w:r>
          <w:rPr>
            <w:color w:val="00007F"/>
            <w:sz w:val="19"/>
          </w:rPr>
          <w:t>2003</w:t>
        </w:r>
      </w:hyperlink>
      <w:r>
        <w:rPr>
          <w:sz w:val="19"/>
        </w:rPr>
        <w:t>.</w:t>
      </w:r>
      <w:r>
        <w:rPr>
          <w:spacing w:val="80"/>
          <w:sz w:val="19"/>
        </w:rPr>
        <w:t xml:space="preserve"> </w:t>
      </w:r>
      <w:r>
        <w:rPr>
          <w:sz w:val="19"/>
        </w:rPr>
        <w:t>Kritik</w:t>
      </w:r>
      <w:r>
        <w:rPr>
          <w:spacing w:val="80"/>
          <w:sz w:val="19"/>
        </w:rPr>
        <w:t xml:space="preserve"> </w:t>
      </w:r>
      <w:r>
        <w:rPr>
          <w:sz w:val="19"/>
        </w:rPr>
        <w:t>der</w:t>
      </w:r>
      <w:r>
        <w:rPr>
          <w:spacing w:val="80"/>
          <w:sz w:val="19"/>
        </w:rPr>
        <w:t xml:space="preserve"> </w:t>
      </w:r>
      <w:r>
        <w:rPr>
          <w:sz w:val="19"/>
        </w:rPr>
        <w:t>Urteilskraft:</w:t>
      </w:r>
      <w:r>
        <w:rPr>
          <w:spacing w:val="80"/>
          <w:sz w:val="19"/>
        </w:rPr>
        <w:t xml:space="preserve"> </w:t>
      </w:r>
      <w:r>
        <w:rPr>
          <w:sz w:val="19"/>
        </w:rPr>
        <w:t>Wie</w:t>
      </w:r>
      <w:r>
        <w:rPr>
          <w:spacing w:val="80"/>
          <w:sz w:val="19"/>
        </w:rPr>
        <w:t xml:space="preserve"> </w:t>
      </w:r>
      <w:r>
        <w:rPr>
          <w:sz w:val="19"/>
        </w:rPr>
        <w:t>die</w:t>
      </w:r>
      <w:r>
        <w:rPr>
          <w:spacing w:val="80"/>
          <w:sz w:val="19"/>
        </w:rPr>
        <w:t xml:space="preserve"> </w:t>
      </w:r>
      <w:r>
        <w:rPr>
          <w:sz w:val="19"/>
        </w:rPr>
        <w:t>Asylprüfung</w:t>
      </w:r>
      <w:r>
        <w:rPr>
          <w:spacing w:val="80"/>
          <w:sz w:val="19"/>
        </w:rPr>
        <w:t xml:space="preserve"> </w:t>
      </w:r>
      <w:r>
        <w:rPr>
          <w:sz w:val="19"/>
        </w:rPr>
        <w:t>Unentscheidbares</w:t>
      </w:r>
      <w:r>
        <w:rPr>
          <w:spacing w:val="80"/>
          <w:sz w:val="19"/>
        </w:rPr>
        <w:t xml:space="preserve"> </w:t>
      </w:r>
      <w:r>
        <w:rPr>
          <w:sz w:val="19"/>
        </w:rPr>
        <w:t xml:space="preserve">in Entscheidbares überführt. In </w:t>
      </w:r>
      <w:r>
        <w:rPr>
          <w:i/>
          <w:sz w:val="19"/>
        </w:rPr>
        <w:t xml:space="preserve">Migration steuern und verwalten: Deutschland vom späten 19. </w:t>
      </w:r>
      <w:bookmarkStart w:id="118" w:name="_bookmark103"/>
      <w:bookmarkEnd w:id="118"/>
      <w:r>
        <w:rPr>
          <w:i/>
          <w:sz w:val="19"/>
        </w:rPr>
        <w:t>Jahrhundert bis zur Gegenwart</w:t>
      </w:r>
      <w:r>
        <w:rPr>
          <w:sz w:val="19"/>
        </w:rPr>
        <w:t>, ed. J. Oltmer, 423–58. Göttingen: Vandenhoeck &amp; Ruprecht. Shuman,</w:t>
      </w:r>
      <w:r>
        <w:rPr>
          <w:spacing w:val="46"/>
          <w:sz w:val="19"/>
        </w:rPr>
        <w:t xml:space="preserve"> </w:t>
      </w:r>
      <w:r>
        <w:rPr>
          <w:sz w:val="19"/>
        </w:rPr>
        <w:t>A.,</w:t>
      </w:r>
      <w:r>
        <w:rPr>
          <w:spacing w:val="46"/>
          <w:sz w:val="19"/>
        </w:rPr>
        <w:t xml:space="preserve"> </w:t>
      </w:r>
      <w:r>
        <w:rPr>
          <w:sz w:val="19"/>
        </w:rPr>
        <w:t>and</w:t>
      </w:r>
      <w:r>
        <w:rPr>
          <w:spacing w:val="46"/>
          <w:sz w:val="19"/>
        </w:rPr>
        <w:t xml:space="preserve"> </w:t>
      </w:r>
      <w:r>
        <w:rPr>
          <w:sz w:val="19"/>
        </w:rPr>
        <w:t>C.</w:t>
      </w:r>
      <w:r>
        <w:rPr>
          <w:spacing w:val="46"/>
          <w:sz w:val="19"/>
        </w:rPr>
        <w:t xml:space="preserve"> </w:t>
      </w:r>
      <w:r>
        <w:rPr>
          <w:sz w:val="19"/>
        </w:rPr>
        <w:t>Bohmer.</w:t>
      </w:r>
      <w:r>
        <w:rPr>
          <w:spacing w:val="45"/>
          <w:sz w:val="19"/>
        </w:rPr>
        <w:t xml:space="preserve"> </w:t>
      </w:r>
      <w:hyperlink w:anchor="_bookmark50" w:history="1">
        <w:r>
          <w:rPr>
            <w:color w:val="00007F"/>
            <w:sz w:val="19"/>
          </w:rPr>
          <w:t>2004</w:t>
        </w:r>
      </w:hyperlink>
      <w:r>
        <w:rPr>
          <w:sz w:val="19"/>
        </w:rPr>
        <w:t>.</w:t>
      </w:r>
      <w:r>
        <w:rPr>
          <w:spacing w:val="46"/>
          <w:sz w:val="19"/>
        </w:rPr>
        <w:t xml:space="preserve"> </w:t>
      </w:r>
      <w:r>
        <w:rPr>
          <w:sz w:val="19"/>
        </w:rPr>
        <w:t>Representing</w:t>
      </w:r>
      <w:r>
        <w:rPr>
          <w:spacing w:val="47"/>
          <w:sz w:val="19"/>
        </w:rPr>
        <w:t xml:space="preserve"> </w:t>
      </w:r>
      <w:r>
        <w:rPr>
          <w:sz w:val="19"/>
        </w:rPr>
        <w:t>trauma:</w:t>
      </w:r>
      <w:r>
        <w:rPr>
          <w:spacing w:val="46"/>
          <w:sz w:val="19"/>
        </w:rPr>
        <w:t xml:space="preserve"> </w:t>
      </w:r>
      <w:r>
        <w:rPr>
          <w:sz w:val="19"/>
        </w:rPr>
        <w:t>Political</w:t>
      </w:r>
      <w:r>
        <w:rPr>
          <w:spacing w:val="46"/>
          <w:sz w:val="19"/>
        </w:rPr>
        <w:t xml:space="preserve"> </w:t>
      </w:r>
      <w:r>
        <w:rPr>
          <w:sz w:val="19"/>
        </w:rPr>
        <w:t>asylum</w:t>
      </w:r>
      <w:r>
        <w:rPr>
          <w:spacing w:val="46"/>
          <w:sz w:val="19"/>
        </w:rPr>
        <w:t xml:space="preserve"> </w:t>
      </w:r>
      <w:r>
        <w:rPr>
          <w:sz w:val="19"/>
        </w:rPr>
        <w:t>narrative.</w:t>
      </w:r>
      <w:r>
        <w:rPr>
          <w:spacing w:val="46"/>
          <w:sz w:val="19"/>
        </w:rPr>
        <w:t xml:space="preserve"> </w:t>
      </w:r>
      <w:r>
        <w:rPr>
          <w:i/>
          <w:spacing w:val="-5"/>
          <w:sz w:val="19"/>
        </w:rPr>
        <w:t>The</w:t>
      </w:r>
    </w:p>
    <w:p w14:paraId="6AD84D43" w14:textId="77777777" w:rsidR="00F55DA6" w:rsidRDefault="00714726">
      <w:pPr>
        <w:spacing w:line="235" w:lineRule="exact"/>
        <w:ind w:left="319"/>
        <w:jc w:val="both"/>
        <w:rPr>
          <w:sz w:val="19"/>
        </w:rPr>
      </w:pPr>
      <w:bookmarkStart w:id="119" w:name="_bookmark104"/>
      <w:bookmarkEnd w:id="119"/>
      <w:r>
        <w:rPr>
          <w:i/>
          <w:sz w:val="19"/>
        </w:rPr>
        <w:t>Journal</w:t>
      </w:r>
      <w:r>
        <w:rPr>
          <w:i/>
          <w:spacing w:val="7"/>
          <w:sz w:val="19"/>
        </w:rPr>
        <w:t xml:space="preserve"> </w:t>
      </w:r>
      <w:r>
        <w:rPr>
          <w:i/>
          <w:sz w:val="19"/>
        </w:rPr>
        <w:t>of</w:t>
      </w:r>
      <w:r>
        <w:rPr>
          <w:i/>
          <w:spacing w:val="10"/>
          <w:sz w:val="19"/>
        </w:rPr>
        <w:t xml:space="preserve"> </w:t>
      </w:r>
      <w:r>
        <w:rPr>
          <w:i/>
          <w:sz w:val="19"/>
        </w:rPr>
        <w:t>American</w:t>
      </w:r>
      <w:r>
        <w:rPr>
          <w:i/>
          <w:spacing w:val="9"/>
          <w:sz w:val="19"/>
        </w:rPr>
        <w:t xml:space="preserve"> </w:t>
      </w:r>
      <w:r>
        <w:rPr>
          <w:i/>
          <w:sz w:val="19"/>
        </w:rPr>
        <w:t>Folklore</w:t>
      </w:r>
      <w:r>
        <w:rPr>
          <w:i/>
          <w:spacing w:val="9"/>
          <w:sz w:val="19"/>
        </w:rPr>
        <w:t xml:space="preserve"> </w:t>
      </w:r>
      <w:r>
        <w:rPr>
          <w:sz w:val="19"/>
        </w:rPr>
        <w:t>117</w:t>
      </w:r>
      <w:r>
        <w:rPr>
          <w:spacing w:val="10"/>
          <w:sz w:val="19"/>
        </w:rPr>
        <w:t xml:space="preserve"> </w:t>
      </w:r>
      <w:r>
        <w:rPr>
          <w:sz w:val="19"/>
        </w:rPr>
        <w:t>(466):394–414.</w:t>
      </w:r>
      <w:r>
        <w:rPr>
          <w:spacing w:val="9"/>
          <w:sz w:val="19"/>
        </w:rPr>
        <w:t xml:space="preserve"> </w:t>
      </w:r>
      <w:r>
        <w:rPr>
          <w:spacing w:val="-2"/>
          <w:sz w:val="19"/>
        </w:rPr>
        <w:t>doi:</w:t>
      </w:r>
      <w:hyperlink r:id="rId69">
        <w:r>
          <w:rPr>
            <w:color w:val="00007F"/>
            <w:spacing w:val="-2"/>
            <w:sz w:val="19"/>
          </w:rPr>
          <w:t>10.1353/jaf.2004.0100</w:t>
        </w:r>
      </w:hyperlink>
      <w:r>
        <w:rPr>
          <w:spacing w:val="-2"/>
          <w:sz w:val="19"/>
        </w:rPr>
        <w:t>.</w:t>
      </w:r>
    </w:p>
    <w:p w14:paraId="0718E832" w14:textId="77777777" w:rsidR="00F55DA6" w:rsidRDefault="00714726">
      <w:pPr>
        <w:spacing w:before="2" w:line="220" w:lineRule="auto"/>
        <w:ind w:left="319" w:right="118" w:hanging="200"/>
        <w:jc w:val="both"/>
        <w:rPr>
          <w:sz w:val="19"/>
        </w:rPr>
      </w:pPr>
      <w:r>
        <w:rPr>
          <w:sz w:val="19"/>
        </w:rPr>
        <w:t xml:space="preserve">Souter, J. </w:t>
      </w:r>
      <w:hyperlink w:anchor="_bookmark8" w:history="1">
        <w:r>
          <w:rPr>
            <w:color w:val="00007F"/>
            <w:sz w:val="19"/>
          </w:rPr>
          <w:t>2011</w:t>
        </w:r>
      </w:hyperlink>
      <w:r>
        <w:rPr>
          <w:sz w:val="19"/>
        </w:rPr>
        <w:t xml:space="preserve">. A culture of disbelief or denial? Critiquing refugee status determination in the </w:t>
      </w:r>
      <w:bookmarkStart w:id="120" w:name="_bookmark105"/>
      <w:bookmarkEnd w:id="120"/>
      <w:r>
        <w:rPr>
          <w:sz w:val="19"/>
        </w:rPr>
        <w:t xml:space="preserve">United Kingdom. </w:t>
      </w:r>
      <w:r>
        <w:rPr>
          <w:i/>
          <w:sz w:val="19"/>
        </w:rPr>
        <w:t xml:space="preserve">Oxford Monitor of Forced Migration </w:t>
      </w:r>
      <w:r>
        <w:rPr>
          <w:sz w:val="19"/>
        </w:rPr>
        <w:t>1 (1):48–59.</w:t>
      </w:r>
    </w:p>
    <w:p w14:paraId="61908C85" w14:textId="77777777" w:rsidR="00F55DA6" w:rsidRDefault="00714726">
      <w:pPr>
        <w:spacing w:before="4" w:line="223" w:lineRule="auto"/>
        <w:ind w:left="319" w:right="117" w:hanging="200"/>
        <w:jc w:val="both"/>
        <w:rPr>
          <w:sz w:val="19"/>
        </w:rPr>
      </w:pPr>
      <w:r>
        <w:rPr>
          <w:sz w:val="19"/>
        </w:rPr>
        <w:t xml:space="preserve">Sweeney, J. A. </w:t>
      </w:r>
      <w:hyperlink w:anchor="_bookmark32" w:history="1">
        <w:r>
          <w:rPr>
            <w:color w:val="00007F"/>
            <w:sz w:val="19"/>
          </w:rPr>
          <w:t>2007</w:t>
        </w:r>
      </w:hyperlink>
      <w:r>
        <w:rPr>
          <w:sz w:val="19"/>
        </w:rPr>
        <w:t xml:space="preserve">. The ‘lure’ of facts in asylum appeals: Critiquing the practice of judges. In </w:t>
      </w:r>
      <w:r>
        <w:rPr>
          <w:i/>
          <w:sz w:val="19"/>
        </w:rPr>
        <w:t>Applying theory to policy and practice: Issues for critical reflection</w:t>
      </w:r>
      <w:r>
        <w:rPr>
          <w:sz w:val="19"/>
        </w:rPr>
        <w:t xml:space="preserve">, ed. S. R. Smith, 19–35. </w:t>
      </w:r>
      <w:bookmarkStart w:id="121" w:name="_bookmark106"/>
      <w:bookmarkEnd w:id="121"/>
      <w:r>
        <w:rPr>
          <w:sz w:val="19"/>
        </w:rPr>
        <w:t>Hampshire: Ashgate.</w:t>
      </w:r>
    </w:p>
    <w:p w14:paraId="016BB9AA" w14:textId="77777777" w:rsidR="00F55DA6" w:rsidRDefault="00714726">
      <w:pPr>
        <w:spacing w:line="225" w:lineRule="auto"/>
        <w:ind w:left="319" w:right="118" w:hanging="200"/>
        <w:jc w:val="both"/>
        <w:rPr>
          <w:sz w:val="19"/>
        </w:rPr>
      </w:pPr>
      <w:r>
        <w:rPr>
          <w:sz w:val="19"/>
        </w:rPr>
        <w:t>Sweeney,</w:t>
      </w:r>
      <w:r>
        <w:rPr>
          <w:spacing w:val="-4"/>
          <w:sz w:val="19"/>
        </w:rPr>
        <w:t xml:space="preserve"> </w:t>
      </w:r>
      <w:r>
        <w:rPr>
          <w:sz w:val="19"/>
        </w:rPr>
        <w:t>J.</w:t>
      </w:r>
      <w:r>
        <w:rPr>
          <w:spacing w:val="-4"/>
          <w:sz w:val="19"/>
        </w:rPr>
        <w:t xml:space="preserve"> </w:t>
      </w:r>
      <w:r>
        <w:rPr>
          <w:sz w:val="19"/>
        </w:rPr>
        <w:t>A.</w:t>
      </w:r>
      <w:r>
        <w:rPr>
          <w:spacing w:val="-5"/>
          <w:sz w:val="19"/>
        </w:rPr>
        <w:t xml:space="preserve"> </w:t>
      </w:r>
      <w:hyperlink w:anchor="_bookmark9" w:history="1">
        <w:r>
          <w:rPr>
            <w:color w:val="00007F"/>
            <w:sz w:val="19"/>
          </w:rPr>
          <w:t>2009</w:t>
        </w:r>
      </w:hyperlink>
      <w:r>
        <w:rPr>
          <w:sz w:val="19"/>
        </w:rPr>
        <w:t>.</w:t>
      </w:r>
      <w:r>
        <w:rPr>
          <w:spacing w:val="-3"/>
          <w:sz w:val="19"/>
        </w:rPr>
        <w:t xml:space="preserve"> </w:t>
      </w:r>
      <w:r>
        <w:rPr>
          <w:sz w:val="19"/>
        </w:rPr>
        <w:t>Credibility,</w:t>
      </w:r>
      <w:r>
        <w:rPr>
          <w:spacing w:val="-4"/>
          <w:sz w:val="19"/>
        </w:rPr>
        <w:t xml:space="preserve"> </w:t>
      </w:r>
      <w:r>
        <w:rPr>
          <w:sz w:val="19"/>
        </w:rPr>
        <w:t>proof</w:t>
      </w:r>
      <w:r>
        <w:rPr>
          <w:spacing w:val="-4"/>
          <w:sz w:val="19"/>
        </w:rPr>
        <w:t xml:space="preserve"> </w:t>
      </w:r>
      <w:r>
        <w:rPr>
          <w:sz w:val="19"/>
        </w:rPr>
        <w:t>and</w:t>
      </w:r>
      <w:r>
        <w:rPr>
          <w:spacing w:val="-4"/>
          <w:sz w:val="19"/>
        </w:rPr>
        <w:t xml:space="preserve"> </w:t>
      </w:r>
      <w:r>
        <w:rPr>
          <w:sz w:val="19"/>
        </w:rPr>
        <w:t>refugee</w:t>
      </w:r>
      <w:r>
        <w:rPr>
          <w:spacing w:val="-4"/>
          <w:sz w:val="19"/>
        </w:rPr>
        <w:t xml:space="preserve"> </w:t>
      </w:r>
      <w:r>
        <w:rPr>
          <w:sz w:val="19"/>
        </w:rPr>
        <w:t>law.</w:t>
      </w:r>
      <w:r>
        <w:rPr>
          <w:spacing w:val="-5"/>
          <w:sz w:val="19"/>
        </w:rPr>
        <w:t xml:space="preserve"> </w:t>
      </w:r>
      <w:r>
        <w:rPr>
          <w:i/>
          <w:sz w:val="19"/>
        </w:rPr>
        <w:t>International</w:t>
      </w:r>
      <w:r>
        <w:rPr>
          <w:i/>
          <w:spacing w:val="-4"/>
          <w:sz w:val="19"/>
        </w:rPr>
        <w:t xml:space="preserve"> </w:t>
      </w:r>
      <w:r>
        <w:rPr>
          <w:i/>
          <w:sz w:val="19"/>
        </w:rPr>
        <w:t>Journal</w:t>
      </w:r>
      <w:r>
        <w:rPr>
          <w:i/>
          <w:spacing w:val="-4"/>
          <w:sz w:val="19"/>
        </w:rPr>
        <w:t xml:space="preserve"> </w:t>
      </w:r>
      <w:r>
        <w:rPr>
          <w:i/>
          <w:sz w:val="19"/>
        </w:rPr>
        <w:t>of</w:t>
      </w:r>
      <w:r>
        <w:rPr>
          <w:i/>
          <w:spacing w:val="-5"/>
          <w:sz w:val="19"/>
        </w:rPr>
        <w:t xml:space="preserve"> </w:t>
      </w:r>
      <w:r>
        <w:rPr>
          <w:i/>
          <w:sz w:val="19"/>
        </w:rPr>
        <w:t>Refugee</w:t>
      </w:r>
      <w:r>
        <w:rPr>
          <w:i/>
          <w:spacing w:val="-5"/>
          <w:sz w:val="19"/>
        </w:rPr>
        <w:t xml:space="preserve"> </w:t>
      </w:r>
      <w:r>
        <w:rPr>
          <w:i/>
          <w:sz w:val="19"/>
        </w:rPr>
        <w:t>Law</w:t>
      </w:r>
      <w:r>
        <w:rPr>
          <w:i/>
          <w:spacing w:val="-4"/>
          <w:sz w:val="19"/>
        </w:rPr>
        <w:t xml:space="preserve"> </w:t>
      </w:r>
      <w:r>
        <w:rPr>
          <w:sz w:val="19"/>
        </w:rPr>
        <w:t xml:space="preserve">21 </w:t>
      </w:r>
      <w:bookmarkStart w:id="122" w:name="_bookmark107"/>
      <w:bookmarkEnd w:id="122"/>
      <w:r>
        <w:rPr>
          <w:sz w:val="19"/>
        </w:rPr>
        <w:t>(4):700–26. doi:</w:t>
      </w:r>
      <w:hyperlink r:id="rId70">
        <w:r>
          <w:rPr>
            <w:color w:val="00007F"/>
            <w:sz w:val="19"/>
          </w:rPr>
          <w:t>10.1093/ijrl/eep027</w:t>
        </w:r>
      </w:hyperlink>
      <w:r>
        <w:rPr>
          <w:sz w:val="19"/>
        </w:rPr>
        <w:t>.</w:t>
      </w:r>
    </w:p>
    <w:p w14:paraId="1CBE5F17" w14:textId="77777777" w:rsidR="00F55DA6" w:rsidRDefault="00714726">
      <w:pPr>
        <w:spacing w:line="234" w:lineRule="exact"/>
        <w:ind w:left="120"/>
        <w:jc w:val="both"/>
        <w:rPr>
          <w:sz w:val="19"/>
        </w:rPr>
      </w:pPr>
      <w:r>
        <w:rPr>
          <w:sz w:val="19"/>
        </w:rPr>
        <w:t>Tomkinson,</w:t>
      </w:r>
      <w:r>
        <w:rPr>
          <w:spacing w:val="1"/>
          <w:sz w:val="19"/>
        </w:rPr>
        <w:t xml:space="preserve"> </w:t>
      </w:r>
      <w:r>
        <w:rPr>
          <w:sz w:val="19"/>
        </w:rPr>
        <w:t>S.</w:t>
      </w:r>
      <w:r>
        <w:rPr>
          <w:spacing w:val="1"/>
          <w:sz w:val="19"/>
        </w:rPr>
        <w:t xml:space="preserve"> </w:t>
      </w:r>
      <w:hyperlink w:anchor="_bookmark3" w:history="1">
        <w:r>
          <w:rPr>
            <w:color w:val="00007F"/>
            <w:sz w:val="19"/>
          </w:rPr>
          <w:t>2018</w:t>
        </w:r>
      </w:hyperlink>
      <w:r>
        <w:rPr>
          <w:sz w:val="19"/>
        </w:rPr>
        <w:t>.</w:t>
      </w:r>
      <w:r>
        <w:rPr>
          <w:spacing w:val="1"/>
          <w:sz w:val="19"/>
        </w:rPr>
        <w:t xml:space="preserve"> </w:t>
      </w:r>
      <w:r>
        <w:rPr>
          <w:sz w:val="19"/>
        </w:rPr>
        <w:t>Who</w:t>
      </w:r>
      <w:r>
        <w:rPr>
          <w:spacing w:val="1"/>
          <w:sz w:val="19"/>
        </w:rPr>
        <w:t xml:space="preserve"> </w:t>
      </w:r>
      <w:r>
        <w:rPr>
          <w:sz w:val="19"/>
        </w:rPr>
        <w:t>are</w:t>
      </w:r>
      <w:r>
        <w:rPr>
          <w:spacing w:val="1"/>
          <w:sz w:val="19"/>
        </w:rPr>
        <w:t xml:space="preserve"> </w:t>
      </w:r>
      <w:r>
        <w:rPr>
          <w:sz w:val="19"/>
        </w:rPr>
        <w:t>you</w:t>
      </w:r>
      <w:r>
        <w:rPr>
          <w:spacing w:val="1"/>
          <w:sz w:val="19"/>
        </w:rPr>
        <w:t xml:space="preserve"> </w:t>
      </w:r>
      <w:r>
        <w:rPr>
          <w:sz w:val="19"/>
        </w:rPr>
        <w:t>afraid</w:t>
      </w:r>
      <w:r>
        <w:rPr>
          <w:spacing w:val="1"/>
          <w:sz w:val="19"/>
        </w:rPr>
        <w:t xml:space="preserve"> </w:t>
      </w:r>
      <w:r>
        <w:rPr>
          <w:sz w:val="19"/>
        </w:rPr>
        <w:t>of</w:t>
      </w:r>
      <w:r>
        <w:rPr>
          <w:spacing w:val="1"/>
          <w:sz w:val="19"/>
        </w:rPr>
        <w:t xml:space="preserve"> </w:t>
      </w:r>
      <w:r>
        <w:rPr>
          <w:sz w:val="19"/>
        </w:rPr>
        <w:t>and</w:t>
      </w:r>
      <w:r>
        <w:rPr>
          <w:spacing w:val="1"/>
          <w:sz w:val="19"/>
        </w:rPr>
        <w:t xml:space="preserve"> </w:t>
      </w:r>
      <w:r>
        <w:rPr>
          <w:sz w:val="19"/>
        </w:rPr>
        <w:t>why?</w:t>
      </w:r>
      <w:r>
        <w:rPr>
          <w:spacing w:val="1"/>
          <w:sz w:val="19"/>
        </w:rPr>
        <w:t xml:space="preserve"> </w:t>
      </w:r>
      <w:r>
        <w:rPr>
          <w:sz w:val="19"/>
        </w:rPr>
        <w:t>Inside</w:t>
      </w:r>
      <w:r>
        <w:rPr>
          <w:spacing w:val="1"/>
          <w:sz w:val="19"/>
        </w:rPr>
        <w:t xml:space="preserve"> </w:t>
      </w:r>
      <w:r>
        <w:rPr>
          <w:sz w:val="19"/>
        </w:rPr>
        <w:t>the</w:t>
      </w:r>
      <w:r>
        <w:rPr>
          <w:spacing w:val="1"/>
          <w:sz w:val="19"/>
        </w:rPr>
        <w:t xml:space="preserve"> </w:t>
      </w:r>
      <w:r>
        <w:rPr>
          <w:sz w:val="19"/>
        </w:rPr>
        <w:t>black</w:t>
      </w:r>
      <w:r>
        <w:rPr>
          <w:spacing w:val="2"/>
          <w:sz w:val="19"/>
        </w:rPr>
        <w:t xml:space="preserve"> </w:t>
      </w:r>
      <w:r>
        <w:rPr>
          <w:sz w:val="19"/>
        </w:rPr>
        <w:t>box</w:t>
      </w:r>
      <w:r>
        <w:rPr>
          <w:spacing w:val="1"/>
          <w:sz w:val="19"/>
        </w:rPr>
        <w:t xml:space="preserve"> </w:t>
      </w:r>
      <w:r>
        <w:rPr>
          <w:sz w:val="19"/>
        </w:rPr>
        <w:t>of</w:t>
      </w:r>
      <w:r>
        <w:rPr>
          <w:spacing w:val="1"/>
          <w:sz w:val="19"/>
        </w:rPr>
        <w:t xml:space="preserve"> </w:t>
      </w:r>
      <w:r>
        <w:rPr>
          <w:sz w:val="19"/>
        </w:rPr>
        <w:t>refugee</w:t>
      </w:r>
      <w:r>
        <w:rPr>
          <w:spacing w:val="1"/>
          <w:sz w:val="19"/>
        </w:rPr>
        <w:t xml:space="preserve"> </w:t>
      </w:r>
      <w:r>
        <w:rPr>
          <w:spacing w:val="-2"/>
          <w:sz w:val="19"/>
        </w:rPr>
        <w:t>tribunals.</w:t>
      </w:r>
    </w:p>
    <w:p w14:paraId="4E52AEE7" w14:textId="77777777" w:rsidR="00F55DA6" w:rsidRDefault="00714726">
      <w:pPr>
        <w:spacing w:line="242" w:lineRule="exact"/>
        <w:ind w:left="319"/>
        <w:jc w:val="both"/>
        <w:rPr>
          <w:sz w:val="19"/>
        </w:rPr>
      </w:pPr>
      <w:bookmarkStart w:id="123" w:name="_bookmark108"/>
      <w:bookmarkEnd w:id="123"/>
      <w:r>
        <w:rPr>
          <w:i/>
          <w:sz w:val="19"/>
        </w:rPr>
        <w:t>Canadian</w:t>
      </w:r>
      <w:r>
        <w:rPr>
          <w:i/>
          <w:spacing w:val="7"/>
          <w:sz w:val="19"/>
        </w:rPr>
        <w:t xml:space="preserve"> </w:t>
      </w:r>
      <w:r>
        <w:rPr>
          <w:i/>
          <w:sz w:val="19"/>
        </w:rPr>
        <w:t>Public</w:t>
      </w:r>
      <w:r>
        <w:rPr>
          <w:i/>
          <w:spacing w:val="9"/>
          <w:sz w:val="19"/>
        </w:rPr>
        <w:t xml:space="preserve"> </w:t>
      </w:r>
      <w:r>
        <w:rPr>
          <w:i/>
          <w:sz w:val="19"/>
        </w:rPr>
        <w:t>Administration</w:t>
      </w:r>
      <w:r>
        <w:rPr>
          <w:i/>
          <w:spacing w:val="9"/>
          <w:sz w:val="19"/>
        </w:rPr>
        <w:t xml:space="preserve"> </w:t>
      </w:r>
      <w:r>
        <w:rPr>
          <w:sz w:val="19"/>
        </w:rPr>
        <w:t>61</w:t>
      </w:r>
      <w:r>
        <w:rPr>
          <w:spacing w:val="10"/>
          <w:sz w:val="19"/>
        </w:rPr>
        <w:t xml:space="preserve"> </w:t>
      </w:r>
      <w:r>
        <w:rPr>
          <w:sz w:val="19"/>
        </w:rPr>
        <w:t>(2):184–204.</w:t>
      </w:r>
      <w:r>
        <w:rPr>
          <w:spacing w:val="10"/>
          <w:sz w:val="19"/>
        </w:rPr>
        <w:t xml:space="preserve"> </w:t>
      </w:r>
      <w:r>
        <w:rPr>
          <w:spacing w:val="-2"/>
          <w:sz w:val="19"/>
        </w:rPr>
        <w:t>doi:</w:t>
      </w:r>
      <w:hyperlink r:id="rId71">
        <w:r>
          <w:rPr>
            <w:color w:val="00007F"/>
            <w:spacing w:val="-2"/>
            <w:sz w:val="19"/>
          </w:rPr>
          <w:t>10.1111/capa.12275</w:t>
        </w:r>
      </w:hyperlink>
      <w:r>
        <w:rPr>
          <w:spacing w:val="-2"/>
          <w:sz w:val="19"/>
        </w:rPr>
        <w:t>.</w:t>
      </w:r>
    </w:p>
    <w:p w14:paraId="550CA613" w14:textId="77777777" w:rsidR="00F55DA6" w:rsidRDefault="00714726">
      <w:pPr>
        <w:spacing w:before="5" w:line="220" w:lineRule="auto"/>
        <w:ind w:left="319" w:right="118" w:hanging="200"/>
        <w:jc w:val="both"/>
        <w:rPr>
          <w:sz w:val="19"/>
        </w:rPr>
      </w:pPr>
      <w:r>
        <w:rPr>
          <w:sz w:val="19"/>
        </w:rPr>
        <w:t>Trueman,</w:t>
      </w:r>
      <w:r>
        <w:rPr>
          <w:spacing w:val="-2"/>
          <w:sz w:val="19"/>
        </w:rPr>
        <w:t xml:space="preserve"> </w:t>
      </w:r>
      <w:r>
        <w:rPr>
          <w:sz w:val="19"/>
        </w:rPr>
        <w:t>T.</w:t>
      </w:r>
      <w:r>
        <w:rPr>
          <w:spacing w:val="-3"/>
          <w:sz w:val="19"/>
        </w:rPr>
        <w:t xml:space="preserve"> </w:t>
      </w:r>
      <w:hyperlink w:anchor="_bookmark32" w:history="1">
        <w:r>
          <w:rPr>
            <w:color w:val="00007F"/>
            <w:sz w:val="19"/>
          </w:rPr>
          <w:t>2009</w:t>
        </w:r>
      </w:hyperlink>
      <w:r>
        <w:rPr>
          <w:sz w:val="19"/>
        </w:rPr>
        <w:t>.</w:t>
      </w:r>
      <w:r>
        <w:rPr>
          <w:spacing w:val="-1"/>
          <w:sz w:val="19"/>
        </w:rPr>
        <w:t xml:space="preserve"> </w:t>
      </w:r>
      <w:r>
        <w:rPr>
          <w:sz w:val="19"/>
        </w:rPr>
        <w:t>Reasons</w:t>
      </w:r>
      <w:r>
        <w:rPr>
          <w:spacing w:val="-2"/>
          <w:sz w:val="19"/>
        </w:rPr>
        <w:t xml:space="preserve"> </w:t>
      </w:r>
      <w:r>
        <w:rPr>
          <w:sz w:val="19"/>
        </w:rPr>
        <w:t>for</w:t>
      </w:r>
      <w:r>
        <w:rPr>
          <w:spacing w:val="-3"/>
          <w:sz w:val="19"/>
        </w:rPr>
        <w:t xml:space="preserve"> </w:t>
      </w:r>
      <w:r>
        <w:rPr>
          <w:sz w:val="19"/>
        </w:rPr>
        <w:t>refusal:</w:t>
      </w:r>
      <w:r>
        <w:rPr>
          <w:spacing w:val="-2"/>
          <w:sz w:val="19"/>
        </w:rPr>
        <w:t xml:space="preserve"> </w:t>
      </w:r>
      <w:r>
        <w:rPr>
          <w:sz w:val="19"/>
        </w:rPr>
        <w:t>An</w:t>
      </w:r>
      <w:r>
        <w:rPr>
          <w:spacing w:val="-2"/>
          <w:sz w:val="19"/>
        </w:rPr>
        <w:t xml:space="preserve"> </w:t>
      </w:r>
      <w:r>
        <w:rPr>
          <w:sz w:val="19"/>
        </w:rPr>
        <w:t>audit</w:t>
      </w:r>
      <w:r>
        <w:rPr>
          <w:spacing w:val="-2"/>
          <w:sz w:val="19"/>
        </w:rPr>
        <w:t xml:space="preserve"> </w:t>
      </w:r>
      <w:r>
        <w:rPr>
          <w:sz w:val="19"/>
        </w:rPr>
        <w:t>of</w:t>
      </w:r>
      <w:r>
        <w:rPr>
          <w:spacing w:val="-2"/>
          <w:sz w:val="19"/>
        </w:rPr>
        <w:t xml:space="preserve"> </w:t>
      </w:r>
      <w:r>
        <w:rPr>
          <w:sz w:val="19"/>
        </w:rPr>
        <w:t>200</w:t>
      </w:r>
      <w:r>
        <w:rPr>
          <w:spacing w:val="-3"/>
          <w:sz w:val="19"/>
        </w:rPr>
        <w:t xml:space="preserve"> </w:t>
      </w:r>
      <w:r>
        <w:rPr>
          <w:sz w:val="19"/>
        </w:rPr>
        <w:t>refusals</w:t>
      </w:r>
      <w:r>
        <w:rPr>
          <w:spacing w:val="-1"/>
          <w:sz w:val="19"/>
        </w:rPr>
        <w:t xml:space="preserve"> </w:t>
      </w:r>
      <w:r>
        <w:rPr>
          <w:sz w:val="19"/>
        </w:rPr>
        <w:t>of</w:t>
      </w:r>
      <w:r>
        <w:rPr>
          <w:spacing w:val="-2"/>
          <w:sz w:val="19"/>
        </w:rPr>
        <w:t xml:space="preserve"> </w:t>
      </w:r>
      <w:r>
        <w:rPr>
          <w:sz w:val="19"/>
        </w:rPr>
        <w:t>Ethiopian</w:t>
      </w:r>
      <w:r>
        <w:rPr>
          <w:spacing w:val="-2"/>
          <w:sz w:val="19"/>
        </w:rPr>
        <w:t xml:space="preserve"> </w:t>
      </w:r>
      <w:r>
        <w:rPr>
          <w:sz w:val="19"/>
        </w:rPr>
        <w:t>asylum-seekers</w:t>
      </w:r>
      <w:r>
        <w:rPr>
          <w:spacing w:val="-3"/>
          <w:sz w:val="19"/>
        </w:rPr>
        <w:t xml:space="preserve"> </w:t>
      </w:r>
      <w:r>
        <w:rPr>
          <w:sz w:val="19"/>
        </w:rPr>
        <w:t xml:space="preserve">in </w:t>
      </w:r>
      <w:bookmarkStart w:id="124" w:name="_bookmark109"/>
      <w:bookmarkEnd w:id="124"/>
      <w:r>
        <w:rPr>
          <w:sz w:val="19"/>
        </w:rPr>
        <w:t xml:space="preserve">England. </w:t>
      </w:r>
      <w:r>
        <w:rPr>
          <w:i/>
          <w:sz w:val="19"/>
        </w:rPr>
        <w:t xml:space="preserve">Journal of Immigration, Asylum and Nationality Law </w:t>
      </w:r>
      <w:r>
        <w:rPr>
          <w:sz w:val="19"/>
        </w:rPr>
        <w:t>23 (3):281–308.</w:t>
      </w:r>
    </w:p>
    <w:p w14:paraId="614C1A71" w14:textId="77777777" w:rsidR="00F55DA6" w:rsidRDefault="00714726">
      <w:pPr>
        <w:spacing w:line="238" w:lineRule="exact"/>
        <w:ind w:left="120"/>
        <w:jc w:val="both"/>
        <w:rPr>
          <w:sz w:val="19"/>
        </w:rPr>
      </w:pPr>
      <w:r>
        <w:rPr>
          <w:sz w:val="19"/>
        </w:rPr>
        <w:t>Van</w:t>
      </w:r>
      <w:r>
        <w:rPr>
          <w:spacing w:val="21"/>
          <w:sz w:val="19"/>
        </w:rPr>
        <w:t xml:space="preserve"> </w:t>
      </w:r>
      <w:r>
        <w:rPr>
          <w:sz w:val="19"/>
        </w:rPr>
        <w:t>Maanen,</w:t>
      </w:r>
      <w:r>
        <w:rPr>
          <w:spacing w:val="20"/>
          <w:sz w:val="19"/>
        </w:rPr>
        <w:t xml:space="preserve"> </w:t>
      </w:r>
      <w:r>
        <w:rPr>
          <w:sz w:val="19"/>
        </w:rPr>
        <w:t>J.</w:t>
      </w:r>
      <w:r>
        <w:rPr>
          <w:spacing w:val="21"/>
          <w:sz w:val="19"/>
        </w:rPr>
        <w:t xml:space="preserve"> </w:t>
      </w:r>
      <w:r>
        <w:rPr>
          <w:sz w:val="19"/>
        </w:rPr>
        <w:t>E.,</w:t>
      </w:r>
      <w:r>
        <w:rPr>
          <w:spacing w:val="21"/>
          <w:sz w:val="19"/>
        </w:rPr>
        <w:t xml:space="preserve"> </w:t>
      </w:r>
      <w:r>
        <w:rPr>
          <w:sz w:val="19"/>
        </w:rPr>
        <w:t>and</w:t>
      </w:r>
      <w:r>
        <w:rPr>
          <w:spacing w:val="20"/>
          <w:sz w:val="19"/>
        </w:rPr>
        <w:t xml:space="preserve"> </w:t>
      </w:r>
      <w:r>
        <w:rPr>
          <w:sz w:val="19"/>
        </w:rPr>
        <w:t>E.</w:t>
      </w:r>
      <w:r>
        <w:rPr>
          <w:spacing w:val="21"/>
          <w:sz w:val="19"/>
        </w:rPr>
        <w:t xml:space="preserve"> </w:t>
      </w:r>
      <w:r>
        <w:rPr>
          <w:sz w:val="19"/>
        </w:rPr>
        <w:t>H.</w:t>
      </w:r>
      <w:r>
        <w:rPr>
          <w:spacing w:val="20"/>
          <w:sz w:val="19"/>
        </w:rPr>
        <w:t xml:space="preserve"> </w:t>
      </w:r>
      <w:r>
        <w:rPr>
          <w:sz w:val="19"/>
        </w:rPr>
        <w:t>Schein.</w:t>
      </w:r>
      <w:r>
        <w:rPr>
          <w:spacing w:val="20"/>
          <w:sz w:val="19"/>
        </w:rPr>
        <w:t xml:space="preserve"> </w:t>
      </w:r>
      <w:hyperlink w:anchor="_bookmark21" w:history="1">
        <w:r>
          <w:rPr>
            <w:color w:val="00007F"/>
            <w:sz w:val="19"/>
          </w:rPr>
          <w:t>1979</w:t>
        </w:r>
      </w:hyperlink>
      <w:r>
        <w:rPr>
          <w:sz w:val="19"/>
        </w:rPr>
        <w:t>.</w:t>
      </w:r>
      <w:r>
        <w:rPr>
          <w:spacing w:val="21"/>
          <w:sz w:val="19"/>
        </w:rPr>
        <w:t xml:space="preserve"> </w:t>
      </w:r>
      <w:r>
        <w:rPr>
          <w:sz w:val="19"/>
        </w:rPr>
        <w:t>Toward</w:t>
      </w:r>
      <w:r>
        <w:rPr>
          <w:spacing w:val="20"/>
          <w:sz w:val="19"/>
        </w:rPr>
        <w:t xml:space="preserve"> </w:t>
      </w:r>
      <w:r>
        <w:rPr>
          <w:sz w:val="19"/>
        </w:rPr>
        <w:t>a</w:t>
      </w:r>
      <w:r>
        <w:rPr>
          <w:spacing w:val="21"/>
          <w:sz w:val="19"/>
        </w:rPr>
        <w:t xml:space="preserve"> </w:t>
      </w:r>
      <w:r>
        <w:rPr>
          <w:sz w:val="19"/>
        </w:rPr>
        <w:t>theory</w:t>
      </w:r>
      <w:r>
        <w:rPr>
          <w:spacing w:val="21"/>
          <w:sz w:val="19"/>
        </w:rPr>
        <w:t xml:space="preserve"> </w:t>
      </w:r>
      <w:r>
        <w:rPr>
          <w:sz w:val="19"/>
        </w:rPr>
        <w:t>of</w:t>
      </w:r>
      <w:r>
        <w:rPr>
          <w:spacing w:val="20"/>
          <w:sz w:val="19"/>
        </w:rPr>
        <w:t xml:space="preserve"> </w:t>
      </w:r>
      <w:r>
        <w:rPr>
          <w:sz w:val="19"/>
        </w:rPr>
        <w:t>organizational</w:t>
      </w:r>
      <w:r>
        <w:rPr>
          <w:spacing w:val="21"/>
          <w:sz w:val="19"/>
        </w:rPr>
        <w:t xml:space="preserve"> </w:t>
      </w:r>
      <w:r>
        <w:rPr>
          <w:spacing w:val="-2"/>
          <w:sz w:val="19"/>
        </w:rPr>
        <w:t>socialization.</w:t>
      </w:r>
    </w:p>
    <w:p w14:paraId="3F9F3E56" w14:textId="77777777" w:rsidR="00F55DA6" w:rsidRDefault="00714726">
      <w:pPr>
        <w:spacing w:line="240" w:lineRule="exact"/>
        <w:ind w:left="319"/>
        <w:jc w:val="both"/>
        <w:rPr>
          <w:sz w:val="19"/>
        </w:rPr>
      </w:pPr>
      <w:bookmarkStart w:id="125" w:name="_bookmark110"/>
      <w:bookmarkEnd w:id="125"/>
      <w:r>
        <w:rPr>
          <w:i/>
          <w:sz w:val="19"/>
        </w:rPr>
        <w:t>Research</w:t>
      </w:r>
      <w:r>
        <w:rPr>
          <w:i/>
          <w:spacing w:val="9"/>
          <w:sz w:val="19"/>
        </w:rPr>
        <w:t xml:space="preserve"> </w:t>
      </w:r>
      <w:r>
        <w:rPr>
          <w:i/>
          <w:sz w:val="19"/>
        </w:rPr>
        <w:t>in</w:t>
      </w:r>
      <w:r>
        <w:rPr>
          <w:i/>
          <w:spacing w:val="9"/>
          <w:sz w:val="19"/>
        </w:rPr>
        <w:t xml:space="preserve"> </w:t>
      </w:r>
      <w:r>
        <w:rPr>
          <w:i/>
          <w:sz w:val="19"/>
        </w:rPr>
        <w:t>Organizational</w:t>
      </w:r>
      <w:r>
        <w:rPr>
          <w:i/>
          <w:spacing w:val="9"/>
          <w:sz w:val="19"/>
        </w:rPr>
        <w:t xml:space="preserve"> </w:t>
      </w:r>
      <w:r>
        <w:rPr>
          <w:i/>
          <w:sz w:val="19"/>
        </w:rPr>
        <w:t>Behavior</w:t>
      </w:r>
      <w:r>
        <w:rPr>
          <w:i/>
          <w:spacing w:val="10"/>
          <w:sz w:val="19"/>
        </w:rPr>
        <w:t xml:space="preserve"> </w:t>
      </w:r>
      <w:r>
        <w:rPr>
          <w:spacing w:val="-2"/>
          <w:sz w:val="19"/>
        </w:rPr>
        <w:t>1:209–64.</w:t>
      </w:r>
    </w:p>
    <w:p w14:paraId="5B27488D" w14:textId="77777777" w:rsidR="00F55DA6" w:rsidRDefault="00714726">
      <w:pPr>
        <w:spacing w:before="4" w:line="223" w:lineRule="auto"/>
        <w:ind w:left="319" w:right="117" w:hanging="200"/>
        <w:jc w:val="both"/>
        <w:rPr>
          <w:sz w:val="19"/>
        </w:rPr>
      </w:pPr>
      <w:r>
        <w:rPr>
          <w:sz w:val="19"/>
        </w:rPr>
        <w:t xml:space="preserve">Wagenaar, H. </w:t>
      </w:r>
      <w:hyperlink w:anchor="_bookmark19" w:history="1">
        <w:r>
          <w:rPr>
            <w:color w:val="00007F"/>
            <w:sz w:val="19"/>
          </w:rPr>
          <w:t>2004</w:t>
        </w:r>
      </w:hyperlink>
      <w:r>
        <w:rPr>
          <w:sz w:val="19"/>
        </w:rPr>
        <w:t xml:space="preserve">. ‘Knowing’ the rules: Administrative work as practice. </w:t>
      </w:r>
      <w:r>
        <w:rPr>
          <w:i/>
          <w:sz w:val="19"/>
        </w:rPr>
        <w:t xml:space="preserve">Public </w:t>
      </w:r>
      <w:bookmarkStart w:id="126" w:name="_bookmark111"/>
      <w:bookmarkEnd w:id="126"/>
      <w:r>
        <w:rPr>
          <w:i/>
          <w:sz w:val="19"/>
        </w:rPr>
        <w:t xml:space="preserve">Administration Review </w:t>
      </w:r>
      <w:r>
        <w:rPr>
          <w:sz w:val="19"/>
        </w:rPr>
        <w:t>64 (6):643–56. doi:</w:t>
      </w:r>
      <w:hyperlink r:id="rId72">
        <w:r>
          <w:rPr>
            <w:color w:val="00007F"/>
            <w:sz w:val="19"/>
          </w:rPr>
          <w:t>10.1111/j.1540-6210.2004.00412.x</w:t>
        </w:r>
      </w:hyperlink>
      <w:r>
        <w:rPr>
          <w:sz w:val="19"/>
        </w:rPr>
        <w:t>.</w:t>
      </w:r>
    </w:p>
    <w:p w14:paraId="0D1724DD" w14:textId="77777777" w:rsidR="00F55DA6" w:rsidRDefault="00714726">
      <w:pPr>
        <w:spacing w:before="1" w:line="220" w:lineRule="auto"/>
        <w:ind w:left="319" w:right="118" w:hanging="200"/>
        <w:jc w:val="both"/>
        <w:rPr>
          <w:sz w:val="19"/>
        </w:rPr>
      </w:pPr>
      <w:r>
        <w:rPr>
          <w:sz w:val="19"/>
        </w:rPr>
        <w:t xml:space="preserve">Watkins-Hayes, C. </w:t>
      </w:r>
      <w:hyperlink w:anchor="_bookmark26" w:history="1">
        <w:r>
          <w:rPr>
            <w:color w:val="00007F"/>
            <w:sz w:val="19"/>
          </w:rPr>
          <w:t>2009</w:t>
        </w:r>
      </w:hyperlink>
      <w:r>
        <w:rPr>
          <w:sz w:val="19"/>
        </w:rPr>
        <w:t xml:space="preserve">. </w:t>
      </w:r>
      <w:r>
        <w:rPr>
          <w:i/>
          <w:sz w:val="19"/>
        </w:rPr>
        <w:t>The new welfare bureaucrats: Entanglements of race, class, and policy reform</w:t>
      </w:r>
      <w:r>
        <w:rPr>
          <w:sz w:val="19"/>
        </w:rPr>
        <w:t>. Chicago: University of Chicago Press.</w:t>
      </w:r>
    </w:p>
    <w:sectPr w:rsidR="00F55DA6">
      <w:pgSz w:w="10080" w:h="14400"/>
      <w:pgMar w:top="740" w:right="1320" w:bottom="280" w:left="1320" w:header="5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73CA" w14:textId="77777777" w:rsidR="00C76DF9" w:rsidRDefault="00C76DF9">
      <w:r>
        <w:separator/>
      </w:r>
    </w:p>
  </w:endnote>
  <w:endnote w:type="continuationSeparator" w:id="0">
    <w:p w14:paraId="338530BC" w14:textId="77777777" w:rsidR="00C76DF9" w:rsidRDefault="00C7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SemiCond">
    <w:altName w:val="Arial"/>
    <w:charset w:val="00"/>
    <w:family w:val="swiss"/>
    <w:pitch w:val="variable"/>
  </w:font>
  <w:font w:name="Myriad Pro Light">
    <w:altName w:val="Arial"/>
    <w:charset w:val="00"/>
    <w:family w:val="swiss"/>
    <w:pitch w:val="variable"/>
  </w:font>
  <w:font w:name="Myriad Pro">
    <w:altName w:val="Arial"/>
    <w:charset w:val="00"/>
    <w:family w:val="swiss"/>
    <w:pitch w:val="variable"/>
  </w:font>
  <w:font w:name="Myriad Pro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F9DA" w14:textId="77777777" w:rsidR="00F55DA6" w:rsidRDefault="00F55DA6">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8CF9" w14:textId="77777777" w:rsidR="00C76DF9" w:rsidRDefault="00C76DF9">
      <w:r>
        <w:separator/>
      </w:r>
    </w:p>
  </w:footnote>
  <w:footnote w:type="continuationSeparator" w:id="0">
    <w:p w14:paraId="2043E7F0" w14:textId="77777777" w:rsidR="00C76DF9" w:rsidRDefault="00C7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428F" w14:textId="251D901B" w:rsidR="00F55DA6" w:rsidRDefault="00714726">
    <w:pPr>
      <w:pStyle w:val="Textkrper"/>
      <w:spacing w:line="14" w:lineRule="auto"/>
      <w:rPr>
        <w:sz w:val="20"/>
      </w:rPr>
    </w:pPr>
    <w:r>
      <w:rPr>
        <w:noProof/>
        <w:lang w:val="de-DE" w:eastAsia="de-DE"/>
      </w:rPr>
      <w:drawing>
        <wp:anchor distT="0" distB="0" distL="0" distR="0" simplePos="0" relativeHeight="487172096" behindDoc="1" locked="0" layoutInCell="1" allowOverlap="1" wp14:anchorId="33B52DF3" wp14:editId="48B09254">
          <wp:simplePos x="0" y="0"/>
          <wp:positionH relativeFrom="page">
            <wp:posOffset>1205279</wp:posOffset>
          </wp:positionH>
          <wp:positionV relativeFrom="page">
            <wp:posOffset>318935</wp:posOffset>
          </wp:positionV>
          <wp:extent cx="139700" cy="139700"/>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 cstate="print"/>
                  <a:stretch>
                    <a:fillRect/>
                  </a:stretch>
                </pic:blipFill>
                <pic:spPr>
                  <a:xfrm>
                    <a:off x="0" y="0"/>
                    <a:ext cx="139700" cy="139700"/>
                  </a:xfrm>
                  <a:prstGeom prst="rect">
                    <a:avLst/>
                  </a:prstGeom>
                </pic:spPr>
              </pic:pic>
            </a:graphicData>
          </a:graphic>
        </wp:anchor>
      </w:drawing>
    </w:r>
    <w:r w:rsidR="00086E07">
      <w:rPr>
        <w:noProof/>
      </w:rPr>
      <mc:AlternateContent>
        <mc:Choice Requires="wps">
          <w:drawing>
            <wp:anchor distT="0" distB="0" distL="114300" distR="114300" simplePos="0" relativeHeight="487172608" behindDoc="1" locked="0" layoutInCell="1" allowOverlap="1" wp14:anchorId="38EA6C32" wp14:editId="622AF59E">
              <wp:simplePos x="0" y="0"/>
              <wp:positionH relativeFrom="page">
                <wp:posOffset>876300</wp:posOffset>
              </wp:positionH>
              <wp:positionV relativeFrom="page">
                <wp:posOffset>316865</wp:posOffset>
              </wp:positionV>
              <wp:extent cx="284480" cy="140335"/>
              <wp:effectExtent l="0" t="0" r="0" b="0"/>
              <wp:wrapNone/>
              <wp:docPr id="113455117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7521B" w14:textId="77777777" w:rsidR="00F55DA6" w:rsidRDefault="00714726">
                          <w:pPr>
                            <w:spacing w:before="20"/>
                            <w:ind w:left="60"/>
                            <w:rPr>
                              <w:rFonts w:ascii="Myriad Pro"/>
                              <w:sz w:val="15"/>
                            </w:rPr>
                          </w:pPr>
                          <w:r>
                            <w:rPr>
                              <w:rFonts w:ascii="Myriad Pro"/>
                              <w:spacing w:val="-4"/>
                              <w:sz w:val="15"/>
                            </w:rPr>
                            <w:fldChar w:fldCharType="begin"/>
                          </w:r>
                          <w:r>
                            <w:rPr>
                              <w:rFonts w:ascii="Myriad Pro"/>
                              <w:spacing w:val="-4"/>
                              <w:sz w:val="15"/>
                            </w:rPr>
                            <w:instrText xml:space="preserve"> PAGE </w:instrText>
                          </w:r>
                          <w:r>
                            <w:rPr>
                              <w:rFonts w:ascii="Myriad Pro"/>
                              <w:spacing w:val="-4"/>
                              <w:sz w:val="15"/>
                            </w:rPr>
                            <w:fldChar w:fldCharType="separate"/>
                          </w:r>
                          <w:r w:rsidR="000F5A3A">
                            <w:rPr>
                              <w:rFonts w:ascii="Myriad Pro"/>
                              <w:noProof/>
                              <w:spacing w:val="-4"/>
                              <w:sz w:val="15"/>
                            </w:rPr>
                            <w:t>1070</w:t>
                          </w:r>
                          <w:r>
                            <w:rPr>
                              <w:rFonts w:ascii="Myriad Pro"/>
                              <w:spacing w:val="-4"/>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A6C32" id="_x0000_t202" coordsize="21600,21600" o:spt="202" path="m,l,21600r21600,l21600,xe">
              <v:stroke joinstyle="miter"/>
              <v:path gradientshapeok="t" o:connecttype="rect"/>
            </v:shapetype>
            <v:shape id="docshape12" o:spid="_x0000_s1032" type="#_x0000_t202" style="position:absolute;margin-left:69pt;margin-top:24.95pt;width:22.4pt;height:11.05pt;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" filled="f" stroked="f">
              <v:textbox inset="0,0,0,0">
                <w:txbxContent>
                  <w:p w14:paraId="7C77521B" w14:textId="77777777" w:rsidR="00F55DA6" w:rsidRDefault="00714726">
                    <w:pPr>
                      <w:spacing w:before="20"/>
                      <w:ind w:left="60"/>
                      <w:rPr>
                        <w:rFonts w:ascii="Myriad Pro"/>
                        <w:sz w:val="15"/>
                      </w:rPr>
                    </w:pPr>
                    <w:r>
                      <w:rPr>
                        <w:rFonts w:ascii="Myriad Pro"/>
                        <w:spacing w:val="-4"/>
                        <w:sz w:val="15"/>
                      </w:rPr>
                      <w:fldChar w:fldCharType="begin"/>
                    </w:r>
                    <w:r>
                      <w:rPr>
                        <w:rFonts w:ascii="Myriad Pro"/>
                        <w:spacing w:val="-4"/>
                        <w:sz w:val="15"/>
                      </w:rPr>
                      <w:instrText xml:space="preserve"> PAGE </w:instrText>
                    </w:r>
                    <w:r>
                      <w:rPr>
                        <w:rFonts w:ascii="Myriad Pro"/>
                        <w:spacing w:val="-4"/>
                        <w:sz w:val="15"/>
                      </w:rPr>
                      <w:fldChar w:fldCharType="separate"/>
                    </w:r>
                    <w:r w:rsidR="000F5A3A">
                      <w:rPr>
                        <w:rFonts w:ascii="Myriad Pro"/>
                        <w:noProof/>
                        <w:spacing w:val="-4"/>
                        <w:sz w:val="15"/>
                      </w:rPr>
                      <w:t>1070</w:t>
                    </w:r>
                    <w:r>
                      <w:rPr>
                        <w:rFonts w:ascii="Myriad Pro"/>
                        <w:spacing w:val="-4"/>
                        <w:sz w:val="15"/>
                      </w:rPr>
                      <w:fldChar w:fldCharType="end"/>
                    </w:r>
                  </w:p>
                </w:txbxContent>
              </v:textbox>
              <w10:wrap anchorx="page" anchory="page"/>
            </v:shape>
          </w:pict>
        </mc:Fallback>
      </mc:AlternateContent>
    </w:r>
    <w:r w:rsidR="00086E07">
      <w:rPr>
        <w:noProof/>
      </w:rPr>
      <mc:AlternateContent>
        <mc:Choice Requires="wps">
          <w:drawing>
            <wp:anchor distT="0" distB="0" distL="114300" distR="114300" simplePos="0" relativeHeight="487173120" behindDoc="1" locked="0" layoutInCell="1" allowOverlap="1" wp14:anchorId="14457F2D" wp14:editId="68CDBD6A">
              <wp:simplePos x="0" y="0"/>
              <wp:positionH relativeFrom="page">
                <wp:posOffset>1425575</wp:posOffset>
              </wp:positionH>
              <wp:positionV relativeFrom="page">
                <wp:posOffset>316865</wp:posOffset>
              </wp:positionV>
              <wp:extent cx="542925" cy="140335"/>
              <wp:effectExtent l="0" t="0" r="0" b="0"/>
              <wp:wrapNone/>
              <wp:docPr id="59943544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177F8" w14:textId="77777777" w:rsidR="00F55DA6" w:rsidRDefault="00714726">
                          <w:pPr>
                            <w:spacing w:before="20"/>
                            <w:ind w:left="20"/>
                            <w:rPr>
                              <w:rFonts w:ascii="Myriad Pro"/>
                              <w:sz w:val="15"/>
                            </w:rPr>
                          </w:pPr>
                          <w:r>
                            <w:rPr>
                              <w:rFonts w:ascii="Myriad Pro"/>
                              <w:sz w:val="15"/>
                            </w:rPr>
                            <w:t>L.</w:t>
                          </w:r>
                          <w:r>
                            <w:rPr>
                              <w:rFonts w:ascii="Myriad Pro"/>
                              <w:spacing w:val="14"/>
                              <w:sz w:val="15"/>
                            </w:rPr>
                            <w:t xml:space="preserve"> </w:t>
                          </w:r>
                          <w:r>
                            <w:rPr>
                              <w:rFonts w:ascii="Myriad Pro"/>
                              <w:spacing w:val="-2"/>
                              <w:sz w:val="15"/>
                            </w:rPr>
                            <w:t>AFFOLTER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7F2D" id="docshape13" o:spid="_x0000_s1033" type="#_x0000_t202" style="position:absolute;margin-left:112.25pt;margin-top:24.95pt;width:42.75pt;height:11.05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" filled="f" stroked="f">
              <v:textbox inset="0,0,0,0">
                <w:txbxContent>
                  <w:p w14:paraId="783177F8" w14:textId="77777777" w:rsidR="00F55DA6" w:rsidRDefault="00714726">
                    <w:pPr>
                      <w:spacing w:before="20"/>
                      <w:ind w:left="20"/>
                      <w:rPr>
                        <w:rFonts w:ascii="Myriad Pro"/>
                        <w:sz w:val="15"/>
                      </w:rPr>
                    </w:pPr>
                    <w:r>
                      <w:rPr>
                        <w:rFonts w:ascii="Myriad Pro"/>
                        <w:sz w:val="15"/>
                      </w:rPr>
                      <w:t>L.</w:t>
                    </w:r>
                    <w:r>
                      <w:rPr>
                        <w:rFonts w:ascii="Myriad Pro"/>
                        <w:spacing w:val="14"/>
                        <w:sz w:val="15"/>
                      </w:rPr>
                      <w:t xml:space="preserve"> </w:t>
                    </w:r>
                    <w:r>
                      <w:rPr>
                        <w:rFonts w:ascii="Myriad Pro"/>
                        <w:spacing w:val="-2"/>
                        <w:sz w:val="15"/>
                      </w:rPr>
                      <w:t>AFFOLTER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BB4C" w14:textId="15A46329" w:rsidR="00F55DA6" w:rsidRDefault="00714726">
    <w:pPr>
      <w:pStyle w:val="Textkrper"/>
      <w:spacing w:line="14" w:lineRule="auto"/>
      <w:rPr>
        <w:sz w:val="20"/>
      </w:rPr>
    </w:pPr>
    <w:r>
      <w:rPr>
        <w:noProof/>
        <w:lang w:val="de-DE" w:eastAsia="de-DE"/>
      </w:rPr>
      <w:drawing>
        <wp:anchor distT="0" distB="0" distL="0" distR="0" simplePos="0" relativeHeight="487173632" behindDoc="1" locked="0" layoutInCell="1" allowOverlap="1" wp14:anchorId="492C9FFD" wp14:editId="5002810E">
          <wp:simplePos x="0" y="0"/>
          <wp:positionH relativeFrom="page">
            <wp:posOffset>5052237</wp:posOffset>
          </wp:positionH>
          <wp:positionV relativeFrom="page">
            <wp:posOffset>318935</wp:posOffset>
          </wp:positionV>
          <wp:extent cx="139700" cy="139700"/>
          <wp:effectExtent l="0" t="0" r="0" b="0"/>
          <wp:wrapNone/>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1" cstate="print"/>
                  <a:stretch>
                    <a:fillRect/>
                  </a:stretch>
                </pic:blipFill>
                <pic:spPr>
                  <a:xfrm>
                    <a:off x="0" y="0"/>
                    <a:ext cx="139700" cy="139700"/>
                  </a:xfrm>
                  <a:prstGeom prst="rect">
                    <a:avLst/>
                  </a:prstGeom>
                </pic:spPr>
              </pic:pic>
            </a:graphicData>
          </a:graphic>
        </wp:anchor>
      </w:drawing>
    </w:r>
    <w:r w:rsidR="00086E07">
      <w:rPr>
        <w:noProof/>
      </w:rPr>
      <mc:AlternateContent>
        <mc:Choice Requires="wps">
          <w:drawing>
            <wp:anchor distT="0" distB="0" distL="114300" distR="114300" simplePos="0" relativeHeight="487174144" behindDoc="1" locked="0" layoutInCell="1" allowOverlap="1" wp14:anchorId="0B1DCF41" wp14:editId="5A3DF31C">
              <wp:simplePos x="0" y="0"/>
              <wp:positionH relativeFrom="page">
                <wp:posOffset>4389755</wp:posOffset>
              </wp:positionH>
              <wp:positionV relativeFrom="page">
                <wp:posOffset>316865</wp:posOffset>
              </wp:positionV>
              <wp:extent cx="577215" cy="140335"/>
              <wp:effectExtent l="0" t="0" r="0" b="0"/>
              <wp:wrapNone/>
              <wp:docPr id="51701193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7CBC" w14:textId="77777777" w:rsidR="00F55DA6" w:rsidRDefault="00714726">
                          <w:pPr>
                            <w:spacing w:before="20"/>
                            <w:ind w:left="20"/>
                            <w:rPr>
                              <w:rFonts w:ascii="Myriad Pro"/>
                              <w:sz w:val="15"/>
                            </w:rPr>
                          </w:pPr>
                          <w:r>
                            <w:rPr>
                              <w:rFonts w:ascii="Myriad Pro"/>
                              <w:spacing w:val="-2"/>
                              <w:sz w:val="15"/>
                            </w:rPr>
                            <w:t>GEOPOLITICS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DCF41" id="_x0000_t202" coordsize="21600,21600" o:spt="202" path="m,l,21600r21600,l21600,xe">
              <v:stroke joinstyle="miter"/>
              <v:path gradientshapeok="t" o:connecttype="rect"/>
            </v:shapetype>
            <v:shape id="docshape14" o:spid="_x0000_s1034" type="#_x0000_t202" style="position:absolute;margin-left:345.65pt;margin-top:24.95pt;width:45.45pt;height:11.0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" filled="f" stroked="f">
              <v:textbox inset="0,0,0,0">
                <w:txbxContent>
                  <w:p w14:paraId="1C167CBC" w14:textId="77777777" w:rsidR="00F55DA6" w:rsidRDefault="00714726">
                    <w:pPr>
                      <w:spacing w:before="20"/>
                      <w:ind w:left="20"/>
                      <w:rPr>
                        <w:rFonts w:ascii="Myriad Pro"/>
                        <w:sz w:val="15"/>
                      </w:rPr>
                    </w:pPr>
                    <w:r>
                      <w:rPr>
                        <w:rFonts w:ascii="Myriad Pro"/>
                        <w:spacing w:val="-2"/>
                        <w:sz w:val="15"/>
                      </w:rPr>
                      <w:t>GEOPOLITICS</w:t>
                    </w:r>
                  </w:p>
                </w:txbxContent>
              </v:textbox>
              <w10:wrap anchorx="page" anchory="page"/>
            </v:shape>
          </w:pict>
        </mc:Fallback>
      </mc:AlternateContent>
    </w:r>
    <w:r w:rsidR="00086E07">
      <w:rPr>
        <w:noProof/>
      </w:rPr>
      <mc:AlternateContent>
        <mc:Choice Requires="wps">
          <w:drawing>
            <wp:anchor distT="0" distB="0" distL="114300" distR="114300" simplePos="0" relativeHeight="487174656" behindDoc="1" locked="0" layoutInCell="1" allowOverlap="1" wp14:anchorId="11A4A9F0" wp14:editId="10A0BCBB">
              <wp:simplePos x="0" y="0"/>
              <wp:positionH relativeFrom="page">
                <wp:posOffset>5252720</wp:posOffset>
              </wp:positionH>
              <wp:positionV relativeFrom="page">
                <wp:posOffset>316865</wp:posOffset>
              </wp:positionV>
              <wp:extent cx="284480" cy="140335"/>
              <wp:effectExtent l="0" t="0" r="0" b="0"/>
              <wp:wrapNone/>
              <wp:docPr id="76516700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2E913" w14:textId="77777777" w:rsidR="00F55DA6" w:rsidRDefault="00714726">
                          <w:pPr>
                            <w:spacing w:before="20"/>
                            <w:ind w:left="60"/>
                            <w:rPr>
                              <w:rFonts w:ascii="Myriad Pro"/>
                              <w:sz w:val="15"/>
                            </w:rPr>
                          </w:pPr>
                          <w:r>
                            <w:rPr>
                              <w:rFonts w:ascii="Myriad Pro"/>
                              <w:spacing w:val="-4"/>
                              <w:sz w:val="15"/>
                            </w:rPr>
                            <w:fldChar w:fldCharType="begin"/>
                          </w:r>
                          <w:r>
                            <w:rPr>
                              <w:rFonts w:ascii="Myriad Pro"/>
                              <w:spacing w:val="-4"/>
                              <w:sz w:val="15"/>
                            </w:rPr>
                            <w:instrText xml:space="preserve"> PAGE </w:instrText>
                          </w:r>
                          <w:r>
                            <w:rPr>
                              <w:rFonts w:ascii="Myriad Pro"/>
                              <w:spacing w:val="-4"/>
                              <w:sz w:val="15"/>
                            </w:rPr>
                            <w:fldChar w:fldCharType="separate"/>
                          </w:r>
                          <w:r w:rsidR="000F5A3A">
                            <w:rPr>
                              <w:rFonts w:ascii="Myriad Pro"/>
                              <w:noProof/>
                              <w:spacing w:val="-4"/>
                              <w:sz w:val="15"/>
                            </w:rPr>
                            <w:t>1071</w:t>
                          </w:r>
                          <w:r>
                            <w:rPr>
                              <w:rFonts w:ascii="Myriad Pro"/>
                              <w:spacing w:val="-4"/>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A9F0" id="docshape15" o:spid="_x0000_s1035" type="#_x0000_t202" style="position:absolute;margin-left:413.6pt;margin-top:24.95pt;width:22.4pt;height:11.05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" filled="f" stroked="f">
              <v:textbox inset="0,0,0,0">
                <w:txbxContent>
                  <w:p w14:paraId="3702E913" w14:textId="77777777" w:rsidR="00F55DA6" w:rsidRDefault="00714726">
                    <w:pPr>
                      <w:spacing w:before="20"/>
                      <w:ind w:left="60"/>
                      <w:rPr>
                        <w:rFonts w:ascii="Myriad Pro"/>
                        <w:sz w:val="15"/>
                      </w:rPr>
                    </w:pPr>
                    <w:r>
                      <w:rPr>
                        <w:rFonts w:ascii="Myriad Pro"/>
                        <w:spacing w:val="-4"/>
                        <w:sz w:val="15"/>
                      </w:rPr>
                      <w:fldChar w:fldCharType="begin"/>
                    </w:r>
                    <w:r>
                      <w:rPr>
                        <w:rFonts w:ascii="Myriad Pro"/>
                        <w:spacing w:val="-4"/>
                        <w:sz w:val="15"/>
                      </w:rPr>
                      <w:instrText xml:space="preserve"> PAGE </w:instrText>
                    </w:r>
                    <w:r>
                      <w:rPr>
                        <w:rFonts w:ascii="Myriad Pro"/>
                        <w:spacing w:val="-4"/>
                        <w:sz w:val="15"/>
                      </w:rPr>
                      <w:fldChar w:fldCharType="separate"/>
                    </w:r>
                    <w:r w:rsidR="000F5A3A">
                      <w:rPr>
                        <w:rFonts w:ascii="Myriad Pro"/>
                        <w:noProof/>
                        <w:spacing w:val="-4"/>
                        <w:sz w:val="15"/>
                      </w:rPr>
                      <w:t>1071</w:t>
                    </w:r>
                    <w:r>
                      <w:rPr>
                        <w:rFonts w:ascii="Myriad Pro"/>
                        <w:spacing w:val="-4"/>
                        <w:sz w:val="1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6BCB"/>
    <w:multiLevelType w:val="hybridMultilevel"/>
    <w:tmpl w:val="586C87E2"/>
    <w:lvl w:ilvl="0" w:tplc="4E56BE84">
      <w:start w:val="1"/>
      <w:numFmt w:val="decimal"/>
      <w:lvlText w:val="%1."/>
      <w:lvlJc w:val="left"/>
      <w:pPr>
        <w:ind w:left="606" w:hanging="241"/>
        <w:jc w:val="right"/>
      </w:pPr>
      <w:rPr>
        <w:rFonts w:ascii="Minion Pro" w:eastAsia="Minion Pro" w:hAnsi="Minion Pro" w:cs="Minion Pro" w:hint="default"/>
        <w:b w:val="0"/>
        <w:bCs w:val="0"/>
        <w:i w:val="0"/>
        <w:iCs w:val="0"/>
        <w:color w:val="10137D"/>
        <w:w w:val="100"/>
        <w:sz w:val="19"/>
        <w:szCs w:val="19"/>
        <w:lang w:val="en-US" w:eastAsia="en-US" w:bidi="ar-SA"/>
      </w:rPr>
    </w:lvl>
    <w:lvl w:ilvl="1" w:tplc="3FAAE248">
      <w:numFmt w:val="bullet"/>
      <w:lvlText w:val="•"/>
      <w:lvlJc w:val="left"/>
      <w:pPr>
        <w:ind w:left="1284" w:hanging="241"/>
      </w:pPr>
      <w:rPr>
        <w:rFonts w:hint="default"/>
        <w:lang w:val="en-US" w:eastAsia="en-US" w:bidi="ar-SA"/>
      </w:rPr>
    </w:lvl>
    <w:lvl w:ilvl="2" w:tplc="6F2C6C98">
      <w:numFmt w:val="bullet"/>
      <w:lvlText w:val="•"/>
      <w:lvlJc w:val="left"/>
      <w:pPr>
        <w:ind w:left="1968" w:hanging="241"/>
      </w:pPr>
      <w:rPr>
        <w:rFonts w:hint="default"/>
        <w:lang w:val="en-US" w:eastAsia="en-US" w:bidi="ar-SA"/>
      </w:rPr>
    </w:lvl>
    <w:lvl w:ilvl="3" w:tplc="5B8C6DD8">
      <w:numFmt w:val="bullet"/>
      <w:lvlText w:val="•"/>
      <w:lvlJc w:val="left"/>
      <w:pPr>
        <w:ind w:left="2652" w:hanging="241"/>
      </w:pPr>
      <w:rPr>
        <w:rFonts w:hint="default"/>
        <w:lang w:val="en-US" w:eastAsia="en-US" w:bidi="ar-SA"/>
      </w:rPr>
    </w:lvl>
    <w:lvl w:ilvl="4" w:tplc="83805488">
      <w:numFmt w:val="bullet"/>
      <w:lvlText w:val="•"/>
      <w:lvlJc w:val="left"/>
      <w:pPr>
        <w:ind w:left="3336" w:hanging="241"/>
      </w:pPr>
      <w:rPr>
        <w:rFonts w:hint="default"/>
        <w:lang w:val="en-US" w:eastAsia="en-US" w:bidi="ar-SA"/>
      </w:rPr>
    </w:lvl>
    <w:lvl w:ilvl="5" w:tplc="7C8810DE">
      <w:numFmt w:val="bullet"/>
      <w:lvlText w:val="•"/>
      <w:lvlJc w:val="left"/>
      <w:pPr>
        <w:ind w:left="4020" w:hanging="241"/>
      </w:pPr>
      <w:rPr>
        <w:rFonts w:hint="default"/>
        <w:lang w:val="en-US" w:eastAsia="en-US" w:bidi="ar-SA"/>
      </w:rPr>
    </w:lvl>
    <w:lvl w:ilvl="6" w:tplc="7BFE30A6">
      <w:numFmt w:val="bullet"/>
      <w:lvlText w:val="•"/>
      <w:lvlJc w:val="left"/>
      <w:pPr>
        <w:ind w:left="4704" w:hanging="241"/>
      </w:pPr>
      <w:rPr>
        <w:rFonts w:hint="default"/>
        <w:lang w:val="en-US" w:eastAsia="en-US" w:bidi="ar-SA"/>
      </w:rPr>
    </w:lvl>
    <w:lvl w:ilvl="7" w:tplc="BC905156">
      <w:numFmt w:val="bullet"/>
      <w:lvlText w:val="•"/>
      <w:lvlJc w:val="left"/>
      <w:pPr>
        <w:ind w:left="5388" w:hanging="241"/>
      </w:pPr>
      <w:rPr>
        <w:rFonts w:hint="default"/>
        <w:lang w:val="en-US" w:eastAsia="en-US" w:bidi="ar-SA"/>
      </w:rPr>
    </w:lvl>
    <w:lvl w:ilvl="8" w:tplc="C4B263C0">
      <w:numFmt w:val="bullet"/>
      <w:lvlText w:val="•"/>
      <w:lvlJc w:val="left"/>
      <w:pPr>
        <w:ind w:left="6072" w:hanging="241"/>
      </w:pPr>
      <w:rPr>
        <w:rFonts w:hint="default"/>
        <w:lang w:val="en-US" w:eastAsia="en-US" w:bidi="ar-SA"/>
      </w:rPr>
    </w:lvl>
  </w:abstractNum>
  <w:num w:numId="1" w16cid:durableId="187749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A6"/>
    <w:rsid w:val="00086E07"/>
    <w:rsid w:val="000F5A3A"/>
    <w:rsid w:val="00714726"/>
    <w:rsid w:val="00C76DF9"/>
    <w:rsid w:val="00F55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1A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Minion Pro" w:eastAsia="Minion Pro" w:hAnsi="Minion Pro" w:cs="Minion Pr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3"/>
      <w:szCs w:val="23"/>
    </w:rPr>
  </w:style>
  <w:style w:type="paragraph" w:styleId="Titel">
    <w:name w:val="Title"/>
    <w:basedOn w:val="Standard"/>
    <w:uiPriority w:val="1"/>
    <w:qFormat/>
    <w:pPr>
      <w:ind w:left="1622" w:right="1810"/>
    </w:pPr>
    <w:rPr>
      <w:rFonts w:ascii="Arial Black" w:eastAsia="Arial Black" w:hAnsi="Arial Black" w:cs="Arial Black"/>
      <w:sz w:val="36"/>
      <w:szCs w:val="36"/>
    </w:rPr>
  </w:style>
  <w:style w:type="paragraph" w:styleId="Listenabsatz">
    <w:name w:val="List Paragraph"/>
    <w:basedOn w:val="Standard"/>
    <w:uiPriority w:val="1"/>
    <w:qFormat/>
    <w:pPr>
      <w:ind w:left="606" w:right="117" w:hanging="241"/>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9.png"/><Relationship Id="rId42" Type="http://schemas.openxmlformats.org/officeDocument/2006/relationships/hyperlink" Target="https://www.admin.ch/opc/en/classified-compilation/19995092/index.html" TargetMode="External"/><Relationship Id="rId47" Type="http://schemas.openxmlformats.org/officeDocument/2006/relationships/hyperlink" Target="https://doi.org/10.1177/0964663913510927" TargetMode="External"/><Relationship Id="rId63" Type="http://schemas.openxmlformats.org/officeDocument/2006/relationships/hyperlink" Target="http://refugeestudies.org/UNHCR/97%20-%20Truth%20and%20Consequences.%20Credibility%20Determination%20in%20Refugee%20Context.%20by%20Audrey%20Macklin.pdf" TargetMode="External"/><Relationship Id="rId68" Type="http://schemas.openxmlformats.org/officeDocument/2006/relationships/hyperlink" Target="https://doi.org/10.1093/jrs/15.1.43"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orcid.org/0000-0001-7203-1840" TargetMode="External"/><Relationship Id="rId11" Type="http://schemas.openxmlformats.org/officeDocument/2006/relationships/hyperlink" Target="https://doi.org/10.1080/14650045.2021.1897577" TargetMode="External"/><Relationship Id="rId24" Type="http://schemas.openxmlformats.org/officeDocument/2006/relationships/footer" Target="footer1.xml"/><Relationship Id="rId32" Type="http://schemas.openxmlformats.org/officeDocument/2006/relationships/image" Target="media/image14.png"/><Relationship Id="rId37" Type="http://schemas.openxmlformats.org/officeDocument/2006/relationships/hyperlink" Target="mailto:laura.affolter@anthro.unibe.ch" TargetMode="External"/><Relationship Id="rId40" Type="http://schemas.openxmlformats.org/officeDocument/2006/relationships/header" Target="header2.xml"/><Relationship Id="rId45" Type="http://schemas.openxmlformats.org/officeDocument/2006/relationships/image" Target="media/image18.png"/><Relationship Id="rId53" Type="http://schemas.openxmlformats.org/officeDocument/2006/relationships/hyperlink" Target="https://doi.org/10.1215/08992363-1890459" TargetMode="External"/><Relationship Id="rId58" Type="http://schemas.openxmlformats.org/officeDocument/2006/relationships/hyperlink" Target="https://doi.org/10.17730/humo.63.4.m9phulu49a1l2dep" TargetMode="External"/><Relationship Id="rId66" Type="http://schemas.openxmlformats.org/officeDocument/2006/relationships/hyperlink" Target="https://doi.org/10.1177/2F13684310222225432"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177/019791838602000206" TargetMode="External"/><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hyperlink" Target="https://www.tandfonline.com/doi/citedby/10.1080/14650045.2021.1897577" TargetMode="External"/><Relationship Id="rId27" Type="http://schemas.openxmlformats.org/officeDocument/2006/relationships/hyperlink" Target="https://crossmark.crossref.org/dialog/?doi=10.1080/14650045.2021.1897577&amp;domain=pdf&amp;date_stamp=2022-07-13" TargetMode="External"/><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perma.cc/ZG4B-NN6U" TargetMode="External"/><Relationship Id="rId48" Type="http://schemas.openxmlformats.org/officeDocument/2006/relationships/hyperlink" Target="https://doi.org/10.1016/j.ijchp.2016.01.002" TargetMode="External"/><Relationship Id="rId56" Type="http://schemas.openxmlformats.org/officeDocument/2006/relationships/hyperlink" Target="https://doi.org/10.1111/j.1467-8322.2012.00896.x" TargetMode="External"/><Relationship Id="rId64" Type="http://schemas.openxmlformats.org/officeDocument/2006/relationships/hyperlink" Target="http://refugeestudies.org/UNHCR/97%20-%20Truth%20and%20Consequences.%20Credibility%20Determination%20in%20Refugee%20Context.%20by%20Audrey%20Macklin.pdf" TargetMode="External"/><Relationship Id="rId69" Type="http://schemas.openxmlformats.org/officeDocument/2006/relationships/hyperlink" Target="https://doi.org/10.1353/jaf.2004.0100" TargetMode="External"/><Relationship Id="rId8" Type="http://schemas.openxmlformats.org/officeDocument/2006/relationships/image" Target="media/image2.jpeg"/><Relationship Id="rId51" Type="http://schemas.openxmlformats.org/officeDocument/2006/relationships/hyperlink" Target="https://doi.org/10.1111/j.1468-5965.2007.00722.x" TargetMode="External"/><Relationship Id="rId72" Type="http://schemas.openxmlformats.org/officeDocument/2006/relationships/hyperlink" Target="https://doi.org/10.1111/j.1540-6210.2004.00412.x"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tandfonline.com/" TargetMode="External"/><Relationship Id="rId33" Type="http://schemas.openxmlformats.org/officeDocument/2006/relationships/hyperlink" Target="mailto:laura.affolter@anthro.unibe.ch" TargetMode="External"/><Relationship Id="rId38" Type="http://schemas.openxmlformats.org/officeDocument/2006/relationships/hyperlink" Target="mailto:laura.affolter@his-online.de" TargetMode="External"/><Relationship Id="rId46" Type="http://schemas.openxmlformats.org/officeDocument/2006/relationships/hyperlink" Target="http://orcid.org/0000-0001-7203-1840" TargetMode="External"/><Relationship Id="rId59" Type="http://schemas.openxmlformats.org/officeDocument/2006/relationships/hyperlink" Target="https://doi.org/10.1017/S0829320100010085" TargetMode="External"/><Relationship Id="rId67" Type="http://schemas.openxmlformats.org/officeDocument/2006/relationships/hyperlink" Target="https://doi.org/10.1515/zfsoz-2003-0401" TargetMode="External"/><Relationship Id="rId20" Type="http://schemas.openxmlformats.org/officeDocument/2006/relationships/hyperlink" Target="http://crossmark.crossref.org/dialog/?doi=10.1080/14650045.2021.1897577&amp;domain=pdf&amp;date_stamp=2021-03-22" TargetMode="External"/><Relationship Id="rId41" Type="http://schemas.openxmlformats.org/officeDocument/2006/relationships/hyperlink" Target="https://www.admin.ch/opc/en/classified-compilation/19995092/index.html" TargetMode="External"/><Relationship Id="rId54" Type="http://schemas.openxmlformats.org/officeDocument/2006/relationships/hyperlink" Target="https://www.thenation.com/article/from-right-to-favor/" TargetMode="External"/><Relationship Id="rId62" Type="http://schemas.openxmlformats.org/officeDocument/2006/relationships/hyperlink" Target="https://doi.org/10.1111/j.1467-9655.2012.01790.x" TargetMode="External"/><Relationship Id="rId70" Type="http://schemas.openxmlformats.org/officeDocument/2006/relationships/hyperlink" Target="https://doi.org/10.1093/ijrl/eep0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andfonline.com/action/authorSubmission?journalCode=fgeo20&amp;show=instructions" TargetMode="External"/><Relationship Id="rId23" Type="http://schemas.openxmlformats.org/officeDocument/2006/relationships/hyperlink" Target="https://www.tandfonline.com/action/journalInformation?journalCode=fgeo20" TargetMode="External"/><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hyperlink" Target="https://www.rsc.ox.ac.uk/files/files-1/wp102-culture-of-disbelief-2014.pdf" TargetMode="External"/><Relationship Id="rId57" Type="http://schemas.openxmlformats.org/officeDocument/2006/relationships/hyperlink" Target="https://doi.org/10.1093/ijrl/eeq027" TargetMode="External"/><Relationship Id="rId10" Type="http://schemas.openxmlformats.org/officeDocument/2006/relationships/hyperlink" Target="https://www.tandfonline.com/action/showCitFormats?doi=10.1080/14650045.2021.1897577" TargetMode="External"/><Relationship Id="rId31" Type="http://schemas.openxmlformats.org/officeDocument/2006/relationships/image" Target="media/image13.png"/><Relationship Id="rId44" Type="http://schemas.openxmlformats.org/officeDocument/2006/relationships/hyperlink" Target="https://dictionary.cambridge.org/de/worterbuch/englisch/wh-question" TargetMode="External"/><Relationship Id="rId52" Type="http://schemas.openxmlformats.org/officeDocument/2006/relationships/hyperlink" Target="https://doi.org/10.1525/can.2005.20.3.362" TargetMode="External"/><Relationship Id="rId60" Type="http://schemas.openxmlformats.org/officeDocument/2006/relationships/hyperlink" Target="https://doi.org/10.1111/j.1555-2934.2011.01140.x" TargetMode="External"/><Relationship Id="rId65" Type="http://schemas.openxmlformats.org/officeDocument/2006/relationships/hyperlink" Target="https://doi.org/10.1016/j.geoforum.2016.11.00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loi/fgeo20" TargetMode="External"/><Relationship Id="rId13" Type="http://schemas.openxmlformats.org/officeDocument/2006/relationships/image" Target="media/image4.png"/><Relationship Id="rId18" Type="http://schemas.openxmlformats.org/officeDocument/2006/relationships/hyperlink" Target="https://www.tandfonline.com/doi/mlt/10.1080/14650045.2021.1897577" TargetMode="External"/><Relationship Id="rId39" Type="http://schemas.openxmlformats.org/officeDocument/2006/relationships/header" Target="header1.xml"/><Relationship Id="rId34" Type="http://schemas.openxmlformats.org/officeDocument/2006/relationships/hyperlink" Target="mailto:laura.affolter@his-online.de" TargetMode="External"/><Relationship Id="rId50" Type="http://schemas.openxmlformats.org/officeDocument/2006/relationships/hyperlink" Target="https://doi.org/10.1007/s42439-020-00022-1" TargetMode="External"/><Relationship Id="rId55" Type="http://schemas.openxmlformats.org/officeDocument/2006/relationships/hyperlink" Target="https://doi.org/10.3917/rfs.534.0657" TargetMode="External"/><Relationship Id="rId7" Type="http://schemas.openxmlformats.org/officeDocument/2006/relationships/image" Target="media/image1.png"/><Relationship Id="rId71" Type="http://schemas.openxmlformats.org/officeDocument/2006/relationships/hyperlink" Target="https://doi.org/10.1111/capa.122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11460</Words>
  <Characters>72201</Characters>
  <Application>Microsoft Office Word</Application>
  <DocSecurity>0</DocSecurity>
  <Lines>601</Lines>
  <Paragraphs>166</Paragraphs>
  <ScaleCrop>false</ScaleCrop>
  <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Trained to Disbelieve: The Normalisation of Suspicion in a Swiss Asylum Administration Office</dc:title>
  <dc:creator>Rudolf Albonico</dc:creator>
  <cp:lastModifiedBy>Albonico Rudolf</cp:lastModifiedBy>
  <cp:revision>2</cp:revision>
  <dcterms:created xsi:type="dcterms:W3CDTF">2023-05-12T19:10:00Z</dcterms:created>
  <dcterms:modified xsi:type="dcterms:W3CDTF">2023-05-12T19:10:00Z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Arbortext Advanced Print Publisher 11.0.3433/W Unicode</vt:lpwstr>
  </property>
  <property fmtid="{D5CDD505-2E9C-101B-9397-08002B2CF9AE}" pid="4" name="LastSaved">
    <vt:filetime>2023-04-20T00:00:00Z</vt:filetime>
  </property>
  <property fmtid="{D5CDD505-2E9C-101B-9397-08002B2CF9AE}" pid="5" name="Producer">
    <vt:lpwstr>PDFlib+PDI 9.0.3p4 (C++/Win32)</vt:lpwstr>
  </property>
</Properties>
</file>